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3D" w:rsidRDefault="002E173D" w:rsidP="00E4588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страхователь!</w:t>
      </w:r>
    </w:p>
    <w:p w:rsidR="000E616C" w:rsidRDefault="002E173D" w:rsidP="00E4588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учреждение – Отделение Пенсионного фонда Российской Федерации по Ханты-Мансийскому автономному округу – Югры направляет информацию о п</w:t>
      </w:r>
      <w:r w:rsidRPr="000E616C">
        <w:rPr>
          <w:b/>
          <w:sz w:val="28"/>
          <w:szCs w:val="28"/>
        </w:rPr>
        <w:t>орядк</w:t>
      </w:r>
      <w:r>
        <w:rPr>
          <w:b/>
          <w:sz w:val="28"/>
          <w:szCs w:val="28"/>
        </w:rPr>
        <w:t>е</w:t>
      </w:r>
      <w:r w:rsidRPr="000E616C">
        <w:rPr>
          <w:b/>
          <w:sz w:val="28"/>
          <w:szCs w:val="28"/>
        </w:rPr>
        <w:t xml:space="preserve"> </w:t>
      </w:r>
      <w:r w:rsidR="000E616C" w:rsidRPr="000E616C">
        <w:rPr>
          <w:b/>
          <w:sz w:val="28"/>
          <w:szCs w:val="28"/>
        </w:rPr>
        <w:t>и срок</w:t>
      </w:r>
      <w:r>
        <w:rPr>
          <w:b/>
          <w:sz w:val="28"/>
          <w:szCs w:val="28"/>
        </w:rPr>
        <w:t>ах</w:t>
      </w:r>
      <w:r w:rsidR="000E616C" w:rsidRPr="000E616C">
        <w:rPr>
          <w:b/>
          <w:sz w:val="28"/>
          <w:szCs w:val="28"/>
        </w:rPr>
        <w:t xml:space="preserve"> представления страхователями сведений индивидуального (персонифицированного) учета за отчетные периоды до 1 января 2023 года</w:t>
      </w:r>
      <w:r>
        <w:rPr>
          <w:b/>
          <w:sz w:val="28"/>
          <w:szCs w:val="28"/>
        </w:rPr>
        <w:t>.</w:t>
      </w:r>
    </w:p>
    <w:p w:rsidR="008A131B" w:rsidRPr="00F46853" w:rsidRDefault="002E173D" w:rsidP="00E458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</w:t>
      </w:r>
      <w:r w:rsidR="008A131B" w:rsidRPr="00F46853">
        <w:rPr>
          <w:sz w:val="28"/>
          <w:szCs w:val="28"/>
        </w:rPr>
        <w:t xml:space="preserve">законом </w:t>
      </w:r>
      <w:r w:rsidR="0097328F">
        <w:rPr>
          <w:sz w:val="28"/>
          <w:szCs w:val="28"/>
        </w:rPr>
        <w:t>от 14</w:t>
      </w:r>
      <w:r>
        <w:rPr>
          <w:sz w:val="28"/>
          <w:szCs w:val="28"/>
        </w:rPr>
        <w:t>.07.</w:t>
      </w:r>
      <w:r w:rsidR="0097328F">
        <w:rPr>
          <w:sz w:val="28"/>
          <w:szCs w:val="28"/>
        </w:rPr>
        <w:t>2022</w:t>
      </w:r>
      <w:r w:rsidR="008A131B" w:rsidRPr="00F46853">
        <w:rPr>
          <w:sz w:val="28"/>
          <w:szCs w:val="28"/>
        </w:rPr>
        <w:t xml:space="preserve"> № 237-ФЗ</w:t>
      </w:r>
      <w:r w:rsidR="0097328F">
        <w:rPr>
          <w:sz w:val="28"/>
          <w:szCs w:val="28"/>
        </w:rPr>
        <w:t xml:space="preserve"> </w:t>
      </w:r>
      <w:r w:rsidR="0097328F" w:rsidRPr="0097328F">
        <w:rPr>
          <w:sz w:val="28"/>
          <w:szCs w:val="28"/>
        </w:rPr>
        <w:t>«О внесении изменений в отдельные законодате</w:t>
      </w:r>
      <w:r w:rsidR="0097328F">
        <w:rPr>
          <w:sz w:val="28"/>
          <w:szCs w:val="28"/>
        </w:rPr>
        <w:t>льные акты Российской Федерации»</w:t>
      </w:r>
      <w:r w:rsidR="0097328F">
        <w:rPr>
          <w:rStyle w:val="aa"/>
          <w:sz w:val="28"/>
          <w:szCs w:val="28"/>
        </w:rPr>
        <w:footnoteReference w:id="1"/>
      </w:r>
      <w:r w:rsidR="008A131B" w:rsidRPr="00F46853">
        <w:rPr>
          <w:sz w:val="28"/>
          <w:szCs w:val="28"/>
        </w:rPr>
        <w:t xml:space="preserve"> </w:t>
      </w:r>
      <w:r w:rsidR="007B4241">
        <w:rPr>
          <w:sz w:val="28"/>
          <w:szCs w:val="28"/>
        </w:rPr>
        <w:t>внесены</w:t>
      </w:r>
      <w:r w:rsidR="008A131B" w:rsidRPr="00F46853">
        <w:rPr>
          <w:sz w:val="28"/>
          <w:szCs w:val="28"/>
        </w:rPr>
        <w:t xml:space="preserve"> изменения в Федеральный закон от </w:t>
      </w:r>
      <w:r w:rsidR="00E45889">
        <w:rPr>
          <w:sz w:val="28"/>
          <w:szCs w:val="28"/>
        </w:rPr>
        <w:t>0</w:t>
      </w:r>
      <w:r w:rsidR="008A131B" w:rsidRPr="00F46853">
        <w:rPr>
          <w:sz w:val="28"/>
          <w:szCs w:val="28"/>
        </w:rPr>
        <w:t>1</w:t>
      </w:r>
      <w:r w:rsidR="00E45889">
        <w:rPr>
          <w:sz w:val="28"/>
          <w:szCs w:val="28"/>
        </w:rPr>
        <w:t>.04.</w:t>
      </w:r>
      <w:r w:rsidR="008A131B" w:rsidRPr="00F46853">
        <w:rPr>
          <w:sz w:val="28"/>
          <w:szCs w:val="28"/>
        </w:rPr>
        <w:t xml:space="preserve">1996 № 27-ФЗ </w:t>
      </w:r>
      <w:r>
        <w:rPr>
          <w:sz w:val="28"/>
          <w:szCs w:val="28"/>
        </w:rPr>
        <w:t>«О</w:t>
      </w:r>
      <w:r w:rsidR="008A131B" w:rsidRPr="00F46853">
        <w:rPr>
          <w:sz w:val="28"/>
          <w:szCs w:val="28"/>
        </w:rPr>
        <w:t>б индивидуальном (персонифицированном) учете в системе обязательного пенсионного страхования»</w:t>
      </w:r>
      <w:r w:rsidR="001116B0">
        <w:rPr>
          <w:rStyle w:val="aa"/>
          <w:sz w:val="28"/>
          <w:szCs w:val="28"/>
        </w:rPr>
        <w:footnoteReference w:id="2"/>
      </w:r>
      <w:r w:rsidR="0097328F">
        <w:rPr>
          <w:sz w:val="28"/>
          <w:szCs w:val="28"/>
        </w:rPr>
        <w:t>.</w:t>
      </w:r>
      <w:r w:rsidR="008A131B" w:rsidRPr="00F46853">
        <w:rPr>
          <w:sz w:val="28"/>
          <w:szCs w:val="28"/>
        </w:rPr>
        <w:t xml:space="preserve">  </w:t>
      </w:r>
    </w:p>
    <w:p w:rsidR="00E323EB" w:rsidRDefault="00FE421B" w:rsidP="00E45889">
      <w:pPr>
        <w:ind w:firstLine="709"/>
        <w:jc w:val="both"/>
        <w:rPr>
          <w:sz w:val="28"/>
          <w:szCs w:val="28"/>
        </w:rPr>
      </w:pPr>
      <w:r w:rsidRPr="00F46853">
        <w:rPr>
          <w:sz w:val="28"/>
          <w:szCs w:val="28"/>
        </w:rPr>
        <w:t>В</w:t>
      </w:r>
      <w:r w:rsidR="009F2BF3" w:rsidRPr="00F46853">
        <w:rPr>
          <w:sz w:val="28"/>
          <w:szCs w:val="28"/>
        </w:rPr>
        <w:t xml:space="preserve"> </w:t>
      </w:r>
      <w:r w:rsidR="009212A3" w:rsidRPr="00F46853">
        <w:rPr>
          <w:sz w:val="28"/>
          <w:szCs w:val="28"/>
        </w:rPr>
        <w:t>соответствии со статьей 15 Федерального закона 237-ФЗ сведени</w:t>
      </w:r>
      <w:r w:rsidR="00710D35" w:rsidRPr="00F46853">
        <w:rPr>
          <w:sz w:val="28"/>
          <w:szCs w:val="28"/>
        </w:rPr>
        <w:t>я</w:t>
      </w:r>
      <w:r w:rsidR="009212A3" w:rsidRPr="00F46853">
        <w:rPr>
          <w:sz w:val="28"/>
          <w:szCs w:val="28"/>
        </w:rPr>
        <w:t xml:space="preserve"> </w:t>
      </w:r>
      <w:r w:rsidR="009F2BF3" w:rsidRPr="00F46853">
        <w:rPr>
          <w:sz w:val="28"/>
          <w:szCs w:val="28"/>
        </w:rPr>
        <w:t xml:space="preserve">для </w:t>
      </w:r>
      <w:r w:rsidR="009212A3" w:rsidRPr="00F46853">
        <w:rPr>
          <w:sz w:val="28"/>
          <w:szCs w:val="28"/>
        </w:rPr>
        <w:t>индивидуального (персонифицированного) учета</w:t>
      </w:r>
      <w:r w:rsidR="007B4241">
        <w:rPr>
          <w:sz w:val="28"/>
          <w:szCs w:val="28"/>
        </w:rPr>
        <w:t xml:space="preserve"> за отчетные периоды, истекшие до 1 января 2023 года, представляются страхователями </w:t>
      </w:r>
      <w:r w:rsidR="007B4241" w:rsidRPr="00F46853">
        <w:rPr>
          <w:sz w:val="28"/>
          <w:szCs w:val="28"/>
        </w:rPr>
        <w:t>в соответствующие органы Фонда пенсионного и социального страхования Российской Федерации</w:t>
      </w:r>
      <w:r w:rsidR="007B4241">
        <w:rPr>
          <w:sz w:val="28"/>
          <w:szCs w:val="28"/>
        </w:rPr>
        <w:t xml:space="preserve"> </w:t>
      </w:r>
      <w:r w:rsidR="0078761D" w:rsidRPr="0078761D">
        <w:rPr>
          <w:sz w:val="28"/>
          <w:szCs w:val="28"/>
        </w:rPr>
        <w:t>в порядке, действовавшем до дня вступления в силу настоящего Федерального закона</w:t>
      </w:r>
      <w:r w:rsidR="0078761D">
        <w:rPr>
          <w:sz w:val="28"/>
          <w:szCs w:val="28"/>
        </w:rPr>
        <w:t>.</w:t>
      </w:r>
      <w:r w:rsidR="00E323EB" w:rsidRPr="00E323EB">
        <w:rPr>
          <w:sz w:val="28"/>
          <w:szCs w:val="28"/>
        </w:rPr>
        <w:t xml:space="preserve"> </w:t>
      </w:r>
    </w:p>
    <w:p w:rsidR="009212A3" w:rsidRDefault="00E323EB" w:rsidP="00E458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Pr="00E323EB">
        <w:rPr>
          <w:sz w:val="28"/>
          <w:szCs w:val="28"/>
        </w:rPr>
        <w:t xml:space="preserve"> статье 193 Гражданск</w:t>
      </w:r>
      <w:r w:rsidR="000E616C">
        <w:rPr>
          <w:sz w:val="28"/>
          <w:szCs w:val="28"/>
        </w:rPr>
        <w:t>ого</w:t>
      </w:r>
      <w:r w:rsidRPr="00E323EB">
        <w:rPr>
          <w:sz w:val="28"/>
          <w:szCs w:val="28"/>
        </w:rPr>
        <w:t xml:space="preserve"> кодекс</w:t>
      </w:r>
      <w:r w:rsidR="000E616C">
        <w:rPr>
          <w:sz w:val="28"/>
          <w:szCs w:val="28"/>
        </w:rPr>
        <w:t>а</w:t>
      </w:r>
      <w:r w:rsidRPr="00E323EB">
        <w:rPr>
          <w:sz w:val="28"/>
          <w:szCs w:val="28"/>
        </w:rPr>
        <w:t xml:space="preserve"> Российской Федерации, </w:t>
      </w:r>
      <w:r w:rsidR="000E616C">
        <w:rPr>
          <w:sz w:val="28"/>
          <w:szCs w:val="28"/>
        </w:rPr>
        <w:t xml:space="preserve">в случае </w:t>
      </w:r>
      <w:r w:rsidRPr="00E323EB">
        <w:rPr>
          <w:sz w:val="28"/>
          <w:szCs w:val="28"/>
        </w:rPr>
        <w:t>если последний день срока приходится на нерабочий день, днем окончания срока считается ближайший следующий за ним рабочий день.</w:t>
      </w:r>
    </w:p>
    <w:p w:rsidR="00E323EB" w:rsidRPr="00E323EB" w:rsidRDefault="007B4241" w:rsidP="00E45889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323EB">
        <w:rPr>
          <w:sz w:val="28"/>
          <w:szCs w:val="28"/>
        </w:rPr>
        <w:t xml:space="preserve">Сведения </w:t>
      </w:r>
      <w:r w:rsidR="0078761D" w:rsidRPr="00E323EB">
        <w:rPr>
          <w:sz w:val="28"/>
          <w:szCs w:val="28"/>
        </w:rPr>
        <w:t>о каждом работающем застрахованном лице (включая лиц, заключивших договоры гражданско-правового характера)</w:t>
      </w:r>
      <w:r w:rsidR="001116B0" w:rsidRPr="00E323EB">
        <w:rPr>
          <w:sz w:val="28"/>
          <w:szCs w:val="28"/>
        </w:rPr>
        <w:t xml:space="preserve"> в соответствии с пунктом 2.2. Федерального закона № 27-ФЗ</w:t>
      </w:r>
      <w:r w:rsidR="00E323EB" w:rsidRPr="00E323EB">
        <w:rPr>
          <w:sz w:val="28"/>
          <w:szCs w:val="28"/>
        </w:rPr>
        <w:t xml:space="preserve"> представляются страхователями не позднее не позднее 15-го числа месяца по форме СЗВ-М</w:t>
      </w:r>
      <w:r w:rsidR="0006120C">
        <w:rPr>
          <w:rStyle w:val="aa"/>
          <w:sz w:val="28"/>
          <w:szCs w:val="28"/>
        </w:rPr>
        <w:footnoteReference w:id="3"/>
      </w:r>
      <w:r w:rsidR="00E323EB" w:rsidRPr="00E323EB">
        <w:rPr>
          <w:sz w:val="28"/>
          <w:szCs w:val="28"/>
        </w:rPr>
        <w:t xml:space="preserve">. </w:t>
      </w:r>
    </w:p>
    <w:p w:rsidR="007B4241" w:rsidRDefault="00806AE9" w:rsidP="00E45889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15</w:t>
      </w:r>
      <w:r w:rsidR="00874376">
        <w:rPr>
          <w:sz w:val="28"/>
          <w:szCs w:val="28"/>
        </w:rPr>
        <w:t xml:space="preserve"> января 2023 года</w:t>
      </w:r>
      <w:r>
        <w:rPr>
          <w:sz w:val="28"/>
          <w:szCs w:val="28"/>
        </w:rPr>
        <w:t xml:space="preserve"> приходится на нерабочий день, то</w:t>
      </w:r>
      <w:r w:rsidR="00E323EB">
        <w:rPr>
          <w:sz w:val="28"/>
          <w:szCs w:val="28"/>
        </w:rPr>
        <w:t xml:space="preserve"> сведения по форме СЗВ-М </w:t>
      </w:r>
      <w:r w:rsidR="0078761D">
        <w:rPr>
          <w:sz w:val="28"/>
          <w:szCs w:val="28"/>
        </w:rPr>
        <w:t>за декабрь 2022 года</w:t>
      </w:r>
      <w:r w:rsidR="007B4241" w:rsidRPr="007B4241">
        <w:rPr>
          <w:sz w:val="28"/>
          <w:szCs w:val="28"/>
        </w:rPr>
        <w:t xml:space="preserve"> </w:t>
      </w:r>
      <w:r w:rsidR="0078761D" w:rsidRPr="007B4241">
        <w:rPr>
          <w:sz w:val="28"/>
          <w:szCs w:val="28"/>
        </w:rPr>
        <w:t>представляются</w:t>
      </w:r>
      <w:r w:rsidR="0078761D">
        <w:rPr>
          <w:sz w:val="28"/>
          <w:szCs w:val="28"/>
        </w:rPr>
        <w:t xml:space="preserve"> страхователями </w:t>
      </w:r>
      <w:r w:rsidR="00807B1B">
        <w:rPr>
          <w:sz w:val="28"/>
          <w:szCs w:val="28"/>
        </w:rPr>
        <w:t>не позднее</w:t>
      </w:r>
      <w:r w:rsidR="007B4241">
        <w:rPr>
          <w:sz w:val="28"/>
          <w:szCs w:val="28"/>
        </w:rPr>
        <w:t xml:space="preserve"> 16 января 2023 года</w:t>
      </w:r>
      <w:r w:rsidR="00E323EB">
        <w:rPr>
          <w:sz w:val="28"/>
          <w:szCs w:val="28"/>
        </w:rPr>
        <w:t>.</w:t>
      </w:r>
    </w:p>
    <w:p w:rsidR="00E323EB" w:rsidRDefault="007B4241" w:rsidP="00E45889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Сведения </w:t>
      </w:r>
      <w:r w:rsidR="00E323EB">
        <w:rPr>
          <w:sz w:val="28"/>
          <w:szCs w:val="28"/>
        </w:rPr>
        <w:t>о периодах работы в отношении</w:t>
      </w:r>
      <w:r w:rsidR="00FA55A3" w:rsidRPr="007B4241">
        <w:rPr>
          <w:sz w:val="28"/>
          <w:szCs w:val="28"/>
        </w:rPr>
        <w:t xml:space="preserve"> каждо</w:t>
      </w:r>
      <w:r w:rsidR="00E323EB">
        <w:rPr>
          <w:sz w:val="28"/>
          <w:szCs w:val="28"/>
        </w:rPr>
        <w:t>го</w:t>
      </w:r>
      <w:r w:rsidR="00FA55A3" w:rsidRPr="007B4241">
        <w:rPr>
          <w:sz w:val="28"/>
          <w:szCs w:val="28"/>
        </w:rPr>
        <w:t xml:space="preserve"> работающе</w:t>
      </w:r>
      <w:r w:rsidR="00E323EB">
        <w:rPr>
          <w:sz w:val="28"/>
          <w:szCs w:val="28"/>
        </w:rPr>
        <w:t>го</w:t>
      </w:r>
      <w:r w:rsidR="00FA55A3" w:rsidRPr="007B4241">
        <w:rPr>
          <w:sz w:val="28"/>
          <w:szCs w:val="28"/>
        </w:rPr>
        <w:t xml:space="preserve"> застрахованно</w:t>
      </w:r>
      <w:r w:rsidR="00E323EB">
        <w:rPr>
          <w:sz w:val="28"/>
          <w:szCs w:val="28"/>
        </w:rPr>
        <w:t>го</w:t>
      </w:r>
      <w:r w:rsidR="00FA55A3" w:rsidRPr="007B4241">
        <w:rPr>
          <w:sz w:val="28"/>
          <w:szCs w:val="28"/>
        </w:rPr>
        <w:t xml:space="preserve"> лиц</w:t>
      </w:r>
      <w:r w:rsidR="00E323EB">
        <w:rPr>
          <w:sz w:val="28"/>
          <w:szCs w:val="28"/>
        </w:rPr>
        <w:t>а</w:t>
      </w:r>
      <w:r w:rsidR="00FA55A3" w:rsidRPr="007B4241">
        <w:rPr>
          <w:sz w:val="28"/>
          <w:szCs w:val="28"/>
        </w:rPr>
        <w:t xml:space="preserve"> (включая лиц, заключивших договоры гражданско-правового характера, на вознаграждения по которым в соответствии с законодательством Российской Федерации о налогах и сборах начисляются страховые взносы</w:t>
      </w:r>
      <w:r w:rsidR="00FA55A3">
        <w:rPr>
          <w:sz w:val="28"/>
          <w:szCs w:val="28"/>
        </w:rPr>
        <w:t>)</w:t>
      </w:r>
      <w:r w:rsidR="00E323EB">
        <w:rPr>
          <w:sz w:val="28"/>
          <w:szCs w:val="28"/>
        </w:rPr>
        <w:t xml:space="preserve">, предусмотренные пунктом 2 Федерального закона № 27-ФЗ, представляются страхователями </w:t>
      </w:r>
      <w:r w:rsidR="00E323EB" w:rsidRPr="00E323EB">
        <w:rPr>
          <w:sz w:val="28"/>
          <w:szCs w:val="28"/>
        </w:rPr>
        <w:t>ежегодно не позднее 1 марта года</w:t>
      </w:r>
      <w:r w:rsidR="00E323EB">
        <w:rPr>
          <w:sz w:val="28"/>
          <w:szCs w:val="28"/>
        </w:rPr>
        <w:t>,</w:t>
      </w:r>
      <w:r w:rsidR="00E323EB" w:rsidRPr="00E323EB">
        <w:t xml:space="preserve"> </w:t>
      </w:r>
      <w:r w:rsidR="00E323EB" w:rsidRPr="00E323EB">
        <w:rPr>
          <w:sz w:val="28"/>
          <w:szCs w:val="28"/>
        </w:rPr>
        <w:t>следующего за отчетным годом</w:t>
      </w:r>
      <w:r w:rsidR="00874376" w:rsidRPr="00874376">
        <w:rPr>
          <w:sz w:val="28"/>
          <w:szCs w:val="28"/>
        </w:rPr>
        <w:t xml:space="preserve"> </w:t>
      </w:r>
      <w:r w:rsidR="00874376">
        <w:rPr>
          <w:sz w:val="28"/>
          <w:szCs w:val="28"/>
        </w:rPr>
        <w:t>по форме СЗВ-СТАЖ</w:t>
      </w:r>
      <w:r w:rsidR="00874376">
        <w:rPr>
          <w:rStyle w:val="aa"/>
          <w:sz w:val="28"/>
          <w:szCs w:val="28"/>
        </w:rPr>
        <w:footnoteReference w:id="4"/>
      </w:r>
      <w:r w:rsidR="00E323EB">
        <w:rPr>
          <w:sz w:val="28"/>
          <w:szCs w:val="28"/>
        </w:rPr>
        <w:t>.</w:t>
      </w:r>
      <w:proofErr w:type="gramEnd"/>
    </w:p>
    <w:p w:rsidR="007B4241" w:rsidRDefault="00E323EB" w:rsidP="00E45889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 сведения</w:t>
      </w:r>
      <w:r w:rsidR="00874376">
        <w:rPr>
          <w:sz w:val="28"/>
          <w:szCs w:val="28"/>
        </w:rPr>
        <w:t xml:space="preserve"> о стаже</w:t>
      </w:r>
      <w:r w:rsidR="00FA55A3">
        <w:rPr>
          <w:sz w:val="28"/>
          <w:szCs w:val="28"/>
        </w:rPr>
        <w:t xml:space="preserve"> за 2022 год представляются страхователями  </w:t>
      </w:r>
      <w:r w:rsidR="00FA55A3" w:rsidRPr="007B4241">
        <w:rPr>
          <w:sz w:val="28"/>
          <w:szCs w:val="28"/>
        </w:rPr>
        <w:t>не позднее 1 марта</w:t>
      </w:r>
      <w:r w:rsidR="00FA55A3">
        <w:rPr>
          <w:sz w:val="28"/>
          <w:szCs w:val="28"/>
        </w:rPr>
        <w:t xml:space="preserve"> 2023 года</w:t>
      </w:r>
      <w:r w:rsidR="00F80DC0">
        <w:rPr>
          <w:sz w:val="28"/>
          <w:szCs w:val="28"/>
        </w:rPr>
        <w:t>.</w:t>
      </w:r>
    </w:p>
    <w:p w:rsidR="00817DC5" w:rsidRDefault="006D30FE" w:rsidP="00E45889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пунктами 2.4 - 2.6 Федерального закона № 27-ФЗ страхов</w:t>
      </w:r>
      <w:r w:rsidR="00817DC5">
        <w:rPr>
          <w:sz w:val="28"/>
          <w:szCs w:val="28"/>
        </w:rPr>
        <w:t>ателями сведения о трудовой деятельности</w:t>
      </w:r>
      <w:r w:rsidR="00817DC5" w:rsidRPr="00817DC5">
        <w:rPr>
          <w:sz w:val="28"/>
          <w:szCs w:val="28"/>
        </w:rPr>
        <w:t xml:space="preserve"> </w:t>
      </w:r>
      <w:r w:rsidR="00817DC5" w:rsidRPr="006D30FE">
        <w:rPr>
          <w:sz w:val="28"/>
          <w:szCs w:val="28"/>
        </w:rPr>
        <w:t>о работающих у него зарегистрированных лицах по форме СЗВ-ТД</w:t>
      </w:r>
      <w:r w:rsidR="00817DC5">
        <w:rPr>
          <w:rStyle w:val="aa"/>
          <w:sz w:val="28"/>
          <w:szCs w:val="28"/>
        </w:rPr>
        <w:footnoteReference w:id="5"/>
      </w:r>
      <w:r>
        <w:rPr>
          <w:sz w:val="28"/>
          <w:szCs w:val="28"/>
        </w:rPr>
        <w:t xml:space="preserve"> </w:t>
      </w:r>
      <w:r w:rsidR="00874376">
        <w:rPr>
          <w:sz w:val="28"/>
          <w:szCs w:val="28"/>
        </w:rPr>
        <w:t>представляются</w:t>
      </w:r>
      <w:r w:rsidR="00817DC5">
        <w:rPr>
          <w:sz w:val="28"/>
          <w:szCs w:val="28"/>
        </w:rPr>
        <w:t>:</w:t>
      </w:r>
    </w:p>
    <w:p w:rsidR="004556AA" w:rsidRDefault="00817DC5" w:rsidP="00E45889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56AA" w:rsidRPr="004556AA">
        <w:t xml:space="preserve"> </w:t>
      </w:r>
      <w:r w:rsidR="004556AA" w:rsidRPr="004556AA">
        <w:rPr>
          <w:sz w:val="28"/>
          <w:szCs w:val="28"/>
        </w:rPr>
        <w:t>в случаях приема на работу, приостановления и возобновления действия трудового договора, увольнения зарегистрированного лица - не позднее рабочего дня, следующего за днем издания приказа (распоряжения), иного документа, принятия решения, которые подтверждают оформление, приостановление, возобновление или прекращение трудовых отношений</w:t>
      </w:r>
      <w:r w:rsidR="004556AA">
        <w:rPr>
          <w:sz w:val="28"/>
          <w:szCs w:val="28"/>
        </w:rPr>
        <w:t>;</w:t>
      </w:r>
    </w:p>
    <w:p w:rsidR="004556AA" w:rsidRDefault="004556AA" w:rsidP="00E45889">
      <w:pPr>
        <w:pStyle w:val="a6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4556AA">
        <w:rPr>
          <w:sz w:val="28"/>
          <w:szCs w:val="28"/>
        </w:rPr>
        <w:t>в случаях перевода на другую постоянную работу, подачи зарегистрированным лицом заявления о продолжении ведения страхователем трудовой книжки в соответствии со статьей 66 Трудового кодекса Российской Федерации либо о предоставлении страхователем ему сведений о трудовой деятельности в соответствии со статьей 66.1 Трудового кодекса Российской Федерации - не позднее 15-го числа месяца, следующего за месяцем, в котором имели место перевод на другую постоянную</w:t>
      </w:r>
      <w:proofErr w:type="gramEnd"/>
      <w:r w:rsidRPr="004556AA">
        <w:rPr>
          <w:sz w:val="28"/>
          <w:szCs w:val="28"/>
        </w:rPr>
        <w:t xml:space="preserve"> работу или подача соответствующего заявления</w:t>
      </w:r>
      <w:r>
        <w:rPr>
          <w:sz w:val="28"/>
          <w:szCs w:val="28"/>
        </w:rPr>
        <w:t>.</w:t>
      </w:r>
    </w:p>
    <w:p w:rsidR="00D722A0" w:rsidRDefault="00D722A0" w:rsidP="00E45889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приказ</w:t>
      </w:r>
      <w:r w:rsidR="00E45889">
        <w:rPr>
          <w:sz w:val="28"/>
          <w:szCs w:val="28"/>
        </w:rPr>
        <w:t xml:space="preserve"> о </w:t>
      </w:r>
      <w:r>
        <w:rPr>
          <w:sz w:val="28"/>
          <w:szCs w:val="28"/>
        </w:rPr>
        <w:t>прием</w:t>
      </w:r>
      <w:r w:rsidR="00E45889">
        <w:rPr>
          <w:sz w:val="28"/>
          <w:szCs w:val="28"/>
        </w:rPr>
        <w:t>е</w:t>
      </w:r>
      <w:r>
        <w:rPr>
          <w:sz w:val="28"/>
          <w:szCs w:val="28"/>
        </w:rPr>
        <w:t xml:space="preserve"> (увольнени</w:t>
      </w:r>
      <w:r w:rsidR="00E45889">
        <w:rPr>
          <w:sz w:val="28"/>
          <w:szCs w:val="28"/>
        </w:rPr>
        <w:t>и</w:t>
      </w:r>
      <w:r>
        <w:rPr>
          <w:sz w:val="28"/>
          <w:szCs w:val="28"/>
        </w:rPr>
        <w:t>) на работу</w:t>
      </w:r>
      <w:r w:rsidR="00D97DAD" w:rsidRPr="00D97DAD">
        <w:t xml:space="preserve"> </w:t>
      </w:r>
      <w:r>
        <w:rPr>
          <w:sz w:val="28"/>
          <w:szCs w:val="28"/>
        </w:rPr>
        <w:t>издан в 2022 год</w:t>
      </w:r>
      <w:r w:rsidR="00D11BA6">
        <w:rPr>
          <w:sz w:val="28"/>
          <w:szCs w:val="28"/>
        </w:rPr>
        <w:t>у</w:t>
      </w:r>
      <w:r w:rsidR="00E45889">
        <w:rPr>
          <w:sz w:val="28"/>
          <w:szCs w:val="28"/>
        </w:rPr>
        <w:t>,</w:t>
      </w:r>
      <w:r>
        <w:rPr>
          <w:sz w:val="28"/>
          <w:szCs w:val="28"/>
        </w:rPr>
        <w:t xml:space="preserve"> сведения о трудовой деятельности </w:t>
      </w:r>
      <w:r w:rsidR="00D11BA6">
        <w:rPr>
          <w:sz w:val="28"/>
          <w:szCs w:val="28"/>
        </w:rPr>
        <w:t xml:space="preserve">независимо от даты такого кадрового мероприятия </w:t>
      </w:r>
      <w:r>
        <w:rPr>
          <w:sz w:val="28"/>
          <w:szCs w:val="28"/>
        </w:rPr>
        <w:t xml:space="preserve">представляются </w:t>
      </w:r>
      <w:r w:rsidR="00D97DAD">
        <w:rPr>
          <w:sz w:val="28"/>
          <w:szCs w:val="28"/>
        </w:rPr>
        <w:t xml:space="preserve">страхователями </w:t>
      </w:r>
      <w:r>
        <w:rPr>
          <w:sz w:val="28"/>
          <w:szCs w:val="28"/>
        </w:rPr>
        <w:t xml:space="preserve">по форме СЗВ-ТД. </w:t>
      </w:r>
    </w:p>
    <w:p w:rsidR="00192FB6" w:rsidRDefault="00D97DAD" w:rsidP="00E45889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</w:t>
      </w:r>
      <w:r w:rsidR="004556AA">
        <w:rPr>
          <w:sz w:val="28"/>
          <w:szCs w:val="28"/>
        </w:rPr>
        <w:t xml:space="preserve"> в случае если кадровое мероприятие пере</w:t>
      </w:r>
      <w:r w:rsidR="000E616C">
        <w:rPr>
          <w:sz w:val="28"/>
          <w:szCs w:val="28"/>
        </w:rPr>
        <w:t>вод на другую постоянную работу</w:t>
      </w:r>
      <w:r w:rsidR="004556AA">
        <w:rPr>
          <w:sz w:val="28"/>
          <w:szCs w:val="28"/>
        </w:rPr>
        <w:t xml:space="preserve"> осуществляется в 2022 год</w:t>
      </w:r>
      <w:r w:rsidR="000E616C">
        <w:rPr>
          <w:sz w:val="28"/>
          <w:szCs w:val="28"/>
        </w:rPr>
        <w:t>у</w:t>
      </w:r>
      <w:r w:rsidR="005B1A15">
        <w:rPr>
          <w:sz w:val="28"/>
          <w:szCs w:val="28"/>
        </w:rPr>
        <w:t xml:space="preserve"> </w:t>
      </w:r>
      <w:r w:rsidR="00D722A0">
        <w:rPr>
          <w:sz w:val="28"/>
          <w:szCs w:val="28"/>
        </w:rPr>
        <w:t>и</w:t>
      </w:r>
      <w:r w:rsidR="004556AA">
        <w:rPr>
          <w:sz w:val="28"/>
          <w:szCs w:val="28"/>
        </w:rPr>
        <w:t xml:space="preserve"> дат</w:t>
      </w:r>
      <w:r w:rsidR="00D722A0">
        <w:rPr>
          <w:sz w:val="28"/>
          <w:szCs w:val="28"/>
        </w:rPr>
        <w:t>а</w:t>
      </w:r>
      <w:r w:rsidR="004556AA">
        <w:rPr>
          <w:sz w:val="28"/>
          <w:szCs w:val="28"/>
        </w:rPr>
        <w:t xml:space="preserve"> приказа (ин</w:t>
      </w:r>
      <w:r w:rsidR="00D722A0">
        <w:rPr>
          <w:sz w:val="28"/>
          <w:szCs w:val="28"/>
        </w:rPr>
        <w:t>ой</w:t>
      </w:r>
      <w:r w:rsidR="004556AA">
        <w:rPr>
          <w:sz w:val="28"/>
          <w:szCs w:val="28"/>
        </w:rPr>
        <w:t xml:space="preserve"> документ)</w:t>
      </w:r>
      <w:r w:rsidR="00D722A0">
        <w:rPr>
          <w:sz w:val="28"/>
          <w:szCs w:val="28"/>
        </w:rPr>
        <w:t xml:space="preserve"> издан в 2022 году</w:t>
      </w:r>
      <w:r w:rsidR="004556AA">
        <w:rPr>
          <w:sz w:val="28"/>
          <w:szCs w:val="28"/>
        </w:rPr>
        <w:t>,</w:t>
      </w:r>
      <w:r w:rsidR="00D722A0">
        <w:rPr>
          <w:sz w:val="28"/>
          <w:szCs w:val="28"/>
        </w:rPr>
        <w:t xml:space="preserve"> то</w:t>
      </w:r>
      <w:r w:rsidR="004556AA">
        <w:rPr>
          <w:sz w:val="28"/>
          <w:szCs w:val="28"/>
        </w:rPr>
        <w:t xml:space="preserve"> сведения </w:t>
      </w:r>
      <w:r w:rsidR="00192FB6">
        <w:rPr>
          <w:sz w:val="28"/>
          <w:szCs w:val="28"/>
        </w:rPr>
        <w:t xml:space="preserve">о трудовой деятельности </w:t>
      </w:r>
      <w:r w:rsidR="004556AA">
        <w:rPr>
          <w:sz w:val="28"/>
          <w:szCs w:val="28"/>
        </w:rPr>
        <w:t>представляются по форме СЗВ-ТД</w:t>
      </w:r>
      <w:r w:rsidR="00D722A0">
        <w:rPr>
          <w:sz w:val="28"/>
          <w:szCs w:val="28"/>
        </w:rPr>
        <w:t xml:space="preserve"> с учетом выходных и праздничных дней не позднее 16 января 2023 года</w:t>
      </w:r>
      <w:r w:rsidR="00192FB6">
        <w:rPr>
          <w:sz w:val="28"/>
          <w:szCs w:val="28"/>
        </w:rPr>
        <w:t xml:space="preserve">. </w:t>
      </w:r>
    </w:p>
    <w:p w:rsidR="004556AA" w:rsidRDefault="004556AA" w:rsidP="00E45889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Обращаем внимание, что Федеральным законом № 237-ФЗ внесены изменения в</w:t>
      </w:r>
      <w:r w:rsidR="00192FB6">
        <w:rPr>
          <w:sz w:val="28"/>
          <w:szCs w:val="28"/>
        </w:rPr>
        <w:t xml:space="preserve"> части поряд</w:t>
      </w:r>
      <w:r>
        <w:rPr>
          <w:sz w:val="28"/>
          <w:szCs w:val="28"/>
        </w:rPr>
        <w:t>к</w:t>
      </w:r>
      <w:r w:rsidR="00192FB6">
        <w:rPr>
          <w:sz w:val="28"/>
          <w:szCs w:val="28"/>
        </w:rPr>
        <w:t>а</w:t>
      </w:r>
      <w:r>
        <w:rPr>
          <w:sz w:val="28"/>
          <w:szCs w:val="28"/>
        </w:rPr>
        <w:t xml:space="preserve"> представления сведений </w:t>
      </w:r>
      <w:r w:rsidR="00192FB6">
        <w:rPr>
          <w:sz w:val="28"/>
          <w:szCs w:val="28"/>
        </w:rPr>
        <w:t>с</w:t>
      </w:r>
      <w:r>
        <w:rPr>
          <w:sz w:val="28"/>
          <w:szCs w:val="28"/>
        </w:rPr>
        <w:t xml:space="preserve"> кадровы</w:t>
      </w:r>
      <w:r w:rsidR="00192FB6">
        <w:rPr>
          <w:sz w:val="28"/>
          <w:szCs w:val="28"/>
        </w:rPr>
        <w:t>м</w:t>
      </w:r>
      <w:r>
        <w:rPr>
          <w:sz w:val="28"/>
          <w:szCs w:val="28"/>
        </w:rPr>
        <w:t xml:space="preserve"> мероприяти</w:t>
      </w:r>
      <w:r w:rsidR="00192FB6">
        <w:rPr>
          <w:sz w:val="28"/>
          <w:szCs w:val="28"/>
        </w:rPr>
        <w:t xml:space="preserve">ем </w:t>
      </w:r>
      <w:r>
        <w:rPr>
          <w:sz w:val="28"/>
          <w:szCs w:val="28"/>
        </w:rPr>
        <w:t>перевод</w:t>
      </w:r>
      <w:r w:rsidR="00192FB6">
        <w:rPr>
          <w:sz w:val="28"/>
          <w:szCs w:val="28"/>
        </w:rPr>
        <w:t>. Данные</w:t>
      </w:r>
      <w:r w:rsidR="005B1A15">
        <w:rPr>
          <w:sz w:val="28"/>
          <w:szCs w:val="28"/>
        </w:rPr>
        <w:t xml:space="preserve"> сведения представляются</w:t>
      </w:r>
      <w:r w:rsidR="005B1A15" w:rsidRPr="005B1A15">
        <w:t xml:space="preserve"> </w:t>
      </w:r>
      <w:r w:rsidR="005B1A15" w:rsidRPr="005B1A15">
        <w:rPr>
          <w:sz w:val="28"/>
          <w:szCs w:val="28"/>
        </w:rPr>
        <w:t>в соответствии с</w:t>
      </w:r>
      <w:r w:rsidR="00493C12">
        <w:rPr>
          <w:sz w:val="28"/>
          <w:szCs w:val="28"/>
        </w:rPr>
        <w:t xml:space="preserve"> </w:t>
      </w:r>
      <w:r w:rsidR="005B1A15" w:rsidRPr="005B1A15">
        <w:rPr>
          <w:sz w:val="28"/>
          <w:szCs w:val="28"/>
        </w:rPr>
        <w:t xml:space="preserve">пунктом </w:t>
      </w:r>
      <w:r w:rsidR="00493C12">
        <w:rPr>
          <w:sz w:val="28"/>
          <w:szCs w:val="28"/>
        </w:rPr>
        <w:t xml:space="preserve">5 </w:t>
      </w:r>
      <w:r w:rsidR="005B1A15" w:rsidRPr="005B1A15">
        <w:rPr>
          <w:sz w:val="28"/>
          <w:szCs w:val="28"/>
        </w:rPr>
        <w:t>статьи 11</w:t>
      </w:r>
      <w:r w:rsidR="000E616C">
        <w:rPr>
          <w:sz w:val="28"/>
          <w:szCs w:val="28"/>
        </w:rPr>
        <w:t xml:space="preserve"> Федерального закона № 27-ФЗ</w:t>
      </w:r>
      <w:r w:rsidR="00192FB6">
        <w:rPr>
          <w:sz w:val="28"/>
          <w:szCs w:val="28"/>
        </w:rPr>
        <w:t xml:space="preserve"> </w:t>
      </w:r>
      <w:r w:rsidR="000E616C">
        <w:rPr>
          <w:sz w:val="28"/>
          <w:szCs w:val="28"/>
        </w:rPr>
        <w:t>(в редакции от 14.07.</w:t>
      </w:r>
      <w:r w:rsidR="00493C12">
        <w:rPr>
          <w:sz w:val="28"/>
          <w:szCs w:val="28"/>
        </w:rPr>
        <w:t xml:space="preserve">2022 </w:t>
      </w:r>
      <w:r w:rsidR="000E616C">
        <w:rPr>
          <w:sz w:val="28"/>
          <w:szCs w:val="28"/>
        </w:rPr>
        <w:t>г.)</w:t>
      </w:r>
      <w:r w:rsidR="00493C12">
        <w:rPr>
          <w:sz w:val="28"/>
          <w:szCs w:val="28"/>
        </w:rPr>
        <w:t xml:space="preserve"> </w:t>
      </w:r>
      <w:r w:rsidR="005B1A15" w:rsidRPr="005B1A15">
        <w:rPr>
          <w:sz w:val="28"/>
          <w:szCs w:val="28"/>
        </w:rPr>
        <w:t>не позднее 25-го числа месяца, следующего за месяцем, в котором изданы приказ (распоряжение), документ или принято иное решение, которые подтверждают оформление перевода на другую постоянную работу, либо подано соответствующее заявление</w:t>
      </w:r>
      <w:r w:rsidR="005B1A15">
        <w:rPr>
          <w:sz w:val="28"/>
          <w:szCs w:val="28"/>
        </w:rPr>
        <w:t xml:space="preserve">. </w:t>
      </w:r>
    </w:p>
    <w:p w:rsidR="005B1A15" w:rsidRDefault="005B1A15" w:rsidP="00E45889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случае если приказ издан в январе 2023 год</w:t>
      </w:r>
      <w:r w:rsidR="0099695F">
        <w:rPr>
          <w:sz w:val="28"/>
          <w:szCs w:val="28"/>
        </w:rPr>
        <w:t>а,</w:t>
      </w:r>
      <w:r>
        <w:rPr>
          <w:sz w:val="28"/>
          <w:szCs w:val="28"/>
        </w:rPr>
        <w:t xml:space="preserve"> по кадровому мероприяти</w:t>
      </w:r>
      <w:r w:rsidR="0099695F">
        <w:rPr>
          <w:sz w:val="28"/>
          <w:szCs w:val="28"/>
        </w:rPr>
        <w:t>ю,</w:t>
      </w:r>
      <w:r>
        <w:rPr>
          <w:sz w:val="28"/>
          <w:szCs w:val="28"/>
        </w:rPr>
        <w:t xml:space="preserve"> осуществл</w:t>
      </w:r>
      <w:r w:rsidR="0099695F">
        <w:rPr>
          <w:sz w:val="28"/>
          <w:szCs w:val="28"/>
        </w:rPr>
        <w:t>енному</w:t>
      </w:r>
      <w:r>
        <w:rPr>
          <w:sz w:val="28"/>
          <w:szCs w:val="28"/>
        </w:rPr>
        <w:t xml:space="preserve"> </w:t>
      </w:r>
      <w:r w:rsidR="00D11BA6">
        <w:rPr>
          <w:sz w:val="28"/>
          <w:szCs w:val="28"/>
        </w:rPr>
        <w:t xml:space="preserve">как </w:t>
      </w:r>
      <w:r>
        <w:rPr>
          <w:sz w:val="28"/>
          <w:szCs w:val="28"/>
        </w:rPr>
        <w:t>в 2022 году</w:t>
      </w:r>
      <w:r w:rsidR="00D11BA6">
        <w:rPr>
          <w:sz w:val="28"/>
          <w:szCs w:val="28"/>
        </w:rPr>
        <w:t>, так и в 2023 году</w:t>
      </w:r>
      <w:r>
        <w:rPr>
          <w:sz w:val="28"/>
          <w:szCs w:val="28"/>
        </w:rPr>
        <w:t xml:space="preserve"> сведения представляются в составе единой форме сведений (ЕФС-1) не позднее 25 февраля</w:t>
      </w:r>
      <w:r w:rsidR="00192FB6">
        <w:rPr>
          <w:sz w:val="28"/>
          <w:szCs w:val="28"/>
        </w:rPr>
        <w:t xml:space="preserve"> 2023 года</w:t>
      </w:r>
      <w:r w:rsidR="0099695F">
        <w:rPr>
          <w:sz w:val="28"/>
          <w:szCs w:val="28"/>
        </w:rPr>
        <w:t xml:space="preserve">. В связи с тем, что </w:t>
      </w:r>
      <w:r w:rsidR="0099695F" w:rsidRPr="0099695F">
        <w:rPr>
          <w:sz w:val="28"/>
          <w:szCs w:val="28"/>
        </w:rPr>
        <w:t xml:space="preserve">последний день срока приходится на </w:t>
      </w:r>
      <w:bookmarkStart w:id="0" w:name="_GoBack"/>
      <w:r w:rsidR="0099695F" w:rsidRPr="0099695F">
        <w:rPr>
          <w:sz w:val="28"/>
          <w:szCs w:val="28"/>
        </w:rPr>
        <w:t>нерабочий день</w:t>
      </w:r>
      <w:r w:rsidR="00D97DAD">
        <w:rPr>
          <w:sz w:val="28"/>
          <w:szCs w:val="28"/>
        </w:rPr>
        <w:t>, то</w:t>
      </w:r>
      <w:r w:rsidR="00192FB6">
        <w:rPr>
          <w:sz w:val="28"/>
          <w:szCs w:val="28"/>
        </w:rPr>
        <w:t xml:space="preserve"> сведения с</w:t>
      </w:r>
      <w:r w:rsidR="0099695F">
        <w:rPr>
          <w:sz w:val="28"/>
          <w:szCs w:val="28"/>
        </w:rPr>
        <w:t xml:space="preserve"> кадровы</w:t>
      </w:r>
      <w:r w:rsidR="00192FB6">
        <w:rPr>
          <w:sz w:val="28"/>
          <w:szCs w:val="28"/>
        </w:rPr>
        <w:t>м</w:t>
      </w:r>
      <w:r w:rsidR="0099695F">
        <w:rPr>
          <w:sz w:val="28"/>
          <w:szCs w:val="28"/>
        </w:rPr>
        <w:t xml:space="preserve"> мероприяти</w:t>
      </w:r>
      <w:r w:rsidR="00192FB6">
        <w:rPr>
          <w:sz w:val="28"/>
          <w:szCs w:val="28"/>
        </w:rPr>
        <w:t>ем перевод</w:t>
      </w:r>
      <w:r w:rsidR="0099695F">
        <w:rPr>
          <w:sz w:val="28"/>
          <w:szCs w:val="28"/>
        </w:rPr>
        <w:t xml:space="preserve"> представля</w:t>
      </w:r>
      <w:r w:rsidR="00192FB6">
        <w:rPr>
          <w:sz w:val="28"/>
          <w:szCs w:val="28"/>
        </w:rPr>
        <w:t>е</w:t>
      </w:r>
      <w:r w:rsidR="0099695F">
        <w:rPr>
          <w:sz w:val="28"/>
          <w:szCs w:val="28"/>
        </w:rPr>
        <w:t>тся не позднее 27 февраля</w:t>
      </w:r>
      <w:r w:rsidR="00192FB6">
        <w:rPr>
          <w:sz w:val="28"/>
          <w:szCs w:val="28"/>
        </w:rPr>
        <w:t xml:space="preserve"> 2023 года</w:t>
      </w:r>
      <w:r w:rsidR="0099695F">
        <w:rPr>
          <w:sz w:val="28"/>
          <w:szCs w:val="28"/>
        </w:rPr>
        <w:t>.</w:t>
      </w:r>
    </w:p>
    <w:p w:rsidR="00F80DC0" w:rsidRDefault="00EB22D8" w:rsidP="00E45889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F80DC0" w:rsidRPr="00F80DC0">
        <w:rPr>
          <w:sz w:val="28"/>
          <w:szCs w:val="28"/>
        </w:rPr>
        <w:t xml:space="preserve">ведения, предусмотренные частью 4 статьи 9 Федерального закона </w:t>
      </w:r>
      <w:r>
        <w:rPr>
          <w:sz w:val="28"/>
          <w:szCs w:val="28"/>
        </w:rPr>
        <w:t>от 30 апреля 2008 г. № 56-ФЗ «</w:t>
      </w:r>
      <w:r w:rsidR="00F80DC0" w:rsidRPr="00F80DC0">
        <w:rPr>
          <w:sz w:val="28"/>
          <w:szCs w:val="28"/>
        </w:rPr>
        <w:t>О дополнительных страховых взносах на накопительную пенсию и государственной поддержке формирования пенсионных накоплений</w:t>
      </w:r>
      <w:r>
        <w:rPr>
          <w:sz w:val="28"/>
          <w:szCs w:val="28"/>
        </w:rPr>
        <w:t>»</w:t>
      </w:r>
      <w:r w:rsidR="00F80DC0" w:rsidRPr="00F80D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представляются страхователями </w:t>
      </w:r>
      <w:r w:rsidR="0099695F">
        <w:rPr>
          <w:sz w:val="28"/>
          <w:szCs w:val="28"/>
        </w:rPr>
        <w:t xml:space="preserve">в соответствии с пунктом 2.1 Федерального закона № 27-ФЗ </w:t>
      </w:r>
      <w:r w:rsidR="00F80DC0" w:rsidRPr="00F80DC0">
        <w:rPr>
          <w:sz w:val="28"/>
          <w:szCs w:val="28"/>
        </w:rPr>
        <w:t>не позднее 20 дней со дня окончания квартала</w:t>
      </w:r>
      <w:r w:rsidR="0099695F">
        <w:rPr>
          <w:sz w:val="28"/>
          <w:szCs w:val="28"/>
        </w:rPr>
        <w:t xml:space="preserve"> по </w:t>
      </w:r>
      <w:r>
        <w:rPr>
          <w:sz w:val="28"/>
          <w:szCs w:val="28"/>
        </w:rPr>
        <w:t>форм</w:t>
      </w:r>
      <w:r w:rsidR="0099695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F80DC0" w:rsidRPr="00EB22D8">
        <w:rPr>
          <w:sz w:val="28"/>
          <w:szCs w:val="28"/>
        </w:rPr>
        <w:t>ДСВ-3</w:t>
      </w:r>
      <w:r w:rsidR="00874376">
        <w:rPr>
          <w:rStyle w:val="aa"/>
          <w:sz w:val="28"/>
          <w:szCs w:val="28"/>
        </w:rPr>
        <w:footnoteReference w:id="6"/>
      </w:r>
      <w:r>
        <w:rPr>
          <w:sz w:val="28"/>
          <w:szCs w:val="28"/>
        </w:rPr>
        <w:t>.</w:t>
      </w:r>
    </w:p>
    <w:p w:rsidR="0097328F" w:rsidRDefault="00874376" w:rsidP="00E45889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сообщаем</w:t>
      </w:r>
      <w:r w:rsidR="0095116F">
        <w:rPr>
          <w:sz w:val="28"/>
          <w:szCs w:val="28"/>
        </w:rPr>
        <w:t>,</w:t>
      </w:r>
      <w:r>
        <w:rPr>
          <w:sz w:val="28"/>
          <w:szCs w:val="28"/>
        </w:rPr>
        <w:t xml:space="preserve"> что</w:t>
      </w:r>
      <w:r w:rsidR="0095116F">
        <w:rPr>
          <w:sz w:val="28"/>
          <w:szCs w:val="28"/>
        </w:rPr>
        <w:t xml:space="preserve"> корректирующие (уточняющие) сведени</w:t>
      </w:r>
      <w:r w:rsidR="008534F1">
        <w:rPr>
          <w:sz w:val="28"/>
          <w:szCs w:val="28"/>
        </w:rPr>
        <w:t>я</w:t>
      </w:r>
      <w:r w:rsidR="0095116F">
        <w:rPr>
          <w:sz w:val="28"/>
          <w:szCs w:val="28"/>
        </w:rPr>
        <w:t xml:space="preserve"> индивидуального персонифицированного учета </w:t>
      </w:r>
      <w:r w:rsidR="008534F1" w:rsidRPr="008534F1">
        <w:rPr>
          <w:sz w:val="28"/>
          <w:szCs w:val="28"/>
        </w:rPr>
        <w:t>за периоды, истекшие до 1 января 2023 года</w:t>
      </w:r>
      <w:r w:rsidR="00E45889">
        <w:rPr>
          <w:sz w:val="28"/>
          <w:szCs w:val="28"/>
        </w:rPr>
        <w:t>,</w:t>
      </w:r>
      <w:r w:rsidR="0095116F">
        <w:rPr>
          <w:sz w:val="28"/>
          <w:szCs w:val="28"/>
        </w:rPr>
        <w:t xml:space="preserve"> представляются страхователями по формам</w:t>
      </w:r>
      <w:r w:rsidR="008534F1">
        <w:rPr>
          <w:sz w:val="28"/>
          <w:szCs w:val="28"/>
        </w:rPr>
        <w:t xml:space="preserve">, утвержденным </w:t>
      </w:r>
      <w:r w:rsidR="0090084C">
        <w:rPr>
          <w:sz w:val="28"/>
          <w:szCs w:val="28"/>
        </w:rPr>
        <w:t>П</w:t>
      </w:r>
      <w:r w:rsidR="008534F1">
        <w:rPr>
          <w:sz w:val="28"/>
          <w:szCs w:val="28"/>
        </w:rPr>
        <w:t>остановлением №</w:t>
      </w:r>
      <w:r w:rsidR="00602098">
        <w:rPr>
          <w:sz w:val="28"/>
          <w:szCs w:val="28"/>
        </w:rPr>
        <w:t xml:space="preserve"> 507п.</w:t>
      </w:r>
    </w:p>
    <w:bookmarkEnd w:id="0"/>
    <w:p w:rsidR="00602098" w:rsidRDefault="00602098" w:rsidP="00E45889">
      <w:pPr>
        <w:pStyle w:val="a6"/>
        <w:ind w:left="0" w:firstLine="709"/>
        <w:jc w:val="both"/>
        <w:rPr>
          <w:sz w:val="28"/>
          <w:szCs w:val="28"/>
        </w:rPr>
      </w:pPr>
    </w:p>
    <w:sectPr w:rsidR="00602098" w:rsidSect="00906CEB">
      <w:head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D6D" w:rsidRDefault="00ED0D6D" w:rsidP="00CB0228">
      <w:r>
        <w:separator/>
      </w:r>
    </w:p>
  </w:endnote>
  <w:endnote w:type="continuationSeparator" w:id="0">
    <w:p w:rsidR="00ED0D6D" w:rsidRDefault="00ED0D6D" w:rsidP="00CB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D6D" w:rsidRDefault="00ED0D6D" w:rsidP="00CB0228">
      <w:r>
        <w:separator/>
      </w:r>
    </w:p>
  </w:footnote>
  <w:footnote w:type="continuationSeparator" w:id="0">
    <w:p w:rsidR="00ED0D6D" w:rsidRDefault="00ED0D6D" w:rsidP="00CB0228">
      <w:r>
        <w:continuationSeparator/>
      </w:r>
    </w:p>
  </w:footnote>
  <w:footnote w:id="1">
    <w:p w:rsidR="0097328F" w:rsidRPr="0006120C" w:rsidRDefault="0097328F" w:rsidP="00806AE9">
      <w:pPr>
        <w:pStyle w:val="a8"/>
        <w:jc w:val="both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06120C">
        <w:rPr>
          <w:sz w:val="18"/>
          <w:szCs w:val="18"/>
        </w:rPr>
        <w:t>Далее – Федеральный закон № 237-ФЗ.</w:t>
      </w:r>
    </w:p>
  </w:footnote>
  <w:footnote w:id="2">
    <w:p w:rsidR="001116B0" w:rsidRPr="0006120C" w:rsidRDefault="001116B0" w:rsidP="00806AE9">
      <w:pPr>
        <w:pStyle w:val="a8"/>
        <w:jc w:val="both"/>
        <w:rPr>
          <w:sz w:val="18"/>
          <w:szCs w:val="18"/>
        </w:rPr>
      </w:pPr>
      <w:r w:rsidRPr="0006120C">
        <w:rPr>
          <w:rStyle w:val="aa"/>
          <w:sz w:val="18"/>
          <w:szCs w:val="18"/>
        </w:rPr>
        <w:footnoteRef/>
      </w:r>
      <w:r w:rsidRPr="0006120C">
        <w:rPr>
          <w:sz w:val="18"/>
          <w:szCs w:val="18"/>
        </w:rPr>
        <w:t xml:space="preserve"> Далее – Федеральный закон № 27-ФЗ.</w:t>
      </w:r>
    </w:p>
  </w:footnote>
  <w:footnote w:id="3">
    <w:p w:rsidR="0006120C" w:rsidRPr="0006120C" w:rsidRDefault="0006120C" w:rsidP="00806AE9">
      <w:pPr>
        <w:pStyle w:val="a8"/>
        <w:jc w:val="both"/>
        <w:rPr>
          <w:sz w:val="18"/>
          <w:szCs w:val="18"/>
        </w:rPr>
      </w:pPr>
      <w:r w:rsidRPr="0006120C">
        <w:rPr>
          <w:rStyle w:val="aa"/>
          <w:sz w:val="18"/>
          <w:szCs w:val="18"/>
        </w:rPr>
        <w:footnoteRef/>
      </w:r>
      <w:r w:rsidR="0090084C">
        <w:rPr>
          <w:sz w:val="18"/>
          <w:szCs w:val="18"/>
        </w:rPr>
        <w:t xml:space="preserve"> </w:t>
      </w:r>
      <w:proofErr w:type="gramStart"/>
      <w:r w:rsidR="0090084C">
        <w:rPr>
          <w:sz w:val="18"/>
          <w:szCs w:val="18"/>
        </w:rPr>
        <w:t>Утверждена</w:t>
      </w:r>
      <w:proofErr w:type="gramEnd"/>
      <w:r w:rsidR="0090084C">
        <w:rPr>
          <w:sz w:val="18"/>
          <w:szCs w:val="18"/>
        </w:rPr>
        <w:t xml:space="preserve"> постановлением Правления </w:t>
      </w:r>
      <w:r w:rsidRPr="0006120C">
        <w:rPr>
          <w:sz w:val="18"/>
          <w:szCs w:val="18"/>
        </w:rPr>
        <w:t>ПФР от 15 апреля 2021</w:t>
      </w:r>
      <w:r w:rsidR="004556AA">
        <w:rPr>
          <w:sz w:val="18"/>
          <w:szCs w:val="18"/>
        </w:rPr>
        <w:t xml:space="preserve"> г.</w:t>
      </w:r>
      <w:r w:rsidR="0090084C">
        <w:rPr>
          <w:sz w:val="18"/>
          <w:szCs w:val="18"/>
        </w:rPr>
        <w:t xml:space="preserve"> </w:t>
      </w:r>
      <w:r w:rsidRPr="0006120C">
        <w:rPr>
          <w:sz w:val="18"/>
          <w:szCs w:val="18"/>
        </w:rPr>
        <w:t>№ 103п «Об утверждении формы «Сведения о застрахованных лицах (СЗВ-М)</w:t>
      </w:r>
      <w:r>
        <w:rPr>
          <w:sz w:val="18"/>
          <w:szCs w:val="18"/>
        </w:rPr>
        <w:t>»</w:t>
      </w:r>
      <w:r w:rsidRPr="0006120C">
        <w:rPr>
          <w:sz w:val="18"/>
          <w:szCs w:val="18"/>
        </w:rPr>
        <w:t xml:space="preserve"> и Порядка заполнения формы указанных сведений».</w:t>
      </w:r>
    </w:p>
  </w:footnote>
  <w:footnote w:id="4">
    <w:p w:rsidR="00874376" w:rsidRDefault="00874376" w:rsidP="00874376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>
        <w:t>Утвержден</w:t>
      </w:r>
      <w:r w:rsidR="0090084C">
        <w:t>а</w:t>
      </w:r>
      <w:r>
        <w:t xml:space="preserve"> </w:t>
      </w:r>
      <w:r w:rsidRPr="00806AE9">
        <w:t>постановлением Правления ПФР от 6 декабря 2018 г. № 507п «Об утверждении формы «Сведения о страховом стаже застрахованных лиц (СЗВ-СТАЖ)», формы «Сведения по страхователю, передаваемые в ПФР для ведения индивидуального (персонифицированного) учета (ОДВ-1)», формы «Данные о корректировке сведений, учтенных на индивидуальном лицевом счете застрахованного лица (СЗВ-КОРР)», формы «Сведения о заработке (вознаграждении), доходе, сумме выплат и иных вознаграждений, начисленных и уплаченных</w:t>
      </w:r>
      <w:proofErr w:type="gramEnd"/>
      <w:r w:rsidRPr="00806AE9">
        <w:t xml:space="preserve"> </w:t>
      </w:r>
      <w:proofErr w:type="gramStart"/>
      <w:r w:rsidRPr="00806AE9">
        <w:t>страховых взносах, о периодах трудовой и иной деятельности, засчитываемых в страховой стаж застрахованного лица (СЗВ-ИСХ)», порядка их заполнения и формата сведений и о признании утратившим силу постановления Правления Пенсионного фонда Российской</w:t>
      </w:r>
      <w:r>
        <w:t xml:space="preserve"> Федерации </w:t>
      </w:r>
      <w:r w:rsidRPr="00806AE9">
        <w:t xml:space="preserve"> от 11 января 2017 г. № 3п»</w:t>
      </w:r>
      <w:r w:rsidR="00602098">
        <w:t>.</w:t>
      </w:r>
      <w:proofErr w:type="gramEnd"/>
      <w:r w:rsidR="00602098">
        <w:t xml:space="preserve"> Далее – </w:t>
      </w:r>
      <w:r w:rsidR="0090084C">
        <w:t>П</w:t>
      </w:r>
      <w:r w:rsidR="00602098">
        <w:t xml:space="preserve">остановление </w:t>
      </w:r>
      <w:r w:rsidR="0090084C">
        <w:t xml:space="preserve">№ </w:t>
      </w:r>
      <w:r w:rsidR="00602098">
        <w:t>507п.</w:t>
      </w:r>
    </w:p>
  </w:footnote>
  <w:footnote w:id="5">
    <w:p w:rsidR="00817DC5" w:rsidRDefault="00817DC5" w:rsidP="00817DC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>
        <w:t>Утвержден</w:t>
      </w:r>
      <w:r w:rsidR="0090084C">
        <w:t>а</w:t>
      </w:r>
      <w:r>
        <w:t xml:space="preserve"> постановлением Правления ПФР </w:t>
      </w:r>
      <w:r w:rsidRPr="006D30FE">
        <w:t>от 25</w:t>
      </w:r>
      <w:r>
        <w:t xml:space="preserve"> декабря</w:t>
      </w:r>
      <w:r w:rsidRPr="006D30FE">
        <w:t>.2019</w:t>
      </w:r>
      <w:r>
        <w:t xml:space="preserve"> г.</w:t>
      </w:r>
      <w:r w:rsidRPr="006D30FE">
        <w:t xml:space="preserve"> </w:t>
      </w:r>
      <w:r>
        <w:t>№</w:t>
      </w:r>
      <w:r w:rsidRPr="006D30FE">
        <w:t xml:space="preserve"> 730п </w:t>
      </w:r>
      <w:r>
        <w:t xml:space="preserve"> «</w:t>
      </w:r>
      <w:r w:rsidRPr="006D30FE">
        <w:t>Об утверждении формы и формата сведений о трудовой деятельности зарегистрированного лица, а также порядка заполнения форм указанных сведений</w:t>
      </w:r>
      <w:r>
        <w:t>»</w:t>
      </w:r>
      <w:r w:rsidRPr="006D30FE">
        <w:t xml:space="preserve"> (вместе с </w:t>
      </w:r>
      <w:r>
        <w:t>«</w:t>
      </w:r>
      <w:r w:rsidRPr="006D30FE">
        <w:t xml:space="preserve">Порядком заполнения формы </w:t>
      </w:r>
      <w:r>
        <w:t>«</w:t>
      </w:r>
      <w:r w:rsidRPr="006D30FE">
        <w:t>Сведения о трудовой деятельности зарегистрированного лица (СЗВ-ТД)</w:t>
      </w:r>
      <w:r>
        <w:t>»</w:t>
      </w:r>
      <w:r w:rsidRPr="006D30FE">
        <w:t xml:space="preserve">, </w:t>
      </w:r>
      <w:r>
        <w:t>«</w:t>
      </w:r>
      <w:r w:rsidRPr="006D30FE">
        <w:t>Форматом сведений для формы "Сведения о трудовой деятельности (СЗВ-ТД) зарегистрированного лица</w:t>
      </w:r>
      <w:r>
        <w:t>»</w:t>
      </w:r>
      <w:r w:rsidRPr="006D30FE">
        <w:t xml:space="preserve"> в электронном виде</w:t>
      </w:r>
      <w:r>
        <w:t>»</w:t>
      </w:r>
      <w:r w:rsidRPr="006D30FE">
        <w:t>)</w:t>
      </w:r>
      <w:r>
        <w:t>.</w:t>
      </w:r>
      <w:r w:rsidR="00192FB6">
        <w:t xml:space="preserve"> </w:t>
      </w:r>
      <w:proofErr w:type="gramEnd"/>
    </w:p>
  </w:footnote>
  <w:footnote w:id="6">
    <w:p w:rsidR="00874376" w:rsidRDefault="00874376" w:rsidP="00874376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>
        <w:t>Утвержден</w:t>
      </w:r>
      <w:r w:rsidR="0090084C">
        <w:t>а</w:t>
      </w:r>
      <w:r>
        <w:t xml:space="preserve"> п</w:t>
      </w:r>
      <w:r w:rsidRPr="00874376">
        <w:t xml:space="preserve">остановление Правления </w:t>
      </w:r>
      <w:r>
        <w:t xml:space="preserve">ПФР от </w:t>
      </w:r>
      <w:r w:rsidRPr="00874376">
        <w:t>09</w:t>
      </w:r>
      <w:r>
        <w:t xml:space="preserve"> июня </w:t>
      </w:r>
      <w:r w:rsidRPr="00874376">
        <w:t>2016</w:t>
      </w:r>
      <w:r>
        <w:t xml:space="preserve"> г. № </w:t>
      </w:r>
      <w:r w:rsidRPr="00874376">
        <w:t xml:space="preserve">482п </w:t>
      </w:r>
      <w:r>
        <w:t xml:space="preserve"> «</w:t>
      </w:r>
      <w:r w:rsidRPr="00874376">
        <w:t xml:space="preserve">Об утверждении формы </w:t>
      </w:r>
      <w:r>
        <w:t>«</w:t>
      </w:r>
      <w:r w:rsidRPr="00874376">
        <w:t>Реестр застрахованных лиц, за которых перечислены дополнительные страховые взносы на накопительную пенсию и уплачены взносы работодателя</w:t>
      </w:r>
      <w:r>
        <w:t>»</w:t>
      </w:r>
      <w:r w:rsidRPr="00874376">
        <w:t>, Порядка представления реестра застрахованных лиц, за которых перечислены дополнительные страховые взносы на накопительную пенсию и уплачены взносы работодателя, а также Формата представления реестра застрахованных лиц, за которых перечислены дополнительные страховые взносы</w:t>
      </w:r>
      <w:proofErr w:type="gramEnd"/>
      <w:r w:rsidRPr="00874376">
        <w:t xml:space="preserve"> на накопительную пенсию и уплачены взносы работодателя, в электронной форме (формат данных)</w:t>
      </w:r>
      <w:r>
        <w:t>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330515"/>
      <w:docPartObj>
        <w:docPartGallery w:val="Page Numbers (Top of Page)"/>
        <w:docPartUnique/>
      </w:docPartObj>
    </w:sdtPr>
    <w:sdtEndPr/>
    <w:sdtContent>
      <w:p w:rsidR="00E74366" w:rsidRDefault="00E7436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889">
          <w:rPr>
            <w:noProof/>
          </w:rPr>
          <w:t>2</w:t>
        </w:r>
        <w:r>
          <w:fldChar w:fldCharType="end"/>
        </w:r>
      </w:p>
    </w:sdtContent>
  </w:sdt>
  <w:p w:rsidR="00E74366" w:rsidRDefault="00E7436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7B57"/>
    <w:multiLevelType w:val="hybridMultilevel"/>
    <w:tmpl w:val="2A706848"/>
    <w:lvl w:ilvl="0" w:tplc="0568E3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28"/>
    <w:rsid w:val="00044C8D"/>
    <w:rsid w:val="0006120C"/>
    <w:rsid w:val="00061255"/>
    <w:rsid w:val="00080D60"/>
    <w:rsid w:val="00086B85"/>
    <w:rsid w:val="000C1078"/>
    <w:rsid w:val="000C259D"/>
    <w:rsid w:val="000E616C"/>
    <w:rsid w:val="00110691"/>
    <w:rsid w:val="001116B0"/>
    <w:rsid w:val="00124865"/>
    <w:rsid w:val="00135D59"/>
    <w:rsid w:val="00153528"/>
    <w:rsid w:val="0017287B"/>
    <w:rsid w:val="001914AC"/>
    <w:rsid w:val="00192FB6"/>
    <w:rsid w:val="00197E1F"/>
    <w:rsid w:val="001C42FF"/>
    <w:rsid w:val="001C74F1"/>
    <w:rsid w:val="001E07F2"/>
    <w:rsid w:val="0024510D"/>
    <w:rsid w:val="0028516C"/>
    <w:rsid w:val="002C4671"/>
    <w:rsid w:val="002D51C9"/>
    <w:rsid w:val="002E173D"/>
    <w:rsid w:val="00327250"/>
    <w:rsid w:val="003312F5"/>
    <w:rsid w:val="0034034A"/>
    <w:rsid w:val="003750D2"/>
    <w:rsid w:val="00382C6D"/>
    <w:rsid w:val="003C3A10"/>
    <w:rsid w:val="00411C62"/>
    <w:rsid w:val="00416477"/>
    <w:rsid w:val="004457CD"/>
    <w:rsid w:val="00447154"/>
    <w:rsid w:val="00454508"/>
    <w:rsid w:val="004556AA"/>
    <w:rsid w:val="00481814"/>
    <w:rsid w:val="00493C12"/>
    <w:rsid w:val="00495CCF"/>
    <w:rsid w:val="004A0FD7"/>
    <w:rsid w:val="004E7A16"/>
    <w:rsid w:val="005031ED"/>
    <w:rsid w:val="00503AC7"/>
    <w:rsid w:val="00510321"/>
    <w:rsid w:val="00526CF8"/>
    <w:rsid w:val="00576509"/>
    <w:rsid w:val="005B1A15"/>
    <w:rsid w:val="005C01A8"/>
    <w:rsid w:val="005D18F0"/>
    <w:rsid w:val="005E3B06"/>
    <w:rsid w:val="005F3ADC"/>
    <w:rsid w:val="00600689"/>
    <w:rsid w:val="00602098"/>
    <w:rsid w:val="00646E71"/>
    <w:rsid w:val="006663A1"/>
    <w:rsid w:val="006852C8"/>
    <w:rsid w:val="0069642D"/>
    <w:rsid w:val="006A558E"/>
    <w:rsid w:val="006D2F4D"/>
    <w:rsid w:val="006D30FE"/>
    <w:rsid w:val="006E7644"/>
    <w:rsid w:val="00710D35"/>
    <w:rsid w:val="0071392B"/>
    <w:rsid w:val="00713BD4"/>
    <w:rsid w:val="007140A0"/>
    <w:rsid w:val="00724C24"/>
    <w:rsid w:val="00762C8D"/>
    <w:rsid w:val="00763B0D"/>
    <w:rsid w:val="0076793E"/>
    <w:rsid w:val="0078761D"/>
    <w:rsid w:val="007B4241"/>
    <w:rsid w:val="007D664A"/>
    <w:rsid w:val="007E7FCA"/>
    <w:rsid w:val="00806AE9"/>
    <w:rsid w:val="00807B1B"/>
    <w:rsid w:val="00814714"/>
    <w:rsid w:val="00817DC5"/>
    <w:rsid w:val="00831307"/>
    <w:rsid w:val="008527BB"/>
    <w:rsid w:val="008534F1"/>
    <w:rsid w:val="00867FB5"/>
    <w:rsid w:val="00874376"/>
    <w:rsid w:val="008A131B"/>
    <w:rsid w:val="008F1921"/>
    <w:rsid w:val="00900300"/>
    <w:rsid w:val="0090084C"/>
    <w:rsid w:val="00906CEB"/>
    <w:rsid w:val="009212A3"/>
    <w:rsid w:val="00927FB9"/>
    <w:rsid w:val="0093315C"/>
    <w:rsid w:val="0095116F"/>
    <w:rsid w:val="0095239D"/>
    <w:rsid w:val="00952655"/>
    <w:rsid w:val="00952BCB"/>
    <w:rsid w:val="0097328F"/>
    <w:rsid w:val="00977EE8"/>
    <w:rsid w:val="009833F1"/>
    <w:rsid w:val="0099695F"/>
    <w:rsid w:val="009C34E6"/>
    <w:rsid w:val="009D08FC"/>
    <w:rsid w:val="009D3D4F"/>
    <w:rsid w:val="009E10E5"/>
    <w:rsid w:val="009F1EA2"/>
    <w:rsid w:val="009F2BF3"/>
    <w:rsid w:val="00A1650D"/>
    <w:rsid w:val="00A2088B"/>
    <w:rsid w:val="00A371D9"/>
    <w:rsid w:val="00A45948"/>
    <w:rsid w:val="00A45B6D"/>
    <w:rsid w:val="00A63768"/>
    <w:rsid w:val="00A709AD"/>
    <w:rsid w:val="00AA2FCC"/>
    <w:rsid w:val="00AE71FF"/>
    <w:rsid w:val="00B33837"/>
    <w:rsid w:val="00B92040"/>
    <w:rsid w:val="00BB3CCD"/>
    <w:rsid w:val="00BB3DDD"/>
    <w:rsid w:val="00BD16A3"/>
    <w:rsid w:val="00C05176"/>
    <w:rsid w:val="00C1320D"/>
    <w:rsid w:val="00C13741"/>
    <w:rsid w:val="00C4654D"/>
    <w:rsid w:val="00C677AF"/>
    <w:rsid w:val="00C75EF1"/>
    <w:rsid w:val="00C8421B"/>
    <w:rsid w:val="00C8457B"/>
    <w:rsid w:val="00CA0333"/>
    <w:rsid w:val="00CA066F"/>
    <w:rsid w:val="00CB0228"/>
    <w:rsid w:val="00CB674D"/>
    <w:rsid w:val="00CC13A0"/>
    <w:rsid w:val="00D11BA6"/>
    <w:rsid w:val="00D3489F"/>
    <w:rsid w:val="00D5710F"/>
    <w:rsid w:val="00D722A0"/>
    <w:rsid w:val="00D97DAD"/>
    <w:rsid w:val="00E058BD"/>
    <w:rsid w:val="00E1725C"/>
    <w:rsid w:val="00E323EB"/>
    <w:rsid w:val="00E33B6E"/>
    <w:rsid w:val="00E45889"/>
    <w:rsid w:val="00E6623B"/>
    <w:rsid w:val="00E74366"/>
    <w:rsid w:val="00EB22D8"/>
    <w:rsid w:val="00ED0D6D"/>
    <w:rsid w:val="00F24876"/>
    <w:rsid w:val="00F40A40"/>
    <w:rsid w:val="00F46853"/>
    <w:rsid w:val="00F540B4"/>
    <w:rsid w:val="00F80DC0"/>
    <w:rsid w:val="00FA55A3"/>
    <w:rsid w:val="00FE0370"/>
    <w:rsid w:val="00FE360D"/>
    <w:rsid w:val="00FE421B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C7"/>
  </w:style>
  <w:style w:type="paragraph" w:styleId="1">
    <w:name w:val="heading 1"/>
    <w:basedOn w:val="a"/>
    <w:next w:val="a0"/>
    <w:link w:val="10"/>
    <w:qFormat/>
    <w:rsid w:val="00503AC7"/>
    <w:pPr>
      <w:keepNext/>
      <w:spacing w:before="240" w:after="120" w:line="360" w:lineRule="auto"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03AC7"/>
    <w:rPr>
      <w:sz w:val="28"/>
    </w:rPr>
  </w:style>
  <w:style w:type="paragraph" w:styleId="a0">
    <w:name w:val="Normal Indent"/>
    <w:basedOn w:val="a"/>
    <w:uiPriority w:val="99"/>
    <w:semiHidden/>
    <w:unhideWhenUsed/>
    <w:rsid w:val="00503AC7"/>
    <w:pPr>
      <w:ind w:left="708"/>
    </w:pPr>
  </w:style>
  <w:style w:type="paragraph" w:styleId="a4">
    <w:name w:val="Title"/>
    <w:basedOn w:val="a"/>
    <w:link w:val="a5"/>
    <w:qFormat/>
    <w:rsid w:val="00503AC7"/>
    <w:pPr>
      <w:tabs>
        <w:tab w:val="left" w:pos="5220"/>
        <w:tab w:val="left" w:pos="9180"/>
      </w:tabs>
      <w:ind w:right="-58"/>
      <w:jc w:val="center"/>
    </w:pPr>
    <w:rPr>
      <w:b/>
      <w:caps/>
      <w:sz w:val="22"/>
    </w:rPr>
  </w:style>
  <w:style w:type="character" w:customStyle="1" w:styleId="a5">
    <w:name w:val="Название Знак"/>
    <w:basedOn w:val="a1"/>
    <w:link w:val="a4"/>
    <w:rsid w:val="00503AC7"/>
    <w:rPr>
      <w:b/>
      <w:caps/>
      <w:sz w:val="22"/>
    </w:rPr>
  </w:style>
  <w:style w:type="paragraph" w:styleId="a6">
    <w:name w:val="List Paragraph"/>
    <w:basedOn w:val="a"/>
    <w:uiPriority w:val="34"/>
    <w:qFormat/>
    <w:rsid w:val="00503AC7"/>
    <w:pPr>
      <w:ind w:left="720"/>
      <w:contextualSpacing/>
    </w:pPr>
  </w:style>
  <w:style w:type="character" w:styleId="a7">
    <w:name w:val="Book Title"/>
    <w:basedOn w:val="a1"/>
    <w:uiPriority w:val="33"/>
    <w:qFormat/>
    <w:rsid w:val="00503AC7"/>
    <w:rPr>
      <w:b/>
      <w:bCs/>
      <w:i/>
      <w:iCs/>
      <w:spacing w:val="5"/>
    </w:rPr>
  </w:style>
  <w:style w:type="paragraph" w:styleId="a8">
    <w:name w:val="footnote text"/>
    <w:basedOn w:val="a"/>
    <w:link w:val="a9"/>
    <w:uiPriority w:val="99"/>
    <w:semiHidden/>
    <w:unhideWhenUsed/>
    <w:rsid w:val="00CB0228"/>
  </w:style>
  <w:style w:type="character" w:customStyle="1" w:styleId="a9">
    <w:name w:val="Текст сноски Знак"/>
    <w:basedOn w:val="a1"/>
    <w:link w:val="a8"/>
    <w:uiPriority w:val="99"/>
    <w:semiHidden/>
    <w:rsid w:val="00CB0228"/>
  </w:style>
  <w:style w:type="character" w:styleId="aa">
    <w:name w:val="footnote reference"/>
    <w:basedOn w:val="a1"/>
    <w:uiPriority w:val="99"/>
    <w:semiHidden/>
    <w:unhideWhenUsed/>
    <w:rsid w:val="00CB022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E743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E74366"/>
  </w:style>
  <w:style w:type="paragraph" w:styleId="ad">
    <w:name w:val="footer"/>
    <w:basedOn w:val="a"/>
    <w:link w:val="ae"/>
    <w:uiPriority w:val="99"/>
    <w:unhideWhenUsed/>
    <w:rsid w:val="00E743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E74366"/>
  </w:style>
  <w:style w:type="paragraph" w:styleId="af">
    <w:name w:val="Balloon Text"/>
    <w:basedOn w:val="a"/>
    <w:link w:val="af0"/>
    <w:uiPriority w:val="99"/>
    <w:semiHidden/>
    <w:unhideWhenUsed/>
    <w:rsid w:val="00762C8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762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C7"/>
  </w:style>
  <w:style w:type="paragraph" w:styleId="1">
    <w:name w:val="heading 1"/>
    <w:basedOn w:val="a"/>
    <w:next w:val="a0"/>
    <w:link w:val="10"/>
    <w:qFormat/>
    <w:rsid w:val="00503AC7"/>
    <w:pPr>
      <w:keepNext/>
      <w:spacing w:before="240" w:after="120" w:line="360" w:lineRule="auto"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03AC7"/>
    <w:rPr>
      <w:sz w:val="28"/>
    </w:rPr>
  </w:style>
  <w:style w:type="paragraph" w:styleId="a0">
    <w:name w:val="Normal Indent"/>
    <w:basedOn w:val="a"/>
    <w:uiPriority w:val="99"/>
    <w:semiHidden/>
    <w:unhideWhenUsed/>
    <w:rsid w:val="00503AC7"/>
    <w:pPr>
      <w:ind w:left="708"/>
    </w:pPr>
  </w:style>
  <w:style w:type="paragraph" w:styleId="a4">
    <w:name w:val="Title"/>
    <w:basedOn w:val="a"/>
    <w:link w:val="a5"/>
    <w:qFormat/>
    <w:rsid w:val="00503AC7"/>
    <w:pPr>
      <w:tabs>
        <w:tab w:val="left" w:pos="5220"/>
        <w:tab w:val="left" w:pos="9180"/>
      </w:tabs>
      <w:ind w:right="-58"/>
      <w:jc w:val="center"/>
    </w:pPr>
    <w:rPr>
      <w:b/>
      <w:caps/>
      <w:sz w:val="22"/>
    </w:rPr>
  </w:style>
  <w:style w:type="character" w:customStyle="1" w:styleId="a5">
    <w:name w:val="Название Знак"/>
    <w:basedOn w:val="a1"/>
    <w:link w:val="a4"/>
    <w:rsid w:val="00503AC7"/>
    <w:rPr>
      <w:b/>
      <w:caps/>
      <w:sz w:val="22"/>
    </w:rPr>
  </w:style>
  <w:style w:type="paragraph" w:styleId="a6">
    <w:name w:val="List Paragraph"/>
    <w:basedOn w:val="a"/>
    <w:uiPriority w:val="34"/>
    <w:qFormat/>
    <w:rsid w:val="00503AC7"/>
    <w:pPr>
      <w:ind w:left="720"/>
      <w:contextualSpacing/>
    </w:pPr>
  </w:style>
  <w:style w:type="character" w:styleId="a7">
    <w:name w:val="Book Title"/>
    <w:basedOn w:val="a1"/>
    <w:uiPriority w:val="33"/>
    <w:qFormat/>
    <w:rsid w:val="00503AC7"/>
    <w:rPr>
      <w:b/>
      <w:bCs/>
      <w:i/>
      <w:iCs/>
      <w:spacing w:val="5"/>
    </w:rPr>
  </w:style>
  <w:style w:type="paragraph" w:styleId="a8">
    <w:name w:val="footnote text"/>
    <w:basedOn w:val="a"/>
    <w:link w:val="a9"/>
    <w:uiPriority w:val="99"/>
    <w:semiHidden/>
    <w:unhideWhenUsed/>
    <w:rsid w:val="00CB0228"/>
  </w:style>
  <w:style w:type="character" w:customStyle="1" w:styleId="a9">
    <w:name w:val="Текст сноски Знак"/>
    <w:basedOn w:val="a1"/>
    <w:link w:val="a8"/>
    <w:uiPriority w:val="99"/>
    <w:semiHidden/>
    <w:rsid w:val="00CB0228"/>
  </w:style>
  <w:style w:type="character" w:styleId="aa">
    <w:name w:val="footnote reference"/>
    <w:basedOn w:val="a1"/>
    <w:uiPriority w:val="99"/>
    <w:semiHidden/>
    <w:unhideWhenUsed/>
    <w:rsid w:val="00CB022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E743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E74366"/>
  </w:style>
  <w:style w:type="paragraph" w:styleId="ad">
    <w:name w:val="footer"/>
    <w:basedOn w:val="a"/>
    <w:link w:val="ae"/>
    <w:uiPriority w:val="99"/>
    <w:unhideWhenUsed/>
    <w:rsid w:val="00E743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E74366"/>
  </w:style>
  <w:style w:type="paragraph" w:styleId="af">
    <w:name w:val="Balloon Text"/>
    <w:basedOn w:val="a"/>
    <w:link w:val="af0"/>
    <w:uiPriority w:val="99"/>
    <w:semiHidden/>
    <w:unhideWhenUsed/>
    <w:rsid w:val="00762C8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762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074F801-F26C-439B-B6CE-BFC88679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 Ирина Валерьевна</dc:creator>
  <cp:lastModifiedBy>Мисюра Ирина Григорьевна</cp:lastModifiedBy>
  <cp:revision>2</cp:revision>
  <cp:lastPrinted>2022-12-14T06:55:00Z</cp:lastPrinted>
  <dcterms:created xsi:type="dcterms:W3CDTF">2022-12-16T09:53:00Z</dcterms:created>
  <dcterms:modified xsi:type="dcterms:W3CDTF">2022-12-16T09:53:00Z</dcterms:modified>
</cp:coreProperties>
</file>