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F2" w:rsidRDefault="009C7AF2" w:rsidP="009C7AF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E5083">
        <w:rPr>
          <w:rFonts w:ascii="Times New Roman" w:hAnsi="Times New Roman"/>
          <w:b/>
          <w:sz w:val="24"/>
          <w:szCs w:val="24"/>
        </w:rPr>
        <w:t>Заседание Комиссии по соблюдению требований к служебному поведению и урегулированию конфликта интересов в УПФР в г. Сургуте Ханты-Мансийского автономного округа-Югры (межрайонном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9C7AF2" w:rsidRDefault="009C7AF2" w:rsidP="009C7AF2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4 февраля 2021 года состоялось заседание Комиссии УПФР в г. </w:t>
      </w:r>
      <w:r w:rsidRPr="001B5BA3">
        <w:rPr>
          <w:rFonts w:ascii="Times New Roman" w:hAnsi="Times New Roman"/>
          <w:sz w:val="24"/>
          <w:szCs w:val="24"/>
        </w:rPr>
        <w:t>Сургуте Ханты-Мансийского автономного округа-Югры (межрайонного)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9C7AF2" w:rsidRDefault="009C7AF2" w:rsidP="009C7A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Комиссии рассматривались служебная записка сотрудника Управления по вопросу постановки на учет выплатных дел. Определялось наличие</w:t>
      </w:r>
      <w:r w:rsidRPr="001B5BA3">
        <w:rPr>
          <w:rFonts w:ascii="Times New Roman" w:hAnsi="Times New Roman"/>
          <w:sz w:val="24"/>
          <w:szCs w:val="24"/>
        </w:rPr>
        <w:t xml:space="preserve"> (отсу</w:t>
      </w:r>
      <w:r>
        <w:rPr>
          <w:rFonts w:ascii="Times New Roman" w:hAnsi="Times New Roman"/>
          <w:sz w:val="24"/>
          <w:szCs w:val="24"/>
        </w:rPr>
        <w:t>тствие</w:t>
      </w:r>
      <w:r w:rsidRPr="001B5BA3">
        <w:rPr>
          <w:rFonts w:ascii="Times New Roman" w:hAnsi="Times New Roman"/>
          <w:sz w:val="24"/>
          <w:szCs w:val="24"/>
        </w:rPr>
        <w:t>) личной заинтересованности, которая приводит или может привести к конфликту интересов в связи с нарушением требований приема граждан, установленных Административным регламентом предоставления Пенсионным фондом Российской Федерации государственной услуги по выплате страховых пенсий, накопительной пенсии и пенсий по государственному пенсионному обеспечению, утвержденным постановлением Правления Пенсионного фонда Российской Федерации от 25 июля 2019 г</w:t>
      </w:r>
      <w:r>
        <w:rPr>
          <w:rFonts w:ascii="Times New Roman" w:hAnsi="Times New Roman"/>
          <w:sz w:val="24"/>
          <w:szCs w:val="24"/>
        </w:rPr>
        <w:t>. № 404п работника Управления.</w:t>
      </w:r>
    </w:p>
    <w:p w:rsidR="009C7AF2" w:rsidRDefault="009C7AF2" w:rsidP="009C7A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рассматривался в соответствии с подпунктом "в" пункта 10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интересов, утвержденного постановлением Правления ПФР от 11.06.2013г. №137п.</w:t>
      </w:r>
    </w:p>
    <w:p w:rsidR="009C7AF2" w:rsidRDefault="009C7AF2" w:rsidP="009C7AF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Комиссии принято решение об</w:t>
      </w:r>
      <w:r w:rsidRPr="008D6702">
        <w:rPr>
          <w:rFonts w:ascii="Times New Roman" w:hAnsi="Times New Roman"/>
          <w:sz w:val="24"/>
          <w:szCs w:val="24"/>
        </w:rPr>
        <w:t xml:space="preserve"> отсутстви</w:t>
      </w:r>
      <w:r>
        <w:rPr>
          <w:rFonts w:ascii="Times New Roman" w:hAnsi="Times New Roman"/>
          <w:sz w:val="24"/>
          <w:szCs w:val="24"/>
        </w:rPr>
        <w:t>и</w:t>
      </w:r>
      <w:r w:rsidRPr="008D6702">
        <w:rPr>
          <w:rFonts w:ascii="Times New Roman" w:hAnsi="Times New Roman"/>
          <w:sz w:val="24"/>
          <w:szCs w:val="24"/>
        </w:rPr>
        <w:t xml:space="preserve"> личной заинтересованности, которая приводит или может привести к конфликту интересов в отношении </w:t>
      </w:r>
      <w:r>
        <w:rPr>
          <w:rFonts w:ascii="Times New Roman" w:hAnsi="Times New Roman"/>
          <w:sz w:val="24"/>
          <w:szCs w:val="24"/>
        </w:rPr>
        <w:t>сотрудника Управления.</w:t>
      </w:r>
    </w:p>
    <w:p w:rsidR="009C7AF2" w:rsidRDefault="009C7AF2" w:rsidP="009C7AF2">
      <w:pPr>
        <w:spacing w:after="0"/>
        <w:ind w:firstLine="567"/>
      </w:pPr>
    </w:p>
    <w:p w:rsidR="00311774" w:rsidRPr="009C7AF2" w:rsidRDefault="00311774" w:rsidP="009C7AF2">
      <w:bookmarkStart w:id="0" w:name="_GoBack"/>
      <w:bookmarkEnd w:id="0"/>
    </w:p>
    <w:sectPr w:rsidR="00311774" w:rsidRPr="009C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62"/>
    <w:rsid w:val="001D554A"/>
    <w:rsid w:val="00311774"/>
    <w:rsid w:val="007532A9"/>
    <w:rsid w:val="009C6D62"/>
    <w:rsid w:val="009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Барская Алеся Геннадьевна</dc:creator>
  <cp:keywords/>
  <dc:description/>
  <cp:lastModifiedBy>Дворецкова Наталья Николаевна</cp:lastModifiedBy>
  <cp:revision>5</cp:revision>
  <dcterms:created xsi:type="dcterms:W3CDTF">2021-03-02T07:44:00Z</dcterms:created>
  <dcterms:modified xsi:type="dcterms:W3CDTF">2021-03-02T10:33:00Z</dcterms:modified>
</cp:coreProperties>
</file>