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19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54085</w:t>
      </w:r>
    </w:p>
    <w:p w:rsidR="00000000" w:rsidRDefault="00C03C2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31 января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36н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ЭКСПЕРТИЗЫ СВЯЗИ ЗАБОЛЕВАНИЯ С ПРОФЕССИЕЙ И ФОРМЫ МЕДИЦИНСКОГО ЗАКЛЮЧЕНИЯ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 НАЛИЧИИ ИЛИ ОБ ОТСУТСТВИИ ПРОФЕССИОНАЛЬНОГО ЗАБОЛЕВАНИЯ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28.09.2020 N 1034н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63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1970;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2477;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2812;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5822;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4307;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4969;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1763;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</w:t>
      </w:r>
      <w:r>
        <w:rPr>
          <w:rFonts w:ascii="Times New Roman" w:hAnsi="Times New Roman" w:cs="Times New Roman"/>
          <w:sz w:val="24"/>
          <w:szCs w:val="24"/>
        </w:rPr>
        <w:t xml:space="preserve">333;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1268;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4497;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4741;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5255;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6922;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5202;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5535;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5864;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8131;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1805;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5634;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627</w:t>
      </w:r>
      <w:r>
        <w:rPr>
          <w:rFonts w:ascii="Times New Roman" w:hAnsi="Times New Roman" w:cs="Times New Roman"/>
          <w:sz w:val="24"/>
          <w:szCs w:val="24"/>
        </w:rPr>
        <w:t xml:space="preserve">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7431;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7774;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330), приказываю: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экспертизы связи заболевания с профессией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001-ПЗ/у "Медицинское заключение о наличии или об отсутствии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нального заболевания"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 СКВОРЦОВА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января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36н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ЭКСПЕРТИЗЫ СВЯЗИ ЗАБОЛЕВАНИЯ С ПРОФЕССИЕЙ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Минз</w:t>
      </w:r>
      <w:r>
        <w:rPr>
          <w:rFonts w:ascii="Times New Roman" w:hAnsi="Times New Roman" w:cs="Times New Roman"/>
          <w:sz w:val="24"/>
          <w:szCs w:val="24"/>
        </w:rPr>
        <w:t xml:space="preserve">драва РФ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28.09.2020 N 1034н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определяет правила проведения экспертизы связи заболевания с профессией в целях установления наличия причинно-следственн</w:t>
      </w:r>
      <w:r>
        <w:rPr>
          <w:rFonts w:ascii="Times New Roman" w:hAnsi="Times New Roman" w:cs="Times New Roman"/>
          <w:sz w:val="24"/>
          <w:szCs w:val="24"/>
        </w:rPr>
        <w:t>ой связи заболевания с профессиональной деятельностью.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Экспертиза связи заболевания с профессией проводится в рамках расследования и учета острых и хронических профессиональных заболеваний (отравлений), осуществляемых в порядке, предусмотренном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967 &lt;1&gt; (далее - Положение), в</w:t>
      </w:r>
      <w:r>
        <w:rPr>
          <w:rFonts w:ascii="Times New Roman" w:hAnsi="Times New Roman" w:cs="Times New Roman"/>
          <w:sz w:val="24"/>
          <w:szCs w:val="24"/>
        </w:rPr>
        <w:t xml:space="preserve"> отношении: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5149;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262.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работников, выполняющих работу по трудовому договору (контракту);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граждан, выполняющих работу по гражданско-правовому дого</w:t>
      </w:r>
      <w:r>
        <w:rPr>
          <w:rFonts w:ascii="Times New Roman" w:hAnsi="Times New Roman" w:cs="Times New Roman"/>
          <w:sz w:val="24"/>
          <w:szCs w:val="24"/>
        </w:rPr>
        <w:t>вору;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студентов образовательных организаций высшего образования, профессиональных образовательных организаций, учащихся общеобразовательных организаций, работающих по трудовому договору во время практики в организациях;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лиц, осужденных к лишению своб</w:t>
      </w:r>
      <w:r>
        <w:rPr>
          <w:rFonts w:ascii="Times New Roman" w:hAnsi="Times New Roman" w:cs="Times New Roman"/>
          <w:sz w:val="24"/>
          <w:szCs w:val="24"/>
        </w:rPr>
        <w:t>оды и привлекаемых к труду;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других лиц, участвующих в производственной деятельности организации или индивидуального предпринимателя.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Экспертиза связи заболевания с профессией проводится специализированной медицинской организацией или специализированн</w:t>
      </w:r>
      <w:r>
        <w:rPr>
          <w:rFonts w:ascii="Times New Roman" w:hAnsi="Times New Roman" w:cs="Times New Roman"/>
          <w:sz w:val="24"/>
          <w:szCs w:val="24"/>
        </w:rPr>
        <w:t>ым структурным подразделением медицинской или иной организации, имеющей лицензию на медицинскую деятельность в части работ (услуг) по "профпатологии" и "экспертизе связи заболевания с профессией" (далее - центр профессиональной патологии).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экспертиз</w:t>
      </w:r>
      <w:r>
        <w:rPr>
          <w:rFonts w:ascii="Times New Roman" w:hAnsi="Times New Roman" w:cs="Times New Roman"/>
          <w:sz w:val="24"/>
          <w:szCs w:val="24"/>
        </w:rPr>
        <w:t>ы связи острого профессионального заболевания (отравления) с профессией гражданин направляется в центр профессиональной патологии медицинской организацией, установившей предварительный диагноз - острое профессиональное заболевание (отравление), непосредств</w:t>
      </w:r>
      <w:r>
        <w:rPr>
          <w:rFonts w:ascii="Times New Roman" w:hAnsi="Times New Roman" w:cs="Times New Roman"/>
          <w:sz w:val="24"/>
          <w:szCs w:val="24"/>
        </w:rPr>
        <w:t>енно после оказания гражданину специализированной медицинской помощи с выдачей ему направления.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Медицинская организация, установившая предварительный диагноз - острое профессиональное заболевание (отравление), для проведения экспертизы связи острого про</w:t>
      </w:r>
      <w:r>
        <w:rPr>
          <w:rFonts w:ascii="Times New Roman" w:hAnsi="Times New Roman" w:cs="Times New Roman"/>
          <w:sz w:val="24"/>
          <w:szCs w:val="24"/>
        </w:rPr>
        <w:t>фессионального заболевания (отравления) с профессией в день выдачи гражданину направления, указанного в пункте 4 настоящего Порядка, представляет в центр профессиональной патологии следующие документы: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выписку из медицинской документации, содержащую кли</w:t>
      </w:r>
      <w:r>
        <w:rPr>
          <w:rFonts w:ascii="Times New Roman" w:hAnsi="Times New Roman" w:cs="Times New Roman"/>
          <w:sz w:val="24"/>
          <w:szCs w:val="24"/>
        </w:rPr>
        <w:t>нические данные состояния здоровья гражданина;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санитарно-гигиеническую характеристику условий труда работника.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экспертизы связи хронического профессионального заболевания (отравления) с профессией гражданин направляется в центр профессиональной п</w:t>
      </w:r>
      <w:r>
        <w:rPr>
          <w:rFonts w:ascii="Times New Roman" w:hAnsi="Times New Roman" w:cs="Times New Roman"/>
          <w:sz w:val="24"/>
          <w:szCs w:val="24"/>
        </w:rPr>
        <w:t>атологии врачом-профпатологом медицинской организации по месту жительства или пребывания (с учетом права на выбор медицинской организации), установившим предварительный диагноз - хроническое профессиональное заболевание (отравление), в тридцатидневный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после установления предварительного диагноза хронического профессионального заболевания (отравления) с выдачей ему направления.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Медицинская организация, установившая предварительный диагноз "хроническое профессиональное заболевание (отравление)", в ден</w:t>
      </w:r>
      <w:r>
        <w:rPr>
          <w:rFonts w:ascii="Times New Roman" w:hAnsi="Times New Roman" w:cs="Times New Roman"/>
          <w:sz w:val="24"/>
          <w:szCs w:val="24"/>
        </w:rPr>
        <w:t>ь выдачи гражданину направления, указанного в пункте 6 настоящего Порядка, представляет в центр профессиональной патологии следующие документы: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выписку из медицинской документации гражданина, содержащую клинические данные состояния здоровья гражданина;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результатах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санитарно-гигиеническую характеристику условий труда работника;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копии трудовой книжки и (или) с</w:t>
      </w:r>
      <w:r>
        <w:rPr>
          <w:rFonts w:ascii="Times New Roman" w:hAnsi="Times New Roman" w:cs="Times New Roman"/>
          <w:sz w:val="24"/>
          <w:szCs w:val="24"/>
        </w:rPr>
        <w:t xml:space="preserve">ведения о трудовой деятельности или иных документов, подтверждающих трудовые отношения между работником и работодателем. (в ред. Приказа Минздрава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28.09.2020 N 1034н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Медицинская организация, установившая предварительный диагноз "хроническое профессиональное заболевание (отравление)", в день выдачи гражданину направления, указанного в пункте 6 настоящего Порядка, также представляет в центр профессиональной патологии р</w:t>
      </w:r>
      <w:r>
        <w:rPr>
          <w:rFonts w:ascii="Times New Roman" w:hAnsi="Times New Roman" w:cs="Times New Roman"/>
          <w:sz w:val="24"/>
          <w:szCs w:val="24"/>
        </w:rPr>
        <w:t>езультаты специальной оценки условий труда рабочего места работника &lt;2&gt; (при наличии).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Федеральный закон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2013 г.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специально</w:t>
      </w:r>
      <w:r>
        <w:rPr>
          <w:rFonts w:ascii="Times New Roman" w:hAnsi="Times New Roman" w:cs="Times New Roman"/>
          <w:sz w:val="24"/>
          <w:szCs w:val="24"/>
        </w:rPr>
        <w:t xml:space="preserve">й оценке условий труда"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6991;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3366;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4342;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2512).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Документы, указанные в пунктах 4 - 7, 20 настоящего Порядка, могут быть представлены на бу</w:t>
      </w:r>
      <w:r>
        <w:rPr>
          <w:rFonts w:ascii="Times New Roman" w:hAnsi="Times New Roman" w:cs="Times New Roman"/>
          <w:sz w:val="24"/>
          <w:szCs w:val="24"/>
        </w:rPr>
        <w:t>мажном носителе путем направления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онной системы "Единый портал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(функций)".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Документы, указанные в пунктах 4 - 7 и 20 настоящего Порядка, регистрируются в день их поступления в центр профессиональной патологии.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проведения экспертизы связи ос</w:t>
      </w:r>
      <w:r>
        <w:rPr>
          <w:rFonts w:ascii="Times New Roman" w:hAnsi="Times New Roman" w:cs="Times New Roman"/>
          <w:sz w:val="24"/>
          <w:szCs w:val="24"/>
        </w:rPr>
        <w:t xml:space="preserve">трого профессионального заболевания (отравления) или хронического профессионального заболевания (отравления) с профессией в центре профессиональной патологии формируется постоянно действующая врачебная комиссия по проведению экспертизы связи заболевания с </w:t>
      </w:r>
      <w:r>
        <w:rPr>
          <w:rFonts w:ascii="Times New Roman" w:hAnsi="Times New Roman" w:cs="Times New Roman"/>
          <w:sz w:val="24"/>
          <w:szCs w:val="24"/>
        </w:rPr>
        <w:t>профессией (далее - врачебная комиссия).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связи острого профессионального заболевания (отравления) с профессией проводится в течение 10 рабочих дней с момента представления в центр профессиональной патологии документов, указанных в пунктах 4 и 5 </w:t>
      </w:r>
      <w:r>
        <w:rPr>
          <w:rFonts w:ascii="Times New Roman" w:hAnsi="Times New Roman" w:cs="Times New Roman"/>
          <w:sz w:val="24"/>
          <w:szCs w:val="24"/>
        </w:rPr>
        <w:t>настоящего Порядка, и включает в себя рассмотрение данных документов.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 результатам проведения экспертизы связи острого профессионального заболевания (отравления) с профессией врачебная комиссия выносит одно из следующих решений: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наличии причинно</w:t>
      </w:r>
      <w:r>
        <w:rPr>
          <w:rFonts w:ascii="Times New Roman" w:hAnsi="Times New Roman" w:cs="Times New Roman"/>
          <w:sz w:val="24"/>
          <w:szCs w:val="24"/>
        </w:rPr>
        <w:t>-следственной связи заболевания с профессиональной деятельностью - и устанавливает заключительный диагноз острого профессионального заболевания (отравления);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отсутствии причинно-следственной связи заболевания с профессиональной деятельностью (острого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заболевания (отравления).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Экспертиза связи хронического профессионального заболевания (отравления) с профессией проводится врачами-специалистами - членами врачебной комиссии в течение 30 рабочих дней с момента представления в центр п</w:t>
      </w:r>
      <w:r>
        <w:rPr>
          <w:rFonts w:ascii="Times New Roman" w:hAnsi="Times New Roman" w:cs="Times New Roman"/>
          <w:sz w:val="24"/>
          <w:szCs w:val="24"/>
        </w:rPr>
        <w:t>рофессиональной патологии документов, указанных в пунктах 6 и 7 настоящего Порядка, и включает в себя рассмотрение данных документов, результатов осмотров врачами-специалистами и исследований, проведенных в центре профессиональной патологии по назначению в</w:t>
      </w:r>
      <w:r>
        <w:rPr>
          <w:rFonts w:ascii="Times New Roman" w:hAnsi="Times New Roman" w:cs="Times New Roman"/>
          <w:sz w:val="24"/>
          <w:szCs w:val="24"/>
        </w:rPr>
        <w:t>рачебной комиссии указанного центра.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если время проведения дополнительных осмотров врачами- специалистами и исследований превышает установленный в пункте 13 настоящего Порядка срок проведения экспертизы связи хронического профессионального заб</w:t>
      </w:r>
      <w:r>
        <w:rPr>
          <w:rFonts w:ascii="Times New Roman" w:hAnsi="Times New Roman" w:cs="Times New Roman"/>
          <w:sz w:val="24"/>
          <w:szCs w:val="24"/>
        </w:rPr>
        <w:t>олевания (отравления) с профессией, срок проведения данной экспертизы по решению врачебной комиссии продлевается до получения результатов указанных осмотров и исследований, но не более чем на 30 рабочих дней.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 результатам проведения экспертизы связи </w:t>
      </w:r>
      <w:r>
        <w:rPr>
          <w:rFonts w:ascii="Times New Roman" w:hAnsi="Times New Roman" w:cs="Times New Roman"/>
          <w:sz w:val="24"/>
          <w:szCs w:val="24"/>
        </w:rPr>
        <w:t>хронического профессионального заболевания (отравления) с профессией врачебная комиссия устанавливает заключительный диагноз хронического профессионального заболевания (отравления) и выносит одно из следующих решений: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наличии причинно-следственной свя</w:t>
      </w:r>
      <w:r>
        <w:rPr>
          <w:rFonts w:ascii="Times New Roman" w:hAnsi="Times New Roman" w:cs="Times New Roman"/>
          <w:sz w:val="24"/>
          <w:szCs w:val="24"/>
        </w:rPr>
        <w:t>зи заболевания с профессиональной деятельностью;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отсутствии причинно-следственной связи заболевания с профессиональной деятельностью (хронического профессионального заболевания (отравления).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Сведения о принятых решениях, указанных в пунктах 12 и </w:t>
      </w:r>
      <w:r>
        <w:rPr>
          <w:rFonts w:ascii="Times New Roman" w:hAnsi="Times New Roman" w:cs="Times New Roman"/>
          <w:sz w:val="24"/>
          <w:szCs w:val="24"/>
        </w:rPr>
        <w:t>15 настоящего Порядка, и мотивированное обоснование установленного диагноза (при его наличии) отражаются в протоколе врачебной комиссии, а также вносятся в медицинскую документацию пациента.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 основании протокола врачебной комиссии уполномоченный руко</w:t>
      </w:r>
      <w:r>
        <w:rPr>
          <w:rFonts w:ascii="Times New Roman" w:hAnsi="Times New Roman" w:cs="Times New Roman"/>
          <w:sz w:val="24"/>
          <w:szCs w:val="24"/>
        </w:rPr>
        <w:t xml:space="preserve">водителем центра профессиональной патологии медицинский работник в течение одного рабочего дня с </w:t>
      </w:r>
      <w:r>
        <w:rPr>
          <w:rFonts w:ascii="Times New Roman" w:hAnsi="Times New Roman" w:cs="Times New Roman"/>
          <w:sz w:val="24"/>
          <w:szCs w:val="24"/>
        </w:rPr>
        <w:lastRenderedPageBreak/>
        <w:t>момента вынесения врачебной комиссией одного из решений, указанных в пунктах 12 и 15 настоящего Порядка, оформляет медицинское заключение о наличии или об отсу</w:t>
      </w:r>
      <w:r>
        <w:rPr>
          <w:rFonts w:ascii="Times New Roman" w:hAnsi="Times New Roman" w:cs="Times New Roman"/>
          <w:sz w:val="24"/>
          <w:szCs w:val="24"/>
        </w:rPr>
        <w:t xml:space="preserve">тствии у гражданина профессионального заболевания (далее - медицинское заключение) по форме,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Медицинское заключение оформляется на бумажном носителе в четырех экземплярах, из которых: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один экземп</w:t>
      </w:r>
      <w:r>
        <w:rPr>
          <w:rFonts w:ascii="Times New Roman" w:hAnsi="Times New Roman" w:cs="Times New Roman"/>
          <w:sz w:val="24"/>
          <w:szCs w:val="24"/>
        </w:rPr>
        <w:t>ляр выдается гражданину (его законному представителю);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второй экземпляр направляется в территориальный орган Фонда социального страхования Российской Федерации;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третий экземпляр направляется в медицинскую организацию, установившую предварительный диа</w:t>
      </w:r>
      <w:r>
        <w:rPr>
          <w:rFonts w:ascii="Times New Roman" w:hAnsi="Times New Roman" w:cs="Times New Roman"/>
          <w:sz w:val="24"/>
          <w:szCs w:val="24"/>
        </w:rPr>
        <w:t>гноз острого профессионального заболевания (отравления) или хронического профессионального заболевания (отравления);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четвертый экземпляр хранится в медицинской документации гражданина в центре профессиональной патологии в течение 50 лет.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Установленн</w:t>
      </w:r>
      <w:r>
        <w:rPr>
          <w:rFonts w:ascii="Times New Roman" w:hAnsi="Times New Roman" w:cs="Times New Roman"/>
          <w:sz w:val="24"/>
          <w:szCs w:val="24"/>
        </w:rPr>
        <w:t>ый диагноз "острое или хроническое профессиональное заболевание (отравление)" может быть изменен или отменен центром профессиональной патологии на основании результатов дополнительно проведенных исследований и экспертизы. Рассмотрение особо сложных случаев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 возлагается на Центр профессиональной патологии Министерства здравоохранения Российской Федерации &lt;3&gt;, &lt;4&gt;.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оложения.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Создан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</w:t>
      </w:r>
      <w:r>
        <w:rPr>
          <w:rFonts w:ascii="Times New Roman" w:hAnsi="Times New Roman" w:cs="Times New Roman"/>
          <w:sz w:val="24"/>
          <w:szCs w:val="24"/>
        </w:rPr>
        <w:t>кий Университет).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целях изменения или отмены установленного диагноза "острое профессиональное заболевание (отравление) или хроническое профессиональное заболевание (отравление)" гражданин (его законный представитель) может обратиться в центр професс</w:t>
      </w:r>
      <w:r>
        <w:rPr>
          <w:rFonts w:ascii="Times New Roman" w:hAnsi="Times New Roman" w:cs="Times New Roman"/>
          <w:sz w:val="24"/>
          <w:szCs w:val="24"/>
        </w:rPr>
        <w:t>иональной патологии с заявлением о проведении экспертизы связи заболевания с профессией (далее - заявление) в свободной форме, содержащим согласие гражданина на запрос медицинской документации, необходимой для проведения экспертизы связи заболевания с проф</w:t>
      </w:r>
      <w:r>
        <w:rPr>
          <w:rFonts w:ascii="Times New Roman" w:hAnsi="Times New Roman" w:cs="Times New Roman"/>
          <w:sz w:val="24"/>
          <w:szCs w:val="24"/>
        </w:rPr>
        <w:t>ессией, а также документов, указанных в пунктах 5 и 7 настоящего Порядка.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Для проведения экспертизы связи заболевания с профессией в особо сложных случаях гражданин направляется в центр профессиональной патологии Министерства здравоохранения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врачебной комиссией центра профессиональной патологии с выдачей ему направления.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день выдачи гражданину направления, указанного в пункте 21 настоящего Порядка, центр профессиональной патологии представляет медицинское заключение, указанное</w:t>
      </w:r>
      <w:r>
        <w:rPr>
          <w:rFonts w:ascii="Times New Roman" w:hAnsi="Times New Roman" w:cs="Times New Roman"/>
          <w:sz w:val="24"/>
          <w:szCs w:val="24"/>
        </w:rPr>
        <w:t xml:space="preserve"> в пункте 17 настоящего Порядка, а также документы, указанные в пункте 5 настоящего Порядка, в случае, если гражданину установлен предварительный диагноз - острое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профессиональное заболевание (отравление), или в пункте 7 настоящего Порядка, если гражданину</w:t>
      </w:r>
      <w:r>
        <w:rPr>
          <w:rFonts w:ascii="Times New Roman" w:hAnsi="Times New Roman" w:cs="Times New Roman"/>
          <w:sz w:val="24"/>
          <w:szCs w:val="24"/>
        </w:rPr>
        <w:t xml:space="preserve"> установлен предварительный диагноз - хроническое профессиональное заболевание (отравление).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Проведение экспертизы связи заболевания с профессией, а также формирование врачебной комиссии центра профессиональной патологии Министерства здравоохранения Ро</w:t>
      </w:r>
      <w:r>
        <w:rPr>
          <w:rFonts w:ascii="Times New Roman" w:hAnsi="Times New Roman" w:cs="Times New Roman"/>
          <w:sz w:val="24"/>
          <w:szCs w:val="24"/>
        </w:rPr>
        <w:t>ссийской Федерации осуществляется в порядке, установленном соответственно пунктами 10 - 18 настоящего Порядка.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На основании указанного в пункте 20 настоящего Порядка заявления гражданина (если заявление подано в центр профессиональной патологии, ранее </w:t>
      </w:r>
      <w:r>
        <w:rPr>
          <w:rFonts w:ascii="Times New Roman" w:hAnsi="Times New Roman" w:cs="Times New Roman"/>
          <w:sz w:val="24"/>
          <w:szCs w:val="24"/>
        </w:rPr>
        <w:t xml:space="preserve">не проводивший экспертизу связи заболевания с профессией данного гражданина) центр профессиональной патологии при необходимости запрашивает у центра профессиональной патологии, выдавшего медицинское заключение, копии документов, указанных в пунктах 5, 7 и </w:t>
      </w:r>
      <w:r>
        <w:rPr>
          <w:rFonts w:ascii="Times New Roman" w:hAnsi="Times New Roman" w:cs="Times New Roman"/>
          <w:sz w:val="24"/>
          <w:szCs w:val="24"/>
        </w:rPr>
        <w:t>17 настоящего Порядка.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При оформлении медицинского заключения по результатам экспертизы связи заболевания с профессией, проведенной врачебной комиссией центра профессиональной патологии или центра профессиональной патологии Министерства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пунктом 19 настоящего Порядка, в строке "Заключение врачебной комиссии", помимо информации о наличии или об отсутствии у гражданина профессионального заболевания (отравления), указывается одно из следующих положений: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оставлении ранее установленного диагноза острого или хронического профессионального заболевания (отравления) без изменений;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отмене ранее установленного диагноза острого или хронического профессионального заболевания (отравления);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изменени</w:t>
      </w:r>
      <w:r>
        <w:rPr>
          <w:rFonts w:ascii="Times New Roman" w:hAnsi="Times New Roman" w:cs="Times New Roman"/>
          <w:sz w:val="24"/>
          <w:szCs w:val="24"/>
        </w:rPr>
        <w:t>и ранее установленного диагноза острого или хронического профессионального заболевания (отравления);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 установлении впервые диагноза острого или хронического профессионального заболевания (отравления).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Медицинское заключение врачебной комиссии цент</w:t>
      </w:r>
      <w:r>
        <w:rPr>
          <w:rFonts w:ascii="Times New Roman" w:hAnsi="Times New Roman" w:cs="Times New Roman"/>
          <w:sz w:val="24"/>
          <w:szCs w:val="24"/>
        </w:rPr>
        <w:t>ра профессиональной патологии в случае, предусмотренном пунктом 20 настоящего Порядка, направляется в центр профессиональной патологии, выдавший медицинское заключение.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31 январ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36н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2188"/>
        <w:gridCol w:w="250"/>
        <w:gridCol w:w="2187"/>
        <w:gridCol w:w="2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по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2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001-ПЗ/у</w:t>
            </w:r>
          </w:p>
        </w:tc>
      </w:tr>
    </w:tbl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января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36н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МЕДИЦИНСКОЕ ЗАКЛЮЧЕНИЕ О НАЛИЧИИ ИЛИ ОБ ОТСУТСТВИИ ПРОФЕССИОНАЛЬНОГО ЗАБОЛЕВАНИЯ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"____" ____________ 20_____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лия, имя, отчество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год):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(пребывания):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(при наличии):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полученных профессий: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(работа), в отношении которой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наличие причинно-следственной связи с заболеванием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которого(ых) устанавливается наличие причинно- следстве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связи с заболеванием: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Санитарно-гигиеническая характеристика условий труда работника от "__" ________ 20_____г.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специальной оценки условий труда рабочего места работника (при наличии) от "____" _______ 20___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</w:t>
      </w:r>
      <w:r>
        <w:rPr>
          <w:rFonts w:ascii="Times New Roman" w:hAnsi="Times New Roman" w:cs="Times New Roman"/>
          <w:sz w:val="24"/>
          <w:szCs w:val="24"/>
        </w:rPr>
        <w:t xml:space="preserve">ноз заболевания (с указанием кода по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&lt;*&gt;), в отношении которого проведена экспертиза связи заболевания с профессией: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Диагнозы других заболеваний (с указанием кода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МКБ-10</w:t>
        </w:r>
      </w:hyperlink>
      <w:r>
        <w:rPr>
          <w:rFonts w:ascii="Times New Roman" w:hAnsi="Times New Roman" w:cs="Times New Roman"/>
          <w:sz w:val="24"/>
          <w:szCs w:val="24"/>
        </w:rPr>
        <w:t>), которые имеются у гражданина: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врачебной комиссии: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врачебной комиссии</w:t>
      </w:r>
    </w:p>
    <w:p w:rsidR="00000000" w:rsidRDefault="00C03C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250"/>
        <w:gridCol w:w="1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0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</w:tbl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0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Международная статистическая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7"/>
    <w:rsid w:val="00C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3561#l4" TargetMode="External"/><Relationship Id="rId13" Type="http://schemas.openxmlformats.org/officeDocument/2006/relationships/hyperlink" Target="https://normativ.kontur.ru/document?moduleid=1&amp;documentid=370053#l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3656#l250" TargetMode="External"/><Relationship Id="rId12" Type="http://schemas.openxmlformats.org/officeDocument/2006/relationships/hyperlink" Target="https://normativ.kontur.ru/document?moduleid=1&amp;documentid=250059#l3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71591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105#l311" TargetMode="External"/><Relationship Id="rId11" Type="http://schemas.openxmlformats.org/officeDocument/2006/relationships/hyperlink" Target="https://normativ.kontur.ru/document?moduleid=1&amp;documentid=352259#l0" TargetMode="External"/><Relationship Id="rId5" Type="http://schemas.openxmlformats.org/officeDocument/2006/relationships/hyperlink" Target="https://normativ.kontur.ru/document?moduleid=1&amp;documentid=373561#l0" TargetMode="External"/><Relationship Id="rId15" Type="http://schemas.openxmlformats.org/officeDocument/2006/relationships/hyperlink" Target="https://normativ.kontur.ru/document?moduleid=1&amp;documentid=71591#l0" TargetMode="External"/><Relationship Id="rId10" Type="http://schemas.openxmlformats.org/officeDocument/2006/relationships/hyperlink" Target="https://normativ.kontur.ru/document?moduleid=1&amp;documentid=373561#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50059#l3" TargetMode="External"/><Relationship Id="rId14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Галина Егоровна</dc:creator>
  <cp:lastModifiedBy>Голуб Галина Егоровна</cp:lastModifiedBy>
  <cp:revision>2</cp:revision>
  <dcterms:created xsi:type="dcterms:W3CDTF">2024-01-16T01:23:00Z</dcterms:created>
  <dcterms:modified xsi:type="dcterms:W3CDTF">2024-01-16T01:23:00Z</dcterms:modified>
</cp:coreProperties>
</file>