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</w:pPr>
      <w:r>
        <w:rPr>
          <w:rFonts w:ascii="Times New Roman" w:hAnsi="Times New Roman" w:eastAsia="Times New Roman"/>
          <w:b/>
          <w:sz w:val="28"/>
        </w:rPr>
        <w:t>Заседание Комиссии Отделения Фонда пенсионного и социального</w:t>
        <w:br/>
        <w:t>страхования Российской Федерации по Иркутской области</w:t>
      </w:r>
    </w:p>
    <w:p>
      <w:pPr>
        <w:spacing w:after="0" w:line="240" w:lineRule="auto"/>
        <w:jc w:val="center"/>
      </w:pPr>
      <w:r>
        <w:rPr>
          <w:rFonts w:ascii="Times New Roman" w:hAnsi="Times New Roman" w:eastAsia="Times New Roman"/>
          <w:b/>
          <w:sz w:val="28"/>
        </w:rPr>
        <w:t xml:space="preserve">по соблюдению требований к служебному поведению </w:t>
        <w:br/>
        <w:t>и урегулированию конфликта интересов от 28 октября 2025 года</w:t>
      </w:r>
    </w:p>
    <w:p/>
    <w:p>
      <w:pPr>
        <w:spacing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28 октября 2025 года состоялось заседание Комиссии Отделения Фонда пенсионного и социального страхования Российской Федерации по Иркутской области по соблюдению требований к служебному поведению и урегулированию конфликта интересов (далее – Комиссия).</w:t>
      </w:r>
    </w:p>
    <w:p>
      <w:pPr>
        <w:spacing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На заседании Комиссии был рассмотрен вопрос:</w:t>
      </w:r>
    </w:p>
    <w:p>
      <w:pPr>
        <w:spacing w:after="0" w:line="36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Рассмотрение информации, поступившей из отдела кадров по результатам анализа сведений о доходах, расходах, об имуществе и обязательствах имущественного характера (далее – сведения о доходах) 14 работников СФР.</w:t>
      </w:r>
    </w:p>
    <w:p>
      <w:pPr>
        <w:spacing w:after="0" w:line="336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В отношении 14 работников Отделения Комиссия пришла к выводам, что представленные работниками сведения о доходах, расходах, об имуществе и обязательствах имущественного характера являются неполными и/или недостоверными, нарушения считать малозначительными.</w:t>
      </w:r>
    </w:p>
    <w:p>
      <w:pPr>
        <w:spacing w:after="0" w:line="336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В отношении 7 работников Отделения учесть смягчающие обстоятельства, рекомендовать управляющему не применять к работникам меры дисциплинарной ответственности. Предупредить работников о недопустимости нарушения законодательства о противодействии коррупции впредь.</w:t>
      </w:r>
    </w:p>
    <w:p>
      <w:pPr>
        <w:spacing w:after="0" w:line="336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В отношении 1 работника Отделения рекомендовать управляющему строго указать на недопустимость отражения недостоверных и/или неполных сведений. Предупредить работника о недопустимости нарушения законодательства о противодействии коррупции впредь.</w:t>
      </w:r>
    </w:p>
    <w:p>
      <w:pPr>
        <w:spacing w:after="0" w:line="336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В отношении 6 работников Отделения Комиссия рекомендовала управляющему применить к работникам меру дисциплинарной ответственности в виде замечания.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