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E4" w:rsidRDefault="007A22E4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7A22E4" w:rsidRDefault="007A22E4">
      <w:pPr>
        <w:pStyle w:val="ConsPlusNormal"/>
        <w:jc w:val="right"/>
      </w:pPr>
      <w:r>
        <w:t>к Правилам расследования</w:t>
      </w:r>
    </w:p>
    <w:p w:rsidR="007A22E4" w:rsidRDefault="007A22E4">
      <w:pPr>
        <w:pStyle w:val="ConsPlusNormal"/>
        <w:jc w:val="right"/>
      </w:pPr>
      <w:r>
        <w:t>и учета случаев профессиональных</w:t>
      </w:r>
    </w:p>
    <w:p w:rsidR="007A22E4" w:rsidRDefault="007A22E4">
      <w:pPr>
        <w:pStyle w:val="ConsPlusNormal"/>
        <w:jc w:val="right"/>
      </w:pPr>
      <w:r>
        <w:t>заболеваний работников</w:t>
      </w:r>
    </w:p>
    <w:p w:rsidR="007A22E4" w:rsidRDefault="007A22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</w:tblGrid>
      <w:tr w:rsidR="007A22E4">
        <w:tc>
          <w:tcPr>
            <w:tcW w:w="4592" w:type="dxa"/>
          </w:tcPr>
          <w:p w:rsidR="007A22E4" w:rsidRDefault="007A22E4">
            <w:pPr>
              <w:pStyle w:val="ConsPlusNormal"/>
              <w:jc w:val="center"/>
            </w:pPr>
            <w:r>
              <w:t>УТВЕРЖДАЮ</w:t>
            </w:r>
          </w:p>
          <w:p w:rsidR="007A22E4" w:rsidRDefault="007A22E4">
            <w:pPr>
              <w:pStyle w:val="ConsPlusNormal"/>
              <w:jc w:val="center"/>
            </w:pPr>
            <w:r>
              <w:t>Руководитель (заместитель руководителя) органа или учреждения федерального государственного санитарно-эпидемиологического контроля (надзора)</w:t>
            </w:r>
          </w:p>
        </w:tc>
      </w:tr>
      <w:tr w:rsidR="007A22E4">
        <w:tc>
          <w:tcPr>
            <w:tcW w:w="4592" w:type="dxa"/>
            <w:tcBorders>
              <w:bottom w:val="single" w:sz="4" w:space="0" w:color="auto"/>
            </w:tcBorders>
          </w:tcPr>
          <w:p w:rsidR="007A22E4" w:rsidRDefault="007A22E4">
            <w:pPr>
              <w:pStyle w:val="ConsPlusNormal"/>
            </w:pPr>
          </w:p>
        </w:tc>
      </w:tr>
      <w:tr w:rsidR="007A22E4">
        <w:tc>
          <w:tcPr>
            <w:tcW w:w="4592" w:type="dxa"/>
            <w:tcBorders>
              <w:top w:val="single" w:sz="4" w:space="0" w:color="auto"/>
            </w:tcBorders>
            <w:vAlign w:val="bottom"/>
          </w:tcPr>
          <w:p w:rsidR="007A22E4" w:rsidRDefault="007A22E4">
            <w:pPr>
              <w:pStyle w:val="ConsPlusNormal"/>
              <w:jc w:val="center"/>
            </w:pPr>
            <w:r>
              <w:t>(административная территория)</w:t>
            </w:r>
          </w:p>
        </w:tc>
      </w:tr>
      <w:tr w:rsidR="007A22E4">
        <w:tc>
          <w:tcPr>
            <w:tcW w:w="4592" w:type="dxa"/>
            <w:tcBorders>
              <w:bottom w:val="single" w:sz="4" w:space="0" w:color="auto"/>
            </w:tcBorders>
          </w:tcPr>
          <w:p w:rsidR="007A22E4" w:rsidRDefault="007A22E4">
            <w:pPr>
              <w:pStyle w:val="ConsPlusNormal"/>
            </w:pPr>
          </w:p>
        </w:tc>
      </w:tr>
      <w:tr w:rsidR="007A22E4">
        <w:tc>
          <w:tcPr>
            <w:tcW w:w="4592" w:type="dxa"/>
            <w:tcBorders>
              <w:top w:val="single" w:sz="4" w:space="0" w:color="auto"/>
            </w:tcBorders>
            <w:vAlign w:val="center"/>
          </w:tcPr>
          <w:p w:rsidR="007A22E4" w:rsidRDefault="007A22E4">
            <w:pPr>
              <w:pStyle w:val="ConsPlusNormal"/>
              <w:jc w:val="center"/>
            </w:pPr>
            <w:r>
              <w:t>(фамилия, имя, отчество (при наличии), подпись)</w:t>
            </w:r>
          </w:p>
        </w:tc>
      </w:tr>
      <w:tr w:rsidR="007A22E4">
        <w:tc>
          <w:tcPr>
            <w:tcW w:w="4592" w:type="dxa"/>
          </w:tcPr>
          <w:p w:rsidR="007A22E4" w:rsidRDefault="007A22E4">
            <w:pPr>
              <w:pStyle w:val="ConsPlusNormal"/>
              <w:jc w:val="center"/>
            </w:pPr>
            <w:r>
              <w:t>"__" ________________ год</w:t>
            </w:r>
          </w:p>
        </w:tc>
      </w:tr>
      <w:tr w:rsidR="007A22E4">
        <w:tc>
          <w:tcPr>
            <w:tcW w:w="4592" w:type="dxa"/>
          </w:tcPr>
          <w:p w:rsidR="007A22E4" w:rsidRDefault="007A22E4">
            <w:pPr>
              <w:pStyle w:val="ConsPlusNormal"/>
              <w:jc w:val="center"/>
            </w:pPr>
            <w:r>
              <w:t>Печать</w:t>
            </w:r>
          </w:p>
        </w:tc>
      </w:tr>
    </w:tbl>
    <w:p w:rsidR="007A22E4" w:rsidRDefault="007A22E4">
      <w:pPr>
        <w:pStyle w:val="ConsPlusNormal"/>
        <w:jc w:val="both"/>
      </w:pP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о случае профессионального заболевания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от "__" ________________      г.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(фамилия, имя, отчество (при наличии), дата рождения пострадавшего)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Дата  направления извещения о заключительном диагнозе профессионального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заболевания,  наименование  и  адрес  медицинской организации, установившей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диагноз 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(дата,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наименование медицинской организации,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адрес юридического лица)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Заключительный диагноз 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(в соответствии с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перечнем</w:t>
        </w:r>
      </w:hyperlink>
      <w:r>
        <w:rPr>
          <w:rFonts w:ascii="Courier New" w:hAnsi="Courier New" w:cs="Courier New"/>
          <w:sz w:val="20"/>
          <w:szCs w:val="20"/>
        </w:rPr>
        <w:t xml:space="preserve"> профессиональных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заболеваний,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утвержденным приказом Минздравсоцразвития России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от 27 апреля 2012 г. N 417н)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Наименование работодателя 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(полное наименование,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адрес юридического лица, коды ОКПО,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ОКВЭД</w:t>
        </w:r>
      </w:hyperlink>
      <w:r>
        <w:rPr>
          <w:rFonts w:ascii="Courier New" w:hAnsi="Courier New" w:cs="Courier New"/>
          <w:sz w:val="20"/>
          <w:szCs w:val="20"/>
        </w:rPr>
        <w:t>, ИНН)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 Наименование  цеха,  участка,  производства, сведения об индивидуальном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номере  рабочего  места,  который  определяется  по  результатам проведения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специальной оценки условий труда 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   Профессия   (должность),   повлекшая   профессиональное   заболевание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Общий стаж работы 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Стаж работы в данной профессии 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 Стаж  работы  в условиях воздействия вредных и опасных производственных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факторов 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(виды фактически выполняемых работ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в особых условиях, не указанных в трудовой книжке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 (или) сведениях о трудовой деятельности, предусмотренных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66.1</w:t>
        </w:r>
      </w:hyperlink>
      <w:r>
        <w:rPr>
          <w:rFonts w:ascii="Courier New" w:hAnsi="Courier New" w:cs="Courier New"/>
          <w:sz w:val="20"/>
          <w:szCs w:val="20"/>
        </w:rPr>
        <w:t xml:space="preserve"> Трудового кодекса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Российской Федерации, вносятся с отметкой "со слов работающего")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10. Дата начала расследования 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Комиссией в составе: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председателя 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(фамилия, имя, отчество (при наличии), должность)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членов комиссии 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(фамилия, имя, отчество (при наличии), должность)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(фамилия, имя, отчество (при наличии), должность)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(фамилия, имя, отчество (при наличии), должность)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проведено расследование случая профессионального заболевания 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(диагноз)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установлено профессиональное заболевание 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(диагноз)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Дата (время) заболевания 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(заполняется при остром профессиональном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заболевании)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12.   Дата   и  время  поступления  в  орган  или  учреждение  федерального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государственного санитарно-эпидемиологического контроля (надзора) извещения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  установлении   заключительного   диагноза  -  острое  профессиональное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заболевание или хроническое профессиональное заболевание, его уточнении или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отмене 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13. Сведения о трудоспособности 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(трудоспособен на своей работе,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утратил трудоспособность, переведен на другую работу, направлен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 федеральное учреждение медико-социальной экспертизы)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14.  Профессиональное  заболевание  выявлено  при  медицинском осмотре, при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обращении (нужное подчеркнуть) 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15.   Имелось   ли   у   работника   ранее  установленное  профессиональное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заболевание,   направлялся   ли   в  центр  профессиональной  патологии  (к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врачу-профпатологу)    для   установления   профессионального   заболевания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(да, нет)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16.  Наличие  профессиональных  заболеваний  в  данном  цехе,  на  участке,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производстве или (и) в профессиональной группе 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17.  Профессиональное  заболевание возникло при обстоятельствах и условиях: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(дается полное описание конкретных фактов нарушения требований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технических регламентов, требований к организации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производственного процесса,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нарушения режима эксплуатации технологического оборудования, приборов,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рабочего инструментария;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нарушения режима труда и отдыха, возникновения аварийной ситуации,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выхода из строя защитных средств, освещения;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несоблюдения требований охраны труда, производственной санитарии;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несовершенства технологии, неисправности механизмов, оборудования,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рабочего инструментария;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неэффективности работы систем вентиляции, кондиционирования воздуха,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иных средств коллективной защиты;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неприменения или неправильного применения средств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индивидуальной защиты;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отсутствия мер и средств спасения;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приводятся сведения из санитарно-гигиенической характеристики условий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труда работника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 других документов, включая отчет о результатах проведения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специальной оценки условий труда;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вклад периодов работы работника во вредных и опасных условиях труда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на предыдущих местах работы)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18.   Причиной  профессионального  заболевания  или  отравления  послужило: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длительное,   кратковременное   (в   течение  рабочей  смены),  однократное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воздействие  на  организм  человека  вредных  производственных факторов или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веществ (нужное подчеркнуть) 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(указывается количественная и качественная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характеристика вредных производственных факторов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в соответствии с результатами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проведения специальной оценки условий труда или производственного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контроля условий труда,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если специальная оценка условий труда не проводилась)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19. Наличие вины работника (в процентах) и ее обоснование 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20. Заключение: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  основании   результатов   расследования   установлено,  что  настоящее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заболевание  (отравление) является профессиональным и возникло в результате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воздействия  вредного  производственного  фактора (вредных производственных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факторов) 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(указываются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конкретные обстоятельства и условия)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Непосредственной причиной заболевания послужило 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(указывается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конкретный вредный производственный фактор)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21.        Лица,        допустившие        нарушения        государственных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санитарно-эпидемиологических  правил  и  иных  нормативных актов: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с указанием нарушенных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ими положений, правил и иных актов)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с указанием нарушенных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ими положений, правил и иных актов)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22.  В  целях  ликвидации и предупреждения профессиональных заболеваний или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отравлений предлагается 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23. Прилагаемые материалы расследования 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24. Подписи членов комиссии: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(фамилия, имя, отчество (при наличии), дата)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(фамилия, имя, отчество (при наличии), дата)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(фамилия, имя, отчество (при наличии), дата)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25.  Члены  комиссии,  не  согласные с решением комиссии или не подписавшие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акт: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(фамилия, имя, отчество (при наличии), дата)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(фамилия, имя, отчество (при наличии), дата)</w:t>
      </w: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7A22E4" w:rsidRDefault="007A22E4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7A22E4" w:rsidRDefault="007A22E4">
      <w:pPr>
        <w:pStyle w:val="ConsPlusNormal"/>
      </w:pPr>
      <w:hyperlink r:id="rId7" w:history="1">
        <w:r>
          <w:rPr>
            <w:i/>
            <w:iCs/>
            <w:color w:val="0000FF"/>
          </w:rPr>
          <w:br/>
          <w:t>Постановление Правительства РФ от 05.07.2022 N 1206 "О порядке расследования и учета случаев профессиональных заболеваний работников" (вместе с "Правилами расследования и учета случаев профессиональных заболеваний работников") {КонсультантПлюс}</w:t>
        </w:r>
      </w:hyperlink>
      <w:r>
        <w:br/>
      </w:r>
    </w:p>
    <w:sectPr w:rsidR="007A22E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BE"/>
    <w:rsid w:val="00173CBE"/>
    <w:rsid w:val="00613C06"/>
    <w:rsid w:val="007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EED7F9-C7CE-483A-AA20-FE13029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JurTerm1">
    <w:name w:val="ConsPlusJurTerm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1320&amp;dst=100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2360" TargetMode="External"/><Relationship Id="rId5" Type="http://schemas.openxmlformats.org/officeDocument/2006/relationships/hyperlink" Target="https://login.consultant.ru/link/?req=doc&amp;base=LAW&amp;n=538095" TargetMode="External"/><Relationship Id="rId4" Type="http://schemas.openxmlformats.org/officeDocument/2006/relationships/hyperlink" Target="https://login.consultant.ru/link/?req=doc&amp;base=LAW&amp;n=503504&amp;dst=1000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1863</Words>
  <Characters>10624</Characters>
  <Application>Microsoft Office Word</Application>
  <DocSecurity>2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05.07.2022 N 1206"О порядке расследования и учета случаев профессиональных заболеваний работников"(вместе с "Правилами расследования и учета случаев профессиональных заболеваний работников")</vt:lpstr>
    </vt:vector>
  </TitlesOfParts>
  <Company>КонсультантПлюс Версия 4026.00.02</Company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05.07.2022 N 1206"О порядке расследования и учета случаев профессиональных заболеваний работников"(вместе с "Правилами расследования и учета случаев профессиональных заболеваний работников")</dc:title>
  <dc:subject/>
  <dc:creator>Вдовина Светлана Юрьевна</dc:creator>
  <cp:keywords/>
  <dc:description/>
  <cp:lastModifiedBy>Назин Игорь Олегович</cp:lastModifiedBy>
  <cp:revision>2</cp:revision>
  <dcterms:created xsi:type="dcterms:W3CDTF">2026-07-10T11:39:00Z</dcterms:created>
  <dcterms:modified xsi:type="dcterms:W3CDTF">2026-07-10T11:39:00Z</dcterms:modified>
</cp:coreProperties>
</file>