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960"/>
        <w:gridCol w:w="4961"/>
      </w:tblGrid>
      <w:tr w:rsidR="00692C73" w:rsidRPr="00E83ABC">
        <w:tc>
          <w:tcPr>
            <w:tcW w:w="4960" w:type="dxa"/>
          </w:tcPr>
          <w:p w:rsidR="00692C73" w:rsidRPr="00E83ABC" w:rsidRDefault="00692C73">
            <w:pPr>
              <w:autoSpaceDE w:val="0"/>
              <w:autoSpaceDN w:val="0"/>
              <w:adjustRightInd w:val="0"/>
              <w:spacing w:after="0" w:line="240" w:lineRule="auto"/>
              <w:rPr>
                <w:rFonts w:ascii="Times New Roman" w:hAnsi="Times New Roman" w:cs="Times New Roman"/>
                <w:b/>
                <w:bCs/>
                <w:sz w:val="24"/>
                <w:szCs w:val="24"/>
              </w:rPr>
            </w:pPr>
            <w:bookmarkStart w:id="0" w:name="_GoBack"/>
            <w:bookmarkEnd w:id="0"/>
            <w:r w:rsidRPr="00E83ABC">
              <w:rPr>
                <w:rFonts w:ascii="Times New Roman" w:hAnsi="Times New Roman" w:cs="Times New Roman"/>
                <w:b/>
                <w:bCs/>
                <w:sz w:val="24"/>
                <w:szCs w:val="24"/>
              </w:rPr>
              <w:t>30 декабря 2001 года</w:t>
            </w:r>
          </w:p>
        </w:tc>
        <w:tc>
          <w:tcPr>
            <w:tcW w:w="4960" w:type="dxa"/>
          </w:tcPr>
          <w:p w:rsidR="00692C73" w:rsidRPr="00E83ABC" w:rsidRDefault="00E83ABC">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w:t>
            </w:r>
            <w:r w:rsidR="00692C73" w:rsidRPr="00E83ABC">
              <w:rPr>
                <w:rFonts w:ascii="Times New Roman" w:hAnsi="Times New Roman" w:cs="Times New Roman"/>
                <w:b/>
                <w:bCs/>
                <w:sz w:val="24"/>
                <w:szCs w:val="24"/>
              </w:rPr>
              <w:t> 197-ФЗ</w:t>
            </w:r>
          </w:p>
        </w:tc>
      </w:tr>
    </w:tbl>
    <w:p w:rsidR="00692C73" w:rsidRPr="00E83ABC" w:rsidRDefault="00692C73" w:rsidP="00692C73">
      <w:pPr>
        <w:pBdr>
          <w:top w:val="single" w:sz="6" w:space="0" w:color="auto"/>
        </w:pBdr>
        <w:autoSpaceDE w:val="0"/>
        <w:autoSpaceDN w:val="0"/>
        <w:adjustRightInd w:val="0"/>
        <w:spacing w:before="100" w:after="100" w:line="240" w:lineRule="auto"/>
        <w:jc w:val="both"/>
        <w:rPr>
          <w:rFonts w:ascii="Times New Roman" w:hAnsi="Times New Roman" w:cs="Times New Roman"/>
          <w:b/>
          <w:bCs/>
          <w:sz w:val="24"/>
          <w:szCs w:val="24"/>
        </w:rPr>
      </w:pPr>
    </w:p>
    <w:p w:rsidR="00692C73" w:rsidRPr="00E83ABC" w:rsidRDefault="00692C73" w:rsidP="00692C73">
      <w:pPr>
        <w:autoSpaceDE w:val="0"/>
        <w:autoSpaceDN w:val="0"/>
        <w:adjustRightInd w:val="0"/>
        <w:spacing w:after="0" w:line="240" w:lineRule="auto"/>
        <w:jc w:val="both"/>
        <w:outlineLvl w:val="0"/>
        <w:rPr>
          <w:rFonts w:ascii="Times New Roman" w:hAnsi="Times New Roman" w:cs="Times New Roman"/>
          <w:b/>
          <w:bCs/>
          <w:sz w:val="24"/>
          <w:szCs w:val="24"/>
        </w:rPr>
      </w:pPr>
    </w:p>
    <w:p w:rsidR="00692C73" w:rsidRPr="00E83ABC" w:rsidRDefault="00692C73" w:rsidP="00692C73">
      <w:pPr>
        <w:autoSpaceDE w:val="0"/>
        <w:autoSpaceDN w:val="0"/>
        <w:adjustRightInd w:val="0"/>
        <w:spacing w:after="0" w:line="240" w:lineRule="auto"/>
        <w:jc w:val="center"/>
        <w:rPr>
          <w:rFonts w:ascii="Times New Roman" w:hAnsi="Times New Roman" w:cs="Times New Roman"/>
          <w:b/>
          <w:bCs/>
          <w:sz w:val="24"/>
          <w:szCs w:val="24"/>
        </w:rPr>
      </w:pPr>
      <w:r w:rsidRPr="00E83ABC">
        <w:rPr>
          <w:rFonts w:ascii="Times New Roman" w:hAnsi="Times New Roman" w:cs="Times New Roman"/>
          <w:b/>
          <w:bCs/>
          <w:sz w:val="24"/>
          <w:szCs w:val="24"/>
        </w:rPr>
        <w:t>ТРУДОВОЙ КОДЕКС РОССИЙСКОЙ ФЕДЕРАЦИИ</w:t>
      </w:r>
    </w:p>
    <w:p w:rsidR="00692C73" w:rsidRPr="00E83ABC" w:rsidRDefault="00692C73" w:rsidP="00692C73">
      <w:pPr>
        <w:autoSpaceDE w:val="0"/>
        <w:autoSpaceDN w:val="0"/>
        <w:adjustRightInd w:val="0"/>
        <w:spacing w:after="0" w:line="240" w:lineRule="auto"/>
        <w:jc w:val="both"/>
        <w:rPr>
          <w:rFonts w:ascii="Times New Roman" w:hAnsi="Times New Roman" w:cs="Times New Roman"/>
          <w:b/>
          <w:bCs/>
          <w:sz w:val="24"/>
          <w:szCs w:val="24"/>
        </w:rPr>
      </w:pP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Принят</w:t>
      </w: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Государственной Думой</w:t>
      </w: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21 декабря 2001 года</w:t>
      </w: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Одобрен</w:t>
      </w: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Советом Федерации</w:t>
      </w: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26 декабря 2001 года</w:t>
      </w:r>
    </w:p>
    <w:p w:rsidR="00692C73" w:rsidRPr="00E83ABC" w:rsidRDefault="00692C73">
      <w:pPr>
        <w:pStyle w:val="ConsPlusTitle"/>
        <w:jc w:val="center"/>
        <w:outlineLvl w:val="0"/>
        <w:rPr>
          <w:rFonts w:ascii="Times New Roman" w:hAnsi="Times New Roman" w:cs="Times New Roman"/>
          <w:sz w:val="24"/>
          <w:szCs w:val="24"/>
        </w:rPr>
      </w:pPr>
    </w:p>
    <w:p w:rsidR="00692C73" w:rsidRPr="00E83ABC" w:rsidRDefault="00692C73">
      <w:pPr>
        <w:pStyle w:val="ConsPlusTitle"/>
        <w:jc w:val="center"/>
        <w:outlineLvl w:val="0"/>
        <w:rPr>
          <w:rFonts w:ascii="Times New Roman" w:hAnsi="Times New Roman" w:cs="Times New Roman"/>
          <w:sz w:val="24"/>
          <w:szCs w:val="24"/>
        </w:rPr>
      </w:pPr>
    </w:p>
    <w:p w:rsidR="00692C73" w:rsidRPr="00E83ABC" w:rsidRDefault="00692C73">
      <w:pPr>
        <w:pStyle w:val="ConsPlusTitle"/>
        <w:jc w:val="center"/>
        <w:outlineLvl w:val="0"/>
        <w:rPr>
          <w:rFonts w:ascii="Times New Roman" w:hAnsi="Times New Roman" w:cs="Times New Roman"/>
          <w:sz w:val="24"/>
          <w:szCs w:val="24"/>
        </w:rPr>
      </w:pPr>
      <w:r w:rsidRPr="00E83ABC">
        <w:rPr>
          <w:rFonts w:ascii="Times New Roman" w:hAnsi="Times New Roman" w:cs="Times New Roman"/>
          <w:sz w:val="24"/>
          <w:szCs w:val="24"/>
        </w:rPr>
        <w:t>Глава 36.1. РАССЛЕДОВАНИЕ, ОФОРМЛЕНИЕ (РАССМОТРЕНИЕ), УЧЕТ</w:t>
      </w:r>
    </w:p>
    <w:p w:rsidR="00692C73" w:rsidRPr="00E83ABC" w:rsidRDefault="00692C73">
      <w:pPr>
        <w:pStyle w:val="ConsPlusTitle"/>
        <w:jc w:val="center"/>
        <w:rPr>
          <w:rFonts w:ascii="Times New Roman" w:hAnsi="Times New Roman" w:cs="Times New Roman"/>
          <w:sz w:val="24"/>
          <w:szCs w:val="24"/>
        </w:rPr>
      </w:pPr>
      <w:r w:rsidRPr="00E83ABC">
        <w:rPr>
          <w:rFonts w:ascii="Times New Roman" w:hAnsi="Times New Roman" w:cs="Times New Roman"/>
          <w:sz w:val="24"/>
          <w:szCs w:val="24"/>
        </w:rPr>
        <w:t>МИКРОПОВРЕЖДЕНИЙ (МИКРОТРАВМ), НЕСЧАСТНЫХ СЛУЧАЕВ</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t>Статья 226. Микроповреждения (микротравмы)</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w:t>
      </w:r>
      <w:hyperlink w:anchor="P16">
        <w:r w:rsidRPr="00E83ABC">
          <w:rPr>
            <w:rFonts w:ascii="Times New Roman" w:hAnsi="Times New Roman" w:cs="Times New Roman"/>
            <w:sz w:val="24"/>
            <w:szCs w:val="24"/>
          </w:rPr>
          <w:t>части второй статьи 227</w:t>
        </w:r>
      </w:hyperlink>
      <w:r w:rsidRPr="00E83ABC">
        <w:rPr>
          <w:rFonts w:ascii="Times New Roman" w:hAnsi="Times New Roman" w:cs="Times New Roman"/>
          <w:sz w:val="24"/>
          <w:szCs w:val="24"/>
        </w:rPr>
        <w:t xml:space="preserve"> настоящего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целях предупреждения производственного травматизма и профессиональных заболеваний работодатель самостоятельно осуществляет учет и рассмотрение обстоятельств и причин, приведших к возникновению микроповреждений (микротравм) работников.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w:t>
      </w:r>
    </w:p>
    <w:p w:rsidR="00692C73" w:rsidRPr="00E83ABC" w:rsidRDefault="004B6B8A">
      <w:pPr>
        <w:pStyle w:val="ConsPlusNormal"/>
        <w:spacing w:before="220"/>
        <w:ind w:firstLine="540"/>
        <w:jc w:val="both"/>
        <w:rPr>
          <w:rFonts w:ascii="Times New Roman" w:hAnsi="Times New Roman" w:cs="Times New Roman"/>
          <w:sz w:val="24"/>
          <w:szCs w:val="24"/>
        </w:rPr>
      </w:pPr>
      <w:hyperlink r:id="rId6">
        <w:r w:rsidR="00692C73" w:rsidRPr="00E83ABC">
          <w:rPr>
            <w:rFonts w:ascii="Times New Roman" w:hAnsi="Times New Roman" w:cs="Times New Roman"/>
            <w:sz w:val="24"/>
            <w:szCs w:val="24"/>
          </w:rPr>
          <w:t>Рекомендации</w:t>
        </w:r>
      </w:hyperlink>
      <w:r w:rsidR="00692C73" w:rsidRPr="00E83ABC">
        <w:rPr>
          <w:rFonts w:ascii="Times New Roman" w:hAnsi="Times New Roman" w:cs="Times New Roman"/>
          <w:sz w:val="24"/>
          <w:szCs w:val="24"/>
        </w:rPr>
        <w:t xml:space="preserve"> по учету микроповреждений (микротравм) работников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bookmarkStart w:id="1" w:name="P12"/>
      <w:bookmarkEnd w:id="1"/>
      <w:r w:rsidRPr="00E83ABC">
        <w:rPr>
          <w:rFonts w:ascii="Times New Roman" w:hAnsi="Times New Roman" w:cs="Times New Roman"/>
          <w:sz w:val="24"/>
          <w:szCs w:val="24"/>
        </w:rPr>
        <w:t>Статья 227. Несчастные случаи, подлежащие расследованию и учету</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r:id="rId7">
        <w:r w:rsidRPr="00E83ABC">
          <w:rPr>
            <w:rFonts w:ascii="Times New Roman" w:hAnsi="Times New Roman" w:cs="Times New Roman"/>
            <w:sz w:val="24"/>
            <w:szCs w:val="24"/>
          </w:rPr>
          <w:t>лицами</w:t>
        </w:r>
      </w:hyperlink>
      <w:r w:rsidRPr="00E83ABC">
        <w:rPr>
          <w:rFonts w:ascii="Times New Roman" w:hAnsi="Times New Roman" w:cs="Times New Roman"/>
          <w:sz w:val="24"/>
          <w:szCs w:val="24"/>
        </w:rPr>
        <w:t xml:space="preserve">,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w:t>
      </w:r>
      <w:r w:rsidRPr="00E83ABC">
        <w:rPr>
          <w:rFonts w:ascii="Times New Roman" w:hAnsi="Times New Roman" w:cs="Times New Roman"/>
          <w:sz w:val="24"/>
          <w:szCs w:val="24"/>
        </w:rPr>
        <w:lastRenderedPageBreak/>
        <w:t>обусловленных трудовыми отношениями с работодателем либо совершаемых в его интересах.</w:t>
      </w:r>
    </w:p>
    <w:p w:rsidR="00692C73" w:rsidRPr="00E83ABC" w:rsidRDefault="00692C73">
      <w:pPr>
        <w:pStyle w:val="ConsPlusNormal"/>
        <w:spacing w:before="220"/>
        <w:ind w:firstLine="540"/>
        <w:jc w:val="both"/>
        <w:rPr>
          <w:rFonts w:ascii="Times New Roman" w:hAnsi="Times New Roman" w:cs="Times New Roman"/>
          <w:sz w:val="24"/>
          <w:szCs w:val="24"/>
        </w:rPr>
      </w:pPr>
      <w:bookmarkStart w:id="2" w:name="P16"/>
      <w:bookmarkEnd w:id="2"/>
      <w:r w:rsidRPr="00E83ABC">
        <w:rPr>
          <w:rFonts w:ascii="Times New Roman" w:hAnsi="Times New Roman" w:cs="Times New Roman"/>
          <w:sz w:val="24"/>
          <w:szCs w:val="24"/>
        </w:rP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работники и другие лица, получающие образование в соответствии с ученическим договором;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обучающиеся, проходящие производственную практику;</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лица, осужденные к лишению свободы и привлекаемые к труду;</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лица, привлекаемые в установленном порядке к выполнению общественно полезных работ;</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члены производственных кооперативов и члены крестьянских (фермерских) хозяйств, принимающие личное трудовое участие в их деятельности.</w:t>
      </w:r>
    </w:p>
    <w:p w:rsidR="00692C73" w:rsidRPr="00E83ABC" w:rsidRDefault="00692C73">
      <w:pPr>
        <w:pStyle w:val="ConsPlusNormal"/>
        <w:spacing w:before="220"/>
        <w:ind w:firstLine="540"/>
        <w:jc w:val="both"/>
        <w:rPr>
          <w:rFonts w:ascii="Times New Roman" w:hAnsi="Times New Roman" w:cs="Times New Roman"/>
          <w:sz w:val="24"/>
          <w:szCs w:val="24"/>
        </w:rPr>
      </w:pPr>
      <w:bookmarkStart w:id="3" w:name="P23"/>
      <w:bookmarkEnd w:id="3"/>
      <w:r w:rsidRPr="00E83ABC">
        <w:rPr>
          <w:rFonts w:ascii="Times New Roman" w:hAnsi="Times New Roman" w:cs="Times New Roman"/>
          <w:sz w:val="24"/>
          <w:szCs w:val="24"/>
        </w:rPr>
        <w:t xml:space="preserve">Расследованию в установленном </w:t>
      </w:r>
      <w:hyperlink w:anchor="P97">
        <w:r w:rsidRPr="00E83ABC">
          <w:rPr>
            <w:rFonts w:ascii="Times New Roman" w:hAnsi="Times New Roman" w:cs="Times New Roman"/>
            <w:sz w:val="24"/>
            <w:szCs w:val="24"/>
          </w:rPr>
          <w:t>порядке</w:t>
        </w:r>
      </w:hyperlink>
      <w:r w:rsidRPr="00E83ABC">
        <w:rPr>
          <w:rFonts w:ascii="Times New Roman" w:hAnsi="Times New Roman" w:cs="Times New Roman"/>
          <w:sz w:val="24"/>
          <w:szCs w:val="24"/>
        </w:rPr>
        <w:t xml:space="preserve">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lastRenderedPageBreak/>
        <w:t>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Расследованию в установленном порядке как несчастные случаи подлежат также события, указанные в </w:t>
      </w:r>
      <w:hyperlink w:anchor="P23">
        <w:r w:rsidRPr="00E83ABC">
          <w:rPr>
            <w:rFonts w:ascii="Times New Roman" w:hAnsi="Times New Roman" w:cs="Times New Roman"/>
            <w:sz w:val="24"/>
            <w:szCs w:val="24"/>
          </w:rPr>
          <w:t>части третьей</w:t>
        </w:r>
      </w:hyperlink>
      <w:r w:rsidRPr="00E83ABC">
        <w:rPr>
          <w:rFonts w:ascii="Times New Roman" w:hAnsi="Times New Roman" w:cs="Times New Roman"/>
          <w:sz w:val="24"/>
          <w:szCs w:val="24"/>
        </w:rP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t>Статья 228. Обязанности работодателя при несчастном случае</w:t>
      </w: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 </w:t>
      </w: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При несчастных случаях, указанных в </w:t>
      </w:r>
      <w:hyperlink w:anchor="P12">
        <w:r w:rsidRPr="00E83ABC">
          <w:rPr>
            <w:rFonts w:ascii="Times New Roman" w:hAnsi="Times New Roman" w:cs="Times New Roman"/>
            <w:sz w:val="24"/>
            <w:szCs w:val="24"/>
          </w:rPr>
          <w:t>статье 227</w:t>
        </w:r>
      </w:hyperlink>
      <w:r w:rsidRPr="00E83ABC">
        <w:rPr>
          <w:rFonts w:ascii="Times New Roman" w:hAnsi="Times New Roman" w:cs="Times New Roman"/>
          <w:sz w:val="24"/>
          <w:szCs w:val="24"/>
        </w:rPr>
        <w:t xml:space="preserve"> настоящего Кодекса, работодатель (его представитель) обязан:</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немедленно организовать первую помощь пострадавшему и при необходимости доставку его в медицинскую организацию;</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в установленный настоящим </w:t>
      </w:r>
      <w:hyperlink w:anchor="P45">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срок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bookmarkStart w:id="4" w:name="P45"/>
      <w:bookmarkEnd w:id="4"/>
      <w:r w:rsidRPr="00E83ABC">
        <w:rPr>
          <w:rFonts w:ascii="Times New Roman" w:hAnsi="Times New Roman" w:cs="Times New Roman"/>
          <w:sz w:val="24"/>
          <w:szCs w:val="24"/>
        </w:rPr>
        <w:t>Статья 228.1. Порядок извещения о несчастных случаях</w:t>
      </w: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 </w:t>
      </w: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r:id="rId8">
        <w:r w:rsidRPr="00E83ABC">
          <w:rPr>
            <w:rFonts w:ascii="Times New Roman" w:hAnsi="Times New Roman" w:cs="Times New Roman"/>
            <w:sz w:val="24"/>
            <w:szCs w:val="24"/>
          </w:rPr>
          <w:t>форме</w:t>
        </w:r>
      </w:hyperlink>
      <w:r w:rsidRPr="00E83ABC">
        <w:rPr>
          <w:rFonts w:ascii="Times New Roman" w:hAnsi="Times New Roman" w:cs="Times New Roman"/>
          <w:sz w:val="24"/>
          <w:szCs w:val="24"/>
        </w:rPr>
        <w:t>:</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прокуратуру по месту происшедшего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w:t>
      </w:r>
      <w:r w:rsidRPr="00E83ABC">
        <w:rPr>
          <w:rFonts w:ascii="Times New Roman" w:hAnsi="Times New Roman" w:cs="Times New Roman"/>
          <w:sz w:val="24"/>
          <w:szCs w:val="24"/>
        </w:rPr>
        <w:lastRenderedPageBreak/>
        <w:t>субъекта Российской Федерации, и в орган местного самоуправления по месту происшедшего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работодателю, направившему работника, с которым произошел несчастный случай;</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(далее - исполнительный орган страховщика по месту регистрации работодателя в качестве страхователя);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соответствующий федеральный орган исполнительной власти, если несчастный случай произошел в подведомственной ему организации.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обязан направить извещение по установленной форме: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соответствующую прокуратуру по месту регистрации судна;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соответствующее территориальное объединение организаций профсоюзов;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исполнительный орган страховщика по месту регистрации работодателя в качестве страхователя;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соответствующий федеральный орган исполнительной власти, если несчастный случай произошел в подведомственной ему организации.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lastRenderedPageBreak/>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извещение по установленной </w:t>
      </w:r>
      <w:hyperlink r:id="rId9">
        <w:r w:rsidRPr="00E83ABC">
          <w:rPr>
            <w:rFonts w:ascii="Times New Roman" w:hAnsi="Times New Roman" w:cs="Times New Roman"/>
            <w:sz w:val="24"/>
            <w:szCs w:val="24"/>
          </w:rPr>
          <w:t>форме</w:t>
        </w:r>
      </w:hyperlink>
      <w:r w:rsidRPr="00E83ABC">
        <w:rPr>
          <w:rFonts w:ascii="Times New Roman" w:hAnsi="Times New Roman" w:cs="Times New Roman"/>
          <w:sz w:val="24"/>
          <w:szCs w:val="24"/>
        </w:rP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орган страховщика по месту регистрации работодателя в качестве страхователя.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работодатель (его представитель) сообщает в соответствующий территориальный </w:t>
      </w:r>
      <w:hyperlink r:id="rId10">
        <w:r w:rsidRPr="00E83ABC">
          <w:rPr>
            <w:rFonts w:ascii="Times New Roman" w:hAnsi="Times New Roman" w:cs="Times New Roman"/>
            <w:sz w:val="24"/>
            <w:szCs w:val="24"/>
          </w:rPr>
          <w:t>орган</w:t>
        </w:r>
      </w:hyperlink>
      <w:r w:rsidRPr="00E83ABC">
        <w:rPr>
          <w:rFonts w:ascii="Times New Roman" w:hAnsi="Times New Roman" w:cs="Times New Roman"/>
          <w:sz w:val="24"/>
          <w:szCs w:val="24"/>
        </w:rPr>
        <w:t xml:space="preserve">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t>Статья 229. Порядок формирования комиссий по расследованию несчастных случаев</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bookmarkStart w:id="5" w:name="P73"/>
      <w:bookmarkEnd w:id="5"/>
      <w:r w:rsidRPr="00E83ABC">
        <w:rPr>
          <w:rFonts w:ascii="Times New Roman" w:hAnsi="Times New Roman" w:cs="Times New Roman"/>
          <w:sz w:val="24"/>
          <w:szCs w:val="24"/>
        </w:rPr>
        <w:t xml:space="preserve">Для расследования несчастного случая работодатель (его представитель) незамедлительно образует комиссию в составе не менее трех человек. В </w:t>
      </w:r>
      <w:hyperlink r:id="rId11">
        <w:r w:rsidRPr="00E83ABC">
          <w:rPr>
            <w:rFonts w:ascii="Times New Roman" w:hAnsi="Times New Roman" w:cs="Times New Roman"/>
            <w:sz w:val="24"/>
            <w:szCs w:val="24"/>
          </w:rPr>
          <w:t>состав комиссии</w:t>
        </w:r>
      </w:hyperlink>
      <w:r w:rsidRPr="00E83ABC">
        <w:rPr>
          <w:rFonts w:ascii="Times New Roman" w:hAnsi="Times New Roman" w:cs="Times New Roman"/>
          <w:sz w:val="24"/>
          <w:szCs w:val="24"/>
        </w:rPr>
        <w:t xml:space="preserve">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692C73" w:rsidRPr="00E83ABC" w:rsidRDefault="00692C73">
      <w:pPr>
        <w:pStyle w:val="ConsPlusNormal"/>
        <w:spacing w:before="220"/>
        <w:ind w:firstLine="540"/>
        <w:jc w:val="both"/>
        <w:rPr>
          <w:rFonts w:ascii="Times New Roman" w:hAnsi="Times New Roman" w:cs="Times New Roman"/>
          <w:sz w:val="24"/>
          <w:szCs w:val="24"/>
        </w:rPr>
      </w:pPr>
      <w:bookmarkStart w:id="6" w:name="P74"/>
      <w:bookmarkEnd w:id="6"/>
      <w:r w:rsidRPr="00E83ABC">
        <w:rPr>
          <w:rFonts w:ascii="Times New Roman" w:hAnsi="Times New Roman" w:cs="Times New Roman"/>
          <w:sz w:val="24"/>
          <w:szCs w:val="24"/>
        </w:rP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территориального органа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Если иное не предусмотрено настоящим </w:t>
      </w:r>
      <w:hyperlink w:anchor="P85">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В расследовании несчастного случая у работодателя - физического лица принимают участие указанный работодатель (его представитель), доверенное лицо пострадавшего, </w:t>
      </w:r>
      <w:r w:rsidRPr="00E83ABC">
        <w:rPr>
          <w:rFonts w:ascii="Times New Roman" w:hAnsi="Times New Roman" w:cs="Times New Roman"/>
          <w:sz w:val="24"/>
          <w:szCs w:val="24"/>
        </w:rPr>
        <w:lastRenderedPageBreak/>
        <w:t>специалист по охране труда, который может привлекаться к расследованию несчастного случая, в том числе и по гражданско-правовому договору.</w:t>
      </w:r>
    </w:p>
    <w:p w:rsidR="00692C73" w:rsidRPr="00E83ABC" w:rsidRDefault="00692C73">
      <w:pPr>
        <w:pStyle w:val="ConsPlusNormal"/>
        <w:spacing w:before="220"/>
        <w:ind w:firstLine="540"/>
        <w:jc w:val="both"/>
        <w:rPr>
          <w:rFonts w:ascii="Times New Roman" w:hAnsi="Times New Roman" w:cs="Times New Roman"/>
          <w:sz w:val="24"/>
          <w:szCs w:val="24"/>
        </w:rPr>
      </w:pPr>
      <w:bookmarkStart w:id="7" w:name="P77"/>
      <w:bookmarkEnd w:id="7"/>
      <w:r w:rsidRPr="00E83ABC">
        <w:rPr>
          <w:rFonts w:ascii="Times New Roman" w:hAnsi="Times New Roman" w:cs="Times New Roman"/>
          <w:sz w:val="24"/>
          <w:szCs w:val="24"/>
        </w:rP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работодателем (его представителем) в соответствии с порядком, установленным </w:t>
      </w:r>
      <w:hyperlink w:anchor="P73">
        <w:r w:rsidRPr="00E83ABC">
          <w:rPr>
            <w:rFonts w:ascii="Times New Roman" w:hAnsi="Times New Roman" w:cs="Times New Roman"/>
            <w:sz w:val="24"/>
            <w:szCs w:val="24"/>
          </w:rPr>
          <w:t>частями первой</w:t>
        </w:r>
      </w:hyperlink>
      <w:r w:rsidRPr="00E83ABC">
        <w:rPr>
          <w:rFonts w:ascii="Times New Roman" w:hAnsi="Times New Roman" w:cs="Times New Roman"/>
          <w:sz w:val="24"/>
          <w:szCs w:val="24"/>
        </w:rPr>
        <w:t xml:space="preserve"> и </w:t>
      </w:r>
      <w:hyperlink w:anchor="P74">
        <w:r w:rsidRPr="00E83ABC">
          <w:rPr>
            <w:rFonts w:ascii="Times New Roman" w:hAnsi="Times New Roman" w:cs="Times New Roman"/>
            <w:sz w:val="24"/>
            <w:szCs w:val="24"/>
          </w:rPr>
          <w:t>второй</w:t>
        </w:r>
      </w:hyperlink>
      <w:r w:rsidRPr="00E83ABC">
        <w:rPr>
          <w:rFonts w:ascii="Times New Roman" w:hAnsi="Times New Roman" w:cs="Times New Roman"/>
          <w:sz w:val="24"/>
          <w:szCs w:val="24"/>
        </w:rPr>
        <w:t xml:space="preserve"> настоящей статьи,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если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w:t>
      </w:r>
      <w:r w:rsidRPr="00E83ABC">
        <w:rPr>
          <w:rFonts w:ascii="Times New Roman" w:hAnsi="Times New Roman" w:cs="Times New Roman"/>
          <w:sz w:val="24"/>
          <w:szCs w:val="24"/>
        </w:rPr>
        <w:lastRenderedPageBreak/>
        <w:t>государственному надзору в области использования атомной энергии.</w:t>
      </w:r>
    </w:p>
    <w:p w:rsidR="00692C73" w:rsidRPr="00E83ABC" w:rsidRDefault="00692C73">
      <w:pPr>
        <w:pStyle w:val="ConsPlusNormal"/>
        <w:spacing w:before="220"/>
        <w:ind w:firstLine="540"/>
        <w:jc w:val="both"/>
        <w:rPr>
          <w:rFonts w:ascii="Times New Roman" w:hAnsi="Times New Roman" w:cs="Times New Roman"/>
          <w:sz w:val="24"/>
          <w:szCs w:val="24"/>
        </w:rPr>
      </w:pPr>
      <w:bookmarkStart w:id="8" w:name="P85"/>
      <w:bookmarkEnd w:id="8"/>
      <w:r w:rsidRPr="00E83ABC">
        <w:rPr>
          <w:rFonts w:ascii="Times New Roman" w:hAnsi="Times New Roman" w:cs="Times New Roman"/>
          <w:sz w:val="24"/>
          <w:szCs w:val="24"/>
        </w:rP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t>Статья 229.1. Сроки расследования несчастных случаев</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календарных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календарных дней.</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Несчастный случай, о котором не было своевременно сообщено работодателю или </w:t>
      </w:r>
      <w:proofErr w:type="gramStart"/>
      <w:r w:rsidRPr="00E83ABC">
        <w:rPr>
          <w:rFonts w:ascii="Times New Roman" w:hAnsi="Times New Roman" w:cs="Times New Roman"/>
          <w:sz w:val="24"/>
          <w:szCs w:val="24"/>
        </w:rPr>
        <w:t>в результате</w:t>
      </w:r>
      <w:proofErr w:type="gramEnd"/>
      <w:r w:rsidRPr="00E83ABC">
        <w:rPr>
          <w:rFonts w:ascii="Times New Roman" w:hAnsi="Times New Roman" w:cs="Times New Roman"/>
          <w:sz w:val="24"/>
          <w:szCs w:val="24"/>
        </w:rPr>
        <w:t xml:space="preserve">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bookmarkStart w:id="9" w:name="P97"/>
      <w:bookmarkEnd w:id="9"/>
      <w:r w:rsidRPr="00E83ABC">
        <w:rPr>
          <w:rFonts w:ascii="Times New Roman" w:hAnsi="Times New Roman" w:cs="Times New Roman"/>
          <w:sz w:val="24"/>
          <w:szCs w:val="24"/>
        </w:rPr>
        <w:t>Статья 229.2. Порядок проведения расследования несчастных случаев</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При расследовании каждого несчастного случая комиссия (в предусмотренных настоящим </w:t>
      </w:r>
      <w:hyperlink w:anchor="P132">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По требованию комиссии (в предусмотренных настоящим Кодексом случаях </w:t>
      </w:r>
      <w:r w:rsidRPr="00E83ABC">
        <w:rPr>
          <w:rFonts w:ascii="Times New Roman" w:hAnsi="Times New Roman" w:cs="Times New Roman"/>
          <w:sz w:val="24"/>
          <w:szCs w:val="24"/>
        </w:rPr>
        <w:lastRenderedPageBreak/>
        <w:t>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предоставление транспорта, служебного помещения, средств связи, а также средств индивидуальной защиты для непосредственного проведения мероприятий, связанных с расследованием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Материалы расследования несчастного случая включают:</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приказ (распоряжение) о создании комиссии по расследованию несчастного случая, а также о внесении изменений в ее состав (при наличии);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планы, эскизы, схемы, </w:t>
      </w:r>
      <w:hyperlink r:id="rId12">
        <w:r w:rsidRPr="00E83ABC">
          <w:rPr>
            <w:rFonts w:ascii="Times New Roman" w:hAnsi="Times New Roman" w:cs="Times New Roman"/>
            <w:sz w:val="24"/>
            <w:szCs w:val="24"/>
          </w:rPr>
          <w:t>протокол осмотра</w:t>
        </w:r>
      </w:hyperlink>
      <w:r w:rsidRPr="00E83ABC">
        <w:rPr>
          <w:rFonts w:ascii="Times New Roman" w:hAnsi="Times New Roman" w:cs="Times New Roman"/>
          <w:sz w:val="24"/>
          <w:szCs w:val="24"/>
        </w:rPr>
        <w:t xml:space="preserve"> места происшествия, а при необходимости фото- и видеоматериалы;</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документы, характеризующие состояние рабочего места, наличие опасных и (или) вредных производственных факторов;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выписки из журналов регистрации инструктажей по охране труда и протоколов проверки знания пострадавшими требований охраны труда;</w:t>
      </w:r>
    </w:p>
    <w:p w:rsidR="00692C73" w:rsidRPr="00E83ABC" w:rsidRDefault="004B6B8A">
      <w:pPr>
        <w:pStyle w:val="ConsPlusNormal"/>
        <w:spacing w:before="220"/>
        <w:ind w:firstLine="540"/>
        <w:jc w:val="both"/>
        <w:rPr>
          <w:rFonts w:ascii="Times New Roman" w:hAnsi="Times New Roman" w:cs="Times New Roman"/>
          <w:sz w:val="24"/>
          <w:szCs w:val="24"/>
        </w:rPr>
      </w:pPr>
      <w:hyperlink r:id="rId13">
        <w:r w:rsidR="00692C73" w:rsidRPr="00E83ABC">
          <w:rPr>
            <w:rFonts w:ascii="Times New Roman" w:hAnsi="Times New Roman" w:cs="Times New Roman"/>
            <w:sz w:val="24"/>
            <w:szCs w:val="24"/>
          </w:rPr>
          <w:t>протоколы</w:t>
        </w:r>
      </w:hyperlink>
      <w:r w:rsidR="00692C73" w:rsidRPr="00E83ABC">
        <w:rPr>
          <w:rFonts w:ascii="Times New Roman" w:hAnsi="Times New Roman" w:cs="Times New Roman"/>
          <w:sz w:val="24"/>
          <w:szCs w:val="24"/>
        </w:rPr>
        <w:t xml:space="preserve"> опросов очевидцев несчастного случая и должностных лиц, объяснения пострадавших;</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экспертные заключения, результаты технических расчетов, лабораторных исследований и испытаний;</w:t>
      </w:r>
    </w:p>
    <w:p w:rsidR="00692C73" w:rsidRPr="00E83ABC" w:rsidRDefault="004B6B8A">
      <w:pPr>
        <w:pStyle w:val="ConsPlusNormal"/>
        <w:spacing w:before="220"/>
        <w:ind w:firstLine="540"/>
        <w:jc w:val="both"/>
        <w:rPr>
          <w:rFonts w:ascii="Times New Roman" w:hAnsi="Times New Roman" w:cs="Times New Roman"/>
          <w:sz w:val="24"/>
          <w:szCs w:val="24"/>
        </w:rPr>
      </w:pPr>
      <w:hyperlink r:id="rId14">
        <w:r w:rsidR="00692C73" w:rsidRPr="00E83ABC">
          <w:rPr>
            <w:rFonts w:ascii="Times New Roman" w:hAnsi="Times New Roman" w:cs="Times New Roman"/>
            <w:sz w:val="24"/>
            <w:szCs w:val="24"/>
          </w:rPr>
          <w:t>медицинское заключение</w:t>
        </w:r>
      </w:hyperlink>
      <w:r w:rsidR="00692C73" w:rsidRPr="00E83ABC">
        <w:rPr>
          <w:rFonts w:ascii="Times New Roman" w:hAnsi="Times New Roman" w:cs="Times New Roman"/>
          <w:sz w:val="24"/>
          <w:szCs w:val="24"/>
        </w:rPr>
        <w:t xml:space="preserve"> о характере полученных повреждений здоровья в результате несчастного случая на производстве и </w:t>
      </w:r>
      <w:hyperlink r:id="rId15">
        <w:r w:rsidR="00692C73" w:rsidRPr="00E83ABC">
          <w:rPr>
            <w:rFonts w:ascii="Times New Roman" w:hAnsi="Times New Roman" w:cs="Times New Roman"/>
            <w:sz w:val="24"/>
            <w:szCs w:val="24"/>
          </w:rPr>
          <w:t>степени</w:t>
        </w:r>
      </w:hyperlink>
      <w:r w:rsidR="00692C73" w:rsidRPr="00E83ABC">
        <w:rPr>
          <w:rFonts w:ascii="Times New Roman" w:hAnsi="Times New Roman" w:cs="Times New Roman"/>
          <w:sz w:val="24"/>
          <w:szCs w:val="24"/>
        </w:rPr>
        <w:t xml:space="preserve"> их тяжести;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копии документов, подтверждающих выдачу пострадавшему средств индивидуальной защиты в соответствии с действующими </w:t>
      </w:r>
      <w:hyperlink r:id="rId16">
        <w:r w:rsidRPr="00E83ABC">
          <w:rPr>
            <w:rFonts w:ascii="Times New Roman" w:hAnsi="Times New Roman" w:cs="Times New Roman"/>
            <w:sz w:val="24"/>
            <w:szCs w:val="24"/>
          </w:rPr>
          <w:t>нормами</w:t>
        </w:r>
      </w:hyperlink>
      <w:r w:rsidRPr="00E83ABC">
        <w:rPr>
          <w:rFonts w:ascii="Times New Roman" w:hAnsi="Times New Roman" w:cs="Times New Roman"/>
          <w:sz w:val="24"/>
          <w:szCs w:val="24"/>
        </w:rPr>
        <w:t>;</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решение о продлении срока расследования несчастного случая (при наличии);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lastRenderedPageBreak/>
        <w:t>другие документы по усмотрению комиссии.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На основании собранных материалов расследования комиссия (в предусмотренных настоящим </w:t>
      </w:r>
      <w:hyperlink w:anchor="P132">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комиссия (в предусмотренных настоящим </w:t>
      </w:r>
      <w:hyperlink w:anchor="P132">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692C73" w:rsidRPr="00E83ABC" w:rsidRDefault="004B6B8A">
      <w:pPr>
        <w:pStyle w:val="ConsPlusNormal"/>
        <w:spacing w:before="220"/>
        <w:ind w:firstLine="540"/>
        <w:jc w:val="both"/>
        <w:rPr>
          <w:rFonts w:ascii="Times New Roman" w:hAnsi="Times New Roman" w:cs="Times New Roman"/>
          <w:sz w:val="24"/>
          <w:szCs w:val="24"/>
        </w:rPr>
      </w:pPr>
      <w:hyperlink r:id="rId17">
        <w:r w:rsidR="00692C73" w:rsidRPr="00E83ABC">
          <w:rPr>
            <w:rFonts w:ascii="Times New Roman" w:hAnsi="Times New Roman" w:cs="Times New Roman"/>
            <w:sz w:val="24"/>
            <w:szCs w:val="24"/>
          </w:rPr>
          <w:t>Положение</w:t>
        </w:r>
      </w:hyperlink>
      <w:r w:rsidR="00692C73" w:rsidRPr="00E83ABC">
        <w:rPr>
          <w:rFonts w:ascii="Times New Roman" w:hAnsi="Times New Roman" w:cs="Times New Roman"/>
          <w:sz w:val="24"/>
          <w:szCs w:val="24"/>
        </w:rPr>
        <w:t xml:space="preserve"> об особенностях расследования несчастных случаев на производстве в отдельных отраслях и организациях, формы документов, соответствующие </w:t>
      </w:r>
      <w:hyperlink r:id="rId18">
        <w:r w:rsidR="00692C73" w:rsidRPr="00E83ABC">
          <w:rPr>
            <w:rFonts w:ascii="Times New Roman" w:hAnsi="Times New Roman" w:cs="Times New Roman"/>
            <w:sz w:val="24"/>
            <w:szCs w:val="24"/>
          </w:rPr>
          <w:t>классификаторы</w:t>
        </w:r>
      </w:hyperlink>
      <w:r w:rsidR="00692C73" w:rsidRPr="00E83ABC">
        <w:rPr>
          <w:rFonts w:ascii="Times New Roman" w:hAnsi="Times New Roman" w:cs="Times New Roman"/>
          <w:sz w:val="24"/>
          <w:szCs w:val="24"/>
        </w:rPr>
        <w:t>, необходимые для расследования несчастных случаев на производстве,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bookmarkStart w:id="10" w:name="P132"/>
      <w:bookmarkEnd w:id="10"/>
      <w:r w:rsidRPr="00E83ABC">
        <w:rPr>
          <w:rFonts w:ascii="Times New Roman" w:hAnsi="Times New Roman" w:cs="Times New Roman"/>
          <w:sz w:val="24"/>
          <w:szCs w:val="24"/>
        </w:rPr>
        <w:t>Статья 229.3. Проведение расследования несчастных случаев государственными инспекторами труда</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При выявлении сокрытого несчастного случая государственный инспектор труда проводит расследование самостоятельно.</w:t>
      </w:r>
    </w:p>
    <w:p w:rsidR="00692C73" w:rsidRPr="00E83ABC" w:rsidRDefault="00692C73">
      <w:pPr>
        <w:pStyle w:val="ConsPlusNormal"/>
        <w:spacing w:before="220"/>
        <w:ind w:firstLine="540"/>
        <w:jc w:val="both"/>
        <w:rPr>
          <w:rFonts w:ascii="Times New Roman" w:hAnsi="Times New Roman" w:cs="Times New Roman"/>
          <w:sz w:val="24"/>
          <w:szCs w:val="24"/>
        </w:rPr>
      </w:pPr>
      <w:bookmarkStart w:id="11" w:name="P136"/>
      <w:bookmarkEnd w:id="11"/>
      <w:r w:rsidRPr="00E83ABC">
        <w:rPr>
          <w:rFonts w:ascii="Times New Roman" w:hAnsi="Times New Roman" w:cs="Times New Roman"/>
          <w:sz w:val="24"/>
          <w:szCs w:val="24"/>
        </w:rPr>
        <w:t>Государственный инспектор труда проводит дополнительное расследование в следующих случаях:</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получении сведений, объективно свидетельствующих о нарушении порядка расследования.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Дополнительное расследование проводится в отношении несчастных случаев, расследованных не ранее чем за пять лет до дня наступления обстоятельств, указанных в </w:t>
      </w:r>
      <w:hyperlink w:anchor="P136">
        <w:r w:rsidRPr="00E83ABC">
          <w:rPr>
            <w:rFonts w:ascii="Times New Roman" w:hAnsi="Times New Roman" w:cs="Times New Roman"/>
            <w:sz w:val="24"/>
            <w:szCs w:val="24"/>
          </w:rPr>
          <w:t>части второй</w:t>
        </w:r>
      </w:hyperlink>
      <w:r w:rsidRPr="00E83ABC">
        <w:rPr>
          <w:rFonts w:ascii="Times New Roman" w:hAnsi="Times New Roman" w:cs="Times New Roman"/>
          <w:sz w:val="24"/>
          <w:szCs w:val="24"/>
        </w:rPr>
        <w:t xml:space="preserve"> настоящей статьи.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Дополнительное расследование несчастного случая проводится государственным инспектором труда в соответствии с требованиями настоящей главы.</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По результатам дополнительного расследования государственный инспектор труда составляет </w:t>
      </w:r>
      <w:hyperlink r:id="rId19">
        <w:r w:rsidRPr="00E83ABC">
          <w:rPr>
            <w:rFonts w:ascii="Times New Roman" w:hAnsi="Times New Roman" w:cs="Times New Roman"/>
            <w:sz w:val="24"/>
            <w:szCs w:val="24"/>
          </w:rPr>
          <w:t>заключение</w:t>
        </w:r>
      </w:hyperlink>
      <w:r w:rsidRPr="00E83ABC">
        <w:rPr>
          <w:rFonts w:ascii="Times New Roman" w:hAnsi="Times New Roman" w:cs="Times New Roman"/>
          <w:sz w:val="24"/>
          <w:szCs w:val="24"/>
        </w:rPr>
        <w:t xml:space="preserve"> о несчастном случае на производстве и выдает предписание, обязательное для выполнения работодателем (его представителем).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t>Статья 230. Порядок оформления материалов расследования несчастных случаев</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r:id="rId20">
        <w:r w:rsidRPr="00E83ABC">
          <w:rPr>
            <w:rFonts w:ascii="Times New Roman" w:hAnsi="Times New Roman" w:cs="Times New Roman"/>
            <w:sz w:val="24"/>
            <w:szCs w:val="24"/>
          </w:rPr>
          <w:t>медицинским заключением</w:t>
        </w:r>
      </w:hyperlink>
      <w:r w:rsidRPr="00E83ABC">
        <w:rPr>
          <w:rFonts w:ascii="Times New Roman" w:hAnsi="Times New Roman" w:cs="Times New Roman"/>
          <w:sz w:val="24"/>
          <w:szCs w:val="24"/>
        </w:rPr>
        <w:t xml:space="preserve">, выданным в </w:t>
      </w:r>
      <w:hyperlink r:id="rId21">
        <w:r w:rsidRPr="00E83ABC">
          <w:rPr>
            <w:rFonts w:ascii="Times New Roman" w:hAnsi="Times New Roman" w:cs="Times New Roman"/>
            <w:sz w:val="24"/>
            <w:szCs w:val="24"/>
          </w:rPr>
          <w:t>порядке</w:t>
        </w:r>
      </w:hyperlink>
      <w:r w:rsidRPr="00E83ABC">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групповом несчастном случае на производстве акт о несчастном случае на производстве составляется на каждого пострадавшего отдельно.</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lastRenderedPageBreak/>
        <w:t>При несчастном случае на производстве с застрахованным составляется дополнительный экземпляр акта о несчастном случае на производстве.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Работодатель (его представитель)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hyperlink w:anchor="P77">
        <w:r w:rsidRPr="00E83ABC">
          <w:rPr>
            <w:rFonts w:ascii="Times New Roman" w:hAnsi="Times New Roman" w:cs="Times New Roman"/>
            <w:sz w:val="24"/>
            <w:szCs w:val="24"/>
          </w:rPr>
          <w:t>часть пятая статьи 229</w:t>
        </w:r>
      </w:hyperlink>
      <w:r w:rsidRPr="00E83ABC">
        <w:rPr>
          <w:rFonts w:ascii="Times New Roman" w:hAnsi="Times New Roman" w:cs="Times New Roman"/>
          <w:sz w:val="24"/>
          <w:szCs w:val="24"/>
        </w:rPr>
        <w:t xml:space="preserve"> настоящего Кодекса), работодатель (его представитель), у которого произошел несчастный случай, направляет копию </w:t>
      </w:r>
      <w:hyperlink r:id="rId22">
        <w:r w:rsidRPr="00E83ABC">
          <w:rPr>
            <w:rFonts w:ascii="Times New Roman" w:hAnsi="Times New Roman" w:cs="Times New Roman"/>
            <w:sz w:val="24"/>
            <w:szCs w:val="24"/>
          </w:rPr>
          <w:t>акта</w:t>
        </w:r>
      </w:hyperlink>
      <w:r w:rsidRPr="00E83ABC">
        <w:rPr>
          <w:rFonts w:ascii="Times New Roman" w:hAnsi="Times New Roman" w:cs="Times New Roman"/>
          <w:sz w:val="24"/>
          <w:szCs w:val="24"/>
        </w:rPr>
        <w:t xml:space="preserve"> о несчастном случае на производстве и копии материалов расследования по месту основной работы (учебы, службы) пострадавшего.</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anchor="P132">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r:id="rId23">
        <w:r w:rsidRPr="00E83ABC">
          <w:rPr>
            <w:rFonts w:ascii="Times New Roman" w:hAnsi="Times New Roman" w:cs="Times New Roman"/>
            <w:sz w:val="24"/>
            <w:szCs w:val="24"/>
          </w:rPr>
          <w:t>форме</w:t>
        </w:r>
      </w:hyperlink>
      <w:r w:rsidRPr="00E83ABC">
        <w:rPr>
          <w:rFonts w:ascii="Times New Roman" w:hAnsi="Times New Roman" w:cs="Times New Roman"/>
          <w:sz w:val="24"/>
          <w:szCs w:val="24"/>
        </w:rPr>
        <w:t xml:space="preserve"> в двух экземплярах, обладающих равной юридической силой, которые подписываются всеми лицами, проводившими расследование.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или иного уполномоченного представительного органа работников (при наличии </w:t>
      </w:r>
      <w:r w:rsidRPr="00E83ABC">
        <w:rPr>
          <w:rFonts w:ascii="Times New Roman" w:hAnsi="Times New Roman" w:cs="Times New Roman"/>
          <w:sz w:val="24"/>
          <w:szCs w:val="24"/>
        </w:rPr>
        <w:lastRenderedPageBreak/>
        <w:t>такого представительного органа) для принятия мер, направленных на предупреждение несчастных случаев на производстве.</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t>Статья 230.1. Порядок регистрации и учета несчастных случаев на производстве</w:t>
      </w:r>
    </w:p>
    <w:p w:rsidR="00692C73" w:rsidRPr="00E83ABC" w:rsidRDefault="00692C73" w:rsidP="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 </w:t>
      </w: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Каждый оформленный в установленном </w:t>
      </w:r>
      <w:hyperlink r:id="rId24">
        <w:r w:rsidRPr="00E83ABC">
          <w:rPr>
            <w:rFonts w:ascii="Times New Roman" w:hAnsi="Times New Roman" w:cs="Times New Roman"/>
            <w:sz w:val="24"/>
            <w:szCs w:val="24"/>
          </w:rPr>
          <w:t>порядке</w:t>
        </w:r>
      </w:hyperlink>
      <w:r w:rsidRPr="00E83ABC">
        <w:rPr>
          <w:rFonts w:ascii="Times New Roman" w:hAnsi="Times New Roman" w:cs="Times New Roman"/>
          <w:sz w:val="24"/>
          <w:szCs w:val="24"/>
        </w:rP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anchor="P132">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25">
        <w:r w:rsidRPr="00E83ABC">
          <w:rPr>
            <w:rFonts w:ascii="Times New Roman" w:hAnsi="Times New Roman" w:cs="Times New Roman"/>
            <w:sz w:val="24"/>
            <w:szCs w:val="24"/>
          </w:rPr>
          <w:t>форме</w:t>
        </w:r>
      </w:hyperlink>
      <w:r w:rsidRPr="00E83ABC">
        <w:rPr>
          <w:rFonts w:ascii="Times New Roman" w:hAnsi="Times New Roman" w:cs="Times New Roman"/>
          <w:sz w:val="24"/>
          <w:szCs w:val="24"/>
        </w:rPr>
        <w:t>.</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Один экземпляр </w:t>
      </w:r>
      <w:hyperlink r:id="rId26">
        <w:r w:rsidRPr="00E83ABC">
          <w:rPr>
            <w:rFonts w:ascii="Times New Roman" w:hAnsi="Times New Roman" w:cs="Times New Roman"/>
            <w:sz w:val="24"/>
            <w:szCs w:val="24"/>
          </w:rPr>
          <w:t>акта</w:t>
        </w:r>
      </w:hyperlink>
      <w:r w:rsidRPr="00E83ABC">
        <w:rPr>
          <w:rFonts w:ascii="Times New Roman" w:hAnsi="Times New Roman" w:cs="Times New Roman"/>
          <w:sz w:val="24"/>
          <w:szCs w:val="24"/>
        </w:rP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27">
        <w:r w:rsidRPr="00E83ABC">
          <w:rPr>
            <w:rFonts w:ascii="Times New Roman" w:hAnsi="Times New Roman" w:cs="Times New Roman"/>
            <w:sz w:val="24"/>
            <w:szCs w:val="24"/>
          </w:rPr>
          <w:t>актов</w:t>
        </w:r>
      </w:hyperlink>
      <w:r w:rsidRPr="00E83ABC">
        <w:rPr>
          <w:rFonts w:ascii="Times New Roman" w:hAnsi="Times New Roman" w:cs="Times New Roman"/>
          <w:sz w:val="24"/>
          <w:szCs w:val="24"/>
        </w:rPr>
        <w:t xml:space="preserve"> о несчастном случае на производстве на каждого пострадавшего, председателем комиссии (в предусмотренных настоящим </w:t>
      </w:r>
      <w:hyperlink w:anchor="P132">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случаях государственным инспектором труда, самостоятельно проводившим расследование несчастного случая) в течение трех календарных дней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Копии указанного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По окончании периода временной нетрудоспособности пострадавшего работодатель (его представитель)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которые сообщалось о несчастном случае, сообщение по установленной </w:t>
      </w:r>
      <w:hyperlink r:id="rId28">
        <w:r w:rsidRPr="00E83ABC">
          <w:rPr>
            <w:rFonts w:ascii="Times New Roman" w:hAnsi="Times New Roman" w:cs="Times New Roman"/>
            <w:sz w:val="24"/>
            <w:szCs w:val="24"/>
          </w:rPr>
          <w:t>форме</w:t>
        </w:r>
      </w:hyperlink>
      <w:r w:rsidRPr="00E83ABC">
        <w:rPr>
          <w:rFonts w:ascii="Times New Roman" w:hAnsi="Times New Roman" w:cs="Times New Roman"/>
          <w:sz w:val="24"/>
          <w:szCs w:val="24"/>
        </w:rPr>
        <w:t xml:space="preserve"> о последствиях несчастного случая на производстве и мерах, принятых в целях предупреждения несчастных случаев на производстве.</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lastRenderedPageBreak/>
        <w:t>Статья 231. Рассмотрение разногласий по вопросам расследования, оформления и учета несчастных случаев</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r:id="rId29">
        <w:r w:rsidRPr="00E83ABC">
          <w:rPr>
            <w:rFonts w:ascii="Times New Roman" w:hAnsi="Times New Roman" w:cs="Times New Roman"/>
            <w:sz w:val="24"/>
            <w:szCs w:val="24"/>
          </w:rPr>
          <w:t>органом</w:t>
        </w:r>
      </w:hyperlink>
      <w:r w:rsidRPr="00E83ABC">
        <w:rPr>
          <w:rFonts w:ascii="Times New Roman" w:hAnsi="Times New Roman" w:cs="Times New Roman"/>
          <w:sz w:val="24"/>
          <w:szCs w:val="24"/>
        </w:rPr>
        <w:t xml:space="preserve">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692C73" w:rsidRPr="00E83ABC" w:rsidRDefault="00692C73">
      <w:pPr>
        <w:pStyle w:val="ConsPlusNormal"/>
        <w:jc w:val="both"/>
        <w:rPr>
          <w:rFonts w:ascii="Times New Roman" w:hAnsi="Times New Roman" w:cs="Times New Roman"/>
          <w:sz w:val="24"/>
          <w:szCs w:val="24"/>
        </w:rPr>
      </w:pPr>
    </w:p>
    <w:sectPr w:rsidR="00692C73" w:rsidRPr="00E83ABC" w:rsidSect="00692C73">
      <w:headerReference w:type="default" r:id="rId3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B8A" w:rsidRDefault="004B6B8A" w:rsidP="00692C73">
      <w:pPr>
        <w:spacing w:after="0" w:line="240" w:lineRule="auto"/>
      </w:pPr>
      <w:r>
        <w:separator/>
      </w:r>
    </w:p>
  </w:endnote>
  <w:endnote w:type="continuationSeparator" w:id="0">
    <w:p w:rsidR="004B6B8A" w:rsidRDefault="004B6B8A" w:rsidP="0069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B8A" w:rsidRDefault="004B6B8A" w:rsidP="00692C73">
      <w:pPr>
        <w:spacing w:after="0" w:line="240" w:lineRule="auto"/>
      </w:pPr>
      <w:r>
        <w:separator/>
      </w:r>
    </w:p>
  </w:footnote>
  <w:footnote w:type="continuationSeparator" w:id="0">
    <w:p w:rsidR="004B6B8A" w:rsidRDefault="004B6B8A" w:rsidP="0069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191655"/>
      <w:docPartObj>
        <w:docPartGallery w:val="Page Numbers (Top of Page)"/>
        <w:docPartUnique/>
      </w:docPartObj>
    </w:sdtPr>
    <w:sdtEndPr/>
    <w:sdtContent>
      <w:p w:rsidR="00692C73" w:rsidRDefault="00692C73">
        <w:pPr>
          <w:pStyle w:val="a3"/>
          <w:jc w:val="center"/>
        </w:pPr>
        <w:r w:rsidRPr="00692C73">
          <w:rPr>
            <w:rFonts w:ascii="Times New Roman" w:hAnsi="Times New Roman"/>
            <w:sz w:val="24"/>
          </w:rPr>
          <w:fldChar w:fldCharType="begin"/>
        </w:r>
        <w:r w:rsidRPr="00692C73">
          <w:rPr>
            <w:rFonts w:ascii="Times New Roman" w:hAnsi="Times New Roman"/>
            <w:sz w:val="24"/>
          </w:rPr>
          <w:instrText>PAGE   \* MERGEFORMAT</w:instrText>
        </w:r>
        <w:r w:rsidRPr="00692C73">
          <w:rPr>
            <w:rFonts w:ascii="Times New Roman" w:hAnsi="Times New Roman"/>
            <w:sz w:val="24"/>
          </w:rPr>
          <w:fldChar w:fldCharType="separate"/>
        </w:r>
        <w:r w:rsidR="00D16B15">
          <w:rPr>
            <w:rFonts w:ascii="Times New Roman" w:hAnsi="Times New Roman"/>
            <w:noProof/>
            <w:sz w:val="24"/>
          </w:rPr>
          <w:t>13</w:t>
        </w:r>
        <w:r w:rsidRPr="00692C73">
          <w:rPr>
            <w:rFonts w:ascii="Times New Roman" w:hAnsi="Times New Roman"/>
            <w:sz w:val="24"/>
          </w:rPr>
          <w:fldChar w:fldCharType="end"/>
        </w:r>
      </w:p>
    </w:sdtContent>
  </w:sdt>
  <w:p w:rsidR="00692C73" w:rsidRDefault="00692C7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C73"/>
    <w:rsid w:val="0014520F"/>
    <w:rsid w:val="00160273"/>
    <w:rsid w:val="002247E9"/>
    <w:rsid w:val="004B6B8A"/>
    <w:rsid w:val="00690729"/>
    <w:rsid w:val="00692C73"/>
    <w:rsid w:val="007F2F6E"/>
    <w:rsid w:val="009713B8"/>
    <w:rsid w:val="00A56E15"/>
    <w:rsid w:val="00B56546"/>
    <w:rsid w:val="00B82285"/>
    <w:rsid w:val="00D16B15"/>
    <w:rsid w:val="00D5614F"/>
    <w:rsid w:val="00D6698F"/>
    <w:rsid w:val="00E83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21A20E-11D4-426F-A77B-C826296B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2C7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92C73"/>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692C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2C73"/>
  </w:style>
  <w:style w:type="paragraph" w:styleId="a5">
    <w:name w:val="footer"/>
    <w:basedOn w:val="a"/>
    <w:link w:val="a6"/>
    <w:uiPriority w:val="99"/>
    <w:unhideWhenUsed/>
    <w:rsid w:val="00692C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2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903B8A1A0B5BCBE0BD711AD6B4EA8A469AE0FED99332249F6C0D41C31C298FDB69A1A4208DD42D4465AD55855607ABA86D41443F326A89C2GFI" TargetMode="External"/><Relationship Id="rId13" Type="http://schemas.openxmlformats.org/officeDocument/2006/relationships/hyperlink" Target="consultantplus://offline/ref=F5903B8A1A0B5BCBE0BD711AD6B4EA8A469AE0FED99332249F6C0D41C31C298FDB69A1A4208DD02A4665AD55855607ABA86D41443F326A89C2GFI" TargetMode="External"/><Relationship Id="rId18" Type="http://schemas.openxmlformats.org/officeDocument/2006/relationships/hyperlink" Target="consultantplus://offline/ref=F5903B8A1A0B5BCBE0BD711AD6B4EA8A469AE0FED99332249F6C0D41C31C298FDB69A1A4208DD32A4565AD55855607ABA86D41443F326A89C2GFI" TargetMode="External"/><Relationship Id="rId26" Type="http://schemas.openxmlformats.org/officeDocument/2006/relationships/hyperlink" Target="consultantplus://offline/ref=F5903B8A1A0B5BCBE0BD711AD6B4EA8A469AE0FED99332249F6C0D41C31C298FDB69A1A4208DD62E4365AD55855607ABA86D41443F326A89C2GFI" TargetMode="External"/><Relationship Id="rId3" Type="http://schemas.openxmlformats.org/officeDocument/2006/relationships/webSettings" Target="webSettings.xml"/><Relationship Id="rId21" Type="http://schemas.openxmlformats.org/officeDocument/2006/relationships/hyperlink" Target="consultantplus://offline/ref=F5903B8A1A0B5BCBE0BD711AD6B4EA8A469BE9FDD89A32249F6C0D41C31C298FDB69A1A4208DD52A4165AD55855607ABA86D41443F326A89C2GFI" TargetMode="External"/><Relationship Id="rId7" Type="http://schemas.openxmlformats.org/officeDocument/2006/relationships/hyperlink" Target="consultantplus://offline/ref=F5903B8A1A0B5BCBE0BD711AD6B4EA8A469FEBF8D69332249F6C0D41C31C298FDB69A1A4208DD52F4665AD55855607ABA86D41443F326A89C2GFI" TargetMode="External"/><Relationship Id="rId12" Type="http://schemas.openxmlformats.org/officeDocument/2006/relationships/hyperlink" Target="consultantplus://offline/ref=F5903B8A1A0B5BCBE0BD711AD6B4EA8A469AE0FED99332249F6C0D41C31C298FDB69A1A4208DD02F4065AD55855607ABA86D41443F326A89C2GFI" TargetMode="External"/><Relationship Id="rId17" Type="http://schemas.openxmlformats.org/officeDocument/2006/relationships/hyperlink" Target="consultantplus://offline/ref=F5903B8A1A0B5BCBE0BD711AD6B4EA8A469AE0FED99332249F6C0D41C31C298FDB69A1A4208DD52A4865AD55855607ABA86D41443F326A89C2GFI" TargetMode="External"/><Relationship Id="rId25" Type="http://schemas.openxmlformats.org/officeDocument/2006/relationships/hyperlink" Target="consultantplus://offline/ref=F5903B8A1A0B5BCBE0BD711AD6B4EA8A469AE0FED99332249F6C0D41C31C298FDB69A1A4208DD0224065AD55855607ABA86D41443F326A89C2GFI" TargetMode="External"/><Relationship Id="rId2" Type="http://schemas.openxmlformats.org/officeDocument/2006/relationships/settings" Target="settings.xml"/><Relationship Id="rId16" Type="http://schemas.openxmlformats.org/officeDocument/2006/relationships/hyperlink" Target="consultantplus://offline/ref=F5903B8A1A0B5BCBE0BD711AD6B4EA8A4A9EE0F6D4986F2E97350143C413768ADC78A1A52993D42A5E6CF906CCG2I" TargetMode="External"/><Relationship Id="rId20" Type="http://schemas.openxmlformats.org/officeDocument/2006/relationships/hyperlink" Target="consultantplus://offline/ref=F5903B8A1A0B5BCBE0BD711AD6B4EA8A4798EDF9D3986F2E97350143C4137698DC20ADA5208DD42C4B3AA840940E0AA2BF72415B233068C8G8I" TargetMode="External"/><Relationship Id="rId29" Type="http://schemas.openxmlformats.org/officeDocument/2006/relationships/hyperlink" Target="consultantplus://offline/ref=F5903B8A1A0B5BCBE0BD711AD6B4EA8A469FEFFBD89032249F6C0D41C31C298FDB69A1A72786817A043BF404C81D0BAABF714047C2G2I" TargetMode="External"/><Relationship Id="rId1" Type="http://schemas.openxmlformats.org/officeDocument/2006/relationships/styles" Target="styles.xml"/><Relationship Id="rId6" Type="http://schemas.openxmlformats.org/officeDocument/2006/relationships/hyperlink" Target="consultantplus://offline/ref=F5903B8A1A0B5BCBE0BD711AD6B4EA8A469BEFFCD69132249F6C0D41C31C298FDB69A1A4208DD52A4065AD55855607ABA86D41443F326A89C2GFI" TargetMode="External"/><Relationship Id="rId11" Type="http://schemas.openxmlformats.org/officeDocument/2006/relationships/hyperlink" Target="consultantplus://offline/ref=F5903B8A1A0B5BCBE0BD711AD6B4EA8A469AE0FED99332249F6C0D41C31C298FDB69A1A4208DD42B4565AD55855607ABA86D41443F326A89C2GFI" TargetMode="External"/><Relationship Id="rId24" Type="http://schemas.openxmlformats.org/officeDocument/2006/relationships/hyperlink" Target="consultantplus://offline/ref=F5903B8A1A0B5BCBE0BD711AD6B4EA8A469AE0FED99332249F6C0D41C31C298FDB69A1A4208DD5294765AD55855607ABA86D41443F326A89C2GFI"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F5903B8A1A0B5BCBE0BD711AD6B4EA8A4799EFFCD8986F2E97350143C4137698DC20ADA5208DD4284B3AA840940E0AA2BF72415B233068C8G8I" TargetMode="External"/><Relationship Id="rId23" Type="http://schemas.openxmlformats.org/officeDocument/2006/relationships/hyperlink" Target="consultantplus://offline/ref=F5903B8A1A0B5BCBE0BD711AD6B4EA8A469AE0FED99332249F6C0D41C31C298FDB69A1A4208DD62E4365AD55855607ABA86D41443F326A89C2GFI" TargetMode="External"/><Relationship Id="rId28" Type="http://schemas.openxmlformats.org/officeDocument/2006/relationships/hyperlink" Target="consultantplus://offline/ref=F5903B8A1A0B5BCBE0BD711AD6B4EA8A469AE0FED99332249F6C0D41C31C298FDB69A1A4208DD02D4865AD55855607ABA86D41443F326A89C2GFI" TargetMode="External"/><Relationship Id="rId10" Type="http://schemas.openxmlformats.org/officeDocument/2006/relationships/hyperlink" Target="consultantplus://offline/ref=F5903B8A1A0B5BCBE0BD711AD6B4EA8A469EE1FDD79732249F6C0D41C31C298FDB69A1A4208DD42B4065AD55855607ABA86D41443F326A89C2GFI" TargetMode="External"/><Relationship Id="rId19" Type="http://schemas.openxmlformats.org/officeDocument/2006/relationships/hyperlink" Target="consultantplus://offline/ref=F5903B8A1A0B5BCBE0BD711AD6B4EA8A469AE0FED99332249F6C0D41C31C298FDB69A1A4208DD12E4565AD55855607ABA86D41443F326A89C2GFI"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F5903B8A1A0B5BCBE0BD711AD6B4EA8A469AE0FED99332249F6C0D41C31C298FDB69A1A4208DD42D4465AD55855607ABA86D41443F326A89C2GFI" TargetMode="External"/><Relationship Id="rId14" Type="http://schemas.openxmlformats.org/officeDocument/2006/relationships/hyperlink" Target="consultantplus://offline/ref=F5903B8A1A0B5BCBE0BD711AD6B4EA8A4798EDF9D3986F2E97350143C4137698DC20ADA5208DD42C4B3AA840940E0AA2BF72415B233068C8G8I" TargetMode="External"/><Relationship Id="rId22" Type="http://schemas.openxmlformats.org/officeDocument/2006/relationships/hyperlink" Target="consultantplus://offline/ref=F5903B8A1A0B5BCBE0BD711AD6B4EA8A469AE0FED99332249F6C0D41C31C298FDB69A1A4208DD4234165AD55855607ABA86D41443F326A89C2GFI" TargetMode="External"/><Relationship Id="rId27" Type="http://schemas.openxmlformats.org/officeDocument/2006/relationships/hyperlink" Target="consultantplus://offline/ref=F5903B8A1A0B5BCBE0BD711AD6B4EA8A469AE0FED99332249F6C0D41C31C298FDB69A1A4208DD4234165AD55855607ABA86D41443F326A89C2GFI"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6486</Words>
  <Characters>36972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43372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Саранцев Георгий Александрович</dc:creator>
  <cp:lastModifiedBy>Назин Игорь Олегович</cp:lastModifiedBy>
  <cp:revision>2</cp:revision>
  <dcterms:created xsi:type="dcterms:W3CDTF">2026-07-10T06:47:00Z</dcterms:created>
  <dcterms:modified xsi:type="dcterms:W3CDTF">2026-07-10T06:47:00Z</dcterms:modified>
</cp:coreProperties>
</file>