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45B79">
        <w:rPr>
          <w:sz w:val="24"/>
          <w:szCs w:val="24"/>
        </w:rPr>
        <w:t xml:space="preserve">  </w:t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E45B79" w:rsidRPr="00F26744" w:rsidRDefault="00E45B79" w:rsidP="00E45B79">
      <w:pPr>
        <w:pStyle w:val="a5"/>
        <w:spacing w:line="240" w:lineRule="auto"/>
        <w:ind w:left="5760" w:firstLine="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 xml:space="preserve">Утверждена </w:t>
      </w:r>
    </w:p>
    <w:p w:rsidR="00E45B79" w:rsidRPr="00F26744" w:rsidRDefault="00E45B79" w:rsidP="00E45B79">
      <w:pPr>
        <w:pStyle w:val="a5"/>
        <w:spacing w:line="240" w:lineRule="auto"/>
        <w:ind w:left="5040" w:firstLine="72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>приказом УПФР в городских</w:t>
      </w:r>
    </w:p>
    <w:p w:rsidR="00E45B79" w:rsidRPr="00F26744" w:rsidRDefault="00E45B79" w:rsidP="00E45B79">
      <w:pPr>
        <w:pStyle w:val="a5"/>
        <w:spacing w:line="240" w:lineRule="auto"/>
        <w:ind w:left="5760" w:firstLine="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 xml:space="preserve">округах Иванове, Кохме и </w:t>
      </w:r>
      <w:r>
        <w:rPr>
          <w:sz w:val="24"/>
          <w:szCs w:val="24"/>
        </w:rPr>
        <w:t xml:space="preserve">           </w:t>
      </w:r>
      <w:r w:rsidRPr="00F26744">
        <w:rPr>
          <w:sz w:val="24"/>
          <w:szCs w:val="24"/>
        </w:rPr>
        <w:t>Ивановском</w:t>
      </w:r>
    </w:p>
    <w:p w:rsidR="00E45B79" w:rsidRPr="00F26744" w:rsidRDefault="00E45B79" w:rsidP="00E45B79">
      <w:pPr>
        <w:pStyle w:val="a5"/>
        <w:spacing w:line="240" w:lineRule="auto"/>
        <w:ind w:left="5760" w:firstLine="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>муниципальном районе Ивановской</w:t>
      </w:r>
    </w:p>
    <w:p w:rsidR="00E45B79" w:rsidRPr="00F26744" w:rsidRDefault="00E45B79" w:rsidP="00E45B79">
      <w:pPr>
        <w:pStyle w:val="a5"/>
        <w:spacing w:line="240" w:lineRule="auto"/>
        <w:ind w:left="5040" w:firstLine="72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>области</w:t>
      </w:r>
    </w:p>
    <w:p w:rsidR="00E45B79" w:rsidRPr="00F26744" w:rsidRDefault="008045BC" w:rsidP="00E45B79">
      <w:pPr>
        <w:pStyle w:val="a5"/>
        <w:spacing w:line="240" w:lineRule="auto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29.12.2018 </w:t>
      </w:r>
      <w:r w:rsidR="00E45B79" w:rsidRPr="00F26744">
        <w:rPr>
          <w:sz w:val="24"/>
          <w:szCs w:val="24"/>
        </w:rPr>
        <w:t>г.</w:t>
      </w:r>
    </w:p>
    <w:p w:rsidR="00E45B79" w:rsidRDefault="00E45B79" w:rsidP="00E45B79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045BC">
        <w:rPr>
          <w:sz w:val="24"/>
          <w:szCs w:val="24"/>
        </w:rPr>
        <w:t>№ 146</w:t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E45B79" w:rsidRDefault="00E45B79" w:rsidP="004047C1">
      <w:pPr>
        <w:pStyle w:val="a5"/>
        <w:suppressAutoHyphens/>
        <w:ind w:firstLine="0"/>
        <w:contextualSpacing/>
        <w:jc w:val="center"/>
        <w:rPr>
          <w:sz w:val="24"/>
        </w:rPr>
      </w:pPr>
      <w:r>
        <w:rPr>
          <w:sz w:val="24"/>
        </w:rPr>
        <w:t>УПФР в городских округах Иванове, Кохме и Ивановском</w:t>
      </w:r>
    </w:p>
    <w:p w:rsidR="00E45B79" w:rsidRPr="00E45B79" w:rsidRDefault="00E45B79" w:rsidP="00E45B79">
      <w:pPr>
        <w:pStyle w:val="a5"/>
        <w:suppressAutoHyphens/>
        <w:ind w:firstLine="0"/>
        <w:contextualSpacing/>
        <w:jc w:val="center"/>
        <w:rPr>
          <w:sz w:val="24"/>
        </w:rPr>
      </w:pPr>
      <w:r>
        <w:rPr>
          <w:sz w:val="24"/>
        </w:rPr>
        <w:t xml:space="preserve"> муниципальном районе Ивановской области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="00E45B79">
        <w:rPr>
          <w:sz w:val="24"/>
        </w:rPr>
        <w:t xml:space="preserve">УПФР в городских округах Иванове, Кохме и Ивановском муниципальном районе Ивановской области  (далее УПФР) </w:t>
      </w:r>
      <w:r w:rsidR="00EB560D" w:rsidRPr="004047C1">
        <w:rPr>
          <w:sz w:val="24"/>
          <w:szCs w:val="24"/>
        </w:rPr>
        <w:t xml:space="preserve">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функций получателя</w:t>
      </w:r>
      <w:r w:rsidR="00E45B79">
        <w:rPr>
          <w:sz w:val="24"/>
          <w:szCs w:val="24"/>
        </w:rPr>
        <w:t xml:space="preserve"> бюджетных средств.</w:t>
      </w:r>
      <w:r w:rsidR="00DA2B74" w:rsidRPr="004047C1">
        <w:rPr>
          <w:sz w:val="24"/>
          <w:szCs w:val="24"/>
        </w:rPr>
        <w:t xml:space="preserve"> </w:t>
      </w:r>
    </w:p>
    <w:p w:rsidR="00790398" w:rsidRPr="004047C1" w:rsidRDefault="00E45B79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3. В УПФР</w:t>
      </w:r>
      <w:r w:rsidR="00790398" w:rsidRPr="004047C1">
        <w:rPr>
          <w:sz w:val="24"/>
          <w:szCs w:val="24"/>
        </w:rPr>
        <w:t xml:space="preserve"> действуют постоянные комиссии, утвержденные отдельными приказами:</w:t>
      </w:r>
    </w:p>
    <w:p w:rsidR="00790398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</w:t>
      </w:r>
      <w:r w:rsidR="00B96973">
        <w:rPr>
          <w:sz w:val="24"/>
          <w:szCs w:val="24"/>
        </w:rPr>
        <w:t>вов</w:t>
      </w:r>
      <w:r w:rsidRPr="004047C1">
        <w:rPr>
          <w:sz w:val="24"/>
          <w:szCs w:val="24"/>
        </w:rPr>
        <w:t>;</w:t>
      </w:r>
    </w:p>
    <w:p w:rsidR="006973E8" w:rsidRPr="004047C1" w:rsidRDefault="00E45B79" w:rsidP="006973E8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>
        <w:rPr>
          <w:sz w:val="24"/>
          <w:szCs w:val="24"/>
        </w:rPr>
        <w:t>по определ</w:t>
      </w:r>
      <w:r w:rsidR="0098472C">
        <w:rPr>
          <w:sz w:val="24"/>
          <w:szCs w:val="24"/>
        </w:rPr>
        <w:t>ению срока полезного использования обьекта;</w:t>
      </w:r>
    </w:p>
    <w:p w:rsidR="00B7399F" w:rsidRDefault="00790398" w:rsidP="006973E8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</w:t>
      </w:r>
      <w:r w:rsidR="00B7399F">
        <w:rPr>
          <w:sz w:val="24"/>
          <w:szCs w:val="24"/>
        </w:rPr>
        <w:t>ов строгой отчетности;</w:t>
      </w:r>
    </w:p>
    <w:p w:rsidR="006973E8" w:rsidRDefault="006973E8" w:rsidP="001C0536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>
        <w:rPr>
          <w:sz w:val="24"/>
          <w:szCs w:val="24"/>
        </w:rPr>
        <w:t>по списанию бланков строгой отчетности;</w:t>
      </w:r>
    </w:p>
    <w:p w:rsidR="006973E8" w:rsidRPr="004047C1" w:rsidRDefault="006F7E34" w:rsidP="006973E8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3E8" w:rsidRPr="004047C1">
        <w:rPr>
          <w:sz w:val="24"/>
          <w:szCs w:val="24"/>
        </w:rPr>
        <w:t xml:space="preserve">комиссия </w:t>
      </w:r>
      <w:r w:rsidR="006973E8">
        <w:rPr>
          <w:sz w:val="24"/>
          <w:szCs w:val="24"/>
        </w:rPr>
        <w:t>для</w:t>
      </w:r>
      <w:r w:rsidR="006973E8" w:rsidRPr="004047C1">
        <w:rPr>
          <w:sz w:val="24"/>
          <w:szCs w:val="24"/>
        </w:rPr>
        <w:t xml:space="preserve"> </w:t>
      </w:r>
      <w:r w:rsidR="001C0536">
        <w:rPr>
          <w:sz w:val="24"/>
          <w:szCs w:val="24"/>
        </w:rPr>
        <w:t xml:space="preserve">проведения инвентаризации остатков бензина и </w:t>
      </w:r>
      <w:r w:rsidR="006973E8" w:rsidRPr="004047C1">
        <w:rPr>
          <w:sz w:val="24"/>
          <w:szCs w:val="24"/>
        </w:rPr>
        <w:t>показаний спи</w:t>
      </w:r>
      <w:r w:rsidR="001C0536">
        <w:rPr>
          <w:sz w:val="24"/>
          <w:szCs w:val="24"/>
        </w:rPr>
        <w:t>дометра автомобилей</w:t>
      </w:r>
      <w:r w:rsidR="00962AE1">
        <w:rPr>
          <w:sz w:val="24"/>
          <w:szCs w:val="24"/>
        </w:rPr>
        <w:t>.</w:t>
      </w:r>
    </w:p>
    <w:p w:rsidR="006973E8" w:rsidRPr="004047C1" w:rsidRDefault="006973E8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lastRenderedPageBreak/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="008F7788" w:rsidRPr="004047C1">
        <w:rPr>
          <w:sz w:val="24"/>
          <w:szCs w:val="24"/>
        </w:rPr>
        <w:t>от 08 июня</w:t>
      </w:r>
      <w:r w:rsidR="003A7313" w:rsidRPr="004047C1">
        <w:rPr>
          <w:sz w:val="24"/>
          <w:szCs w:val="24"/>
        </w:rPr>
        <w:t xml:space="preserve"> </w:t>
      </w:r>
      <w:r w:rsidR="008F7788" w:rsidRPr="004047C1">
        <w:rPr>
          <w:sz w:val="24"/>
          <w:szCs w:val="24"/>
        </w:rPr>
        <w:t>2018</w:t>
      </w:r>
      <w:r w:rsidRPr="004047C1">
        <w:rPr>
          <w:sz w:val="24"/>
          <w:szCs w:val="24"/>
        </w:rPr>
        <w:t xml:space="preserve"> </w:t>
      </w:r>
      <w:r w:rsidR="003A7313" w:rsidRPr="004047C1">
        <w:rPr>
          <w:sz w:val="24"/>
          <w:szCs w:val="24"/>
        </w:rPr>
        <w:t xml:space="preserve">г. </w:t>
      </w:r>
      <w:r w:rsidR="008F7788" w:rsidRPr="004047C1">
        <w:rPr>
          <w:sz w:val="24"/>
          <w:szCs w:val="24"/>
        </w:rPr>
        <w:t>№ 132</w:t>
      </w:r>
      <w:r w:rsidRPr="004047C1">
        <w:rPr>
          <w:sz w:val="24"/>
          <w:szCs w:val="24"/>
        </w:rPr>
        <w:t>н «</w:t>
      </w:r>
      <w:r w:rsidR="008F7788" w:rsidRPr="004047C1">
        <w:rPr>
          <w:sz w:val="24"/>
          <w:szCs w:val="24"/>
        </w:rPr>
        <w:t>Порядок формирования и применения кодов бюджетной классификации</w:t>
      </w:r>
      <w:r w:rsidRPr="004047C1">
        <w:rPr>
          <w:sz w:val="24"/>
          <w:szCs w:val="24"/>
        </w:rPr>
        <w:t xml:space="preserve"> Российской Федерации»;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Pr="004047C1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2D3E8C" w:rsidRPr="004047C1">
        <w:rPr>
          <w:sz w:val="24"/>
          <w:szCs w:val="24"/>
        </w:rPr>
        <w:t>.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Для соблюдения сроков предоставления ГРБС бюджетной отчетности устанавливается дата отражения первичных учетных документов по усл</w:t>
      </w:r>
      <w:r w:rsidR="00962AE1">
        <w:rPr>
          <w:sz w:val="24"/>
          <w:szCs w:val="24"/>
        </w:rPr>
        <w:t>угам за предыдущий месяц – до 10</w:t>
      </w:r>
      <w:r w:rsidR="00597457">
        <w:rPr>
          <w:sz w:val="24"/>
          <w:szCs w:val="24"/>
        </w:rPr>
        <w:t xml:space="preserve"> числа</w:t>
      </w:r>
      <w:r w:rsidRPr="004047C1">
        <w:rPr>
          <w:sz w:val="24"/>
          <w:szCs w:val="24"/>
        </w:rPr>
        <w:t>. Первичные учетные документы, поступившие после указанной даты, подлежат отражению в бюджетном уче</w:t>
      </w:r>
      <w:r w:rsidR="00962AE1">
        <w:rPr>
          <w:sz w:val="24"/>
          <w:szCs w:val="24"/>
        </w:rPr>
        <w:t>те датой поступления в УПФР</w:t>
      </w:r>
      <w:r w:rsidRPr="004047C1">
        <w:rPr>
          <w:sz w:val="24"/>
          <w:szCs w:val="24"/>
        </w:rPr>
        <w:t>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4047C1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</w:t>
      </w:r>
      <w:r w:rsidR="00597457">
        <w:rPr>
          <w:sz w:val="24"/>
          <w:szCs w:val="24"/>
        </w:rPr>
        <w:t>нансовой) отчетности в УПФР</w:t>
      </w:r>
      <w:r w:rsidR="00E01CDB" w:rsidRPr="004047C1">
        <w:rPr>
          <w:sz w:val="24"/>
          <w:szCs w:val="24"/>
        </w:rPr>
        <w:t xml:space="preserve">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«Финконтроль 8».</w:t>
      </w: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F6648">
        <w:rPr>
          <w:sz w:val="24"/>
          <w:szCs w:val="24"/>
        </w:rPr>
        <w:t>. Меры по обеспечению сохранности электронных данных бюджетного учета и отчетности:</w:t>
      </w:r>
    </w:p>
    <w:p w:rsidR="00074065" w:rsidRPr="007F6648" w:rsidRDefault="00074065" w:rsidP="0007406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F6648">
        <w:rPr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>
        <w:rPr>
          <w:sz w:val="24"/>
          <w:szCs w:val="24"/>
        </w:rPr>
        <w:t>«1С»;</w:t>
      </w:r>
    </w:p>
    <w:p w:rsidR="00074065" w:rsidRPr="007F6648" w:rsidRDefault="00074065" w:rsidP="00074065">
      <w:pPr>
        <w:spacing w:line="360" w:lineRule="auto"/>
        <w:ind w:firstLine="709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диски, CD-</w:t>
      </w:r>
      <w:bookmarkStart w:id="0" w:name="_GoBack"/>
      <w:bookmarkEnd w:id="0"/>
      <w:r w:rsidRPr="007F6648">
        <w:rPr>
          <w:sz w:val="24"/>
          <w:szCs w:val="24"/>
        </w:rPr>
        <w:t xml:space="preserve"> или DVD-диски</w:t>
      </w:r>
      <w:r w:rsidR="0021516B">
        <w:rPr>
          <w:sz w:val="24"/>
          <w:szCs w:val="24"/>
        </w:rPr>
        <w:t xml:space="preserve">, которые сдаются на хранение Администратору безопасности информации УПФР; 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каждого календарного месяца с помощью перечисленных выше программных продуктов формируются регистры (сводные регистры) бюджетного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на выделенном сетевом ресурсе.</w:t>
      </w: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6648">
        <w:rPr>
          <w:sz w:val="24"/>
          <w:szCs w:val="24"/>
        </w:rPr>
        <w:t xml:space="preserve">. Электронный документооборот с использованием телекоммуникационных каналов связи и электронной подписи органы системы </w:t>
      </w:r>
      <w:r>
        <w:rPr>
          <w:sz w:val="24"/>
          <w:szCs w:val="24"/>
        </w:rPr>
        <w:t>У</w:t>
      </w:r>
      <w:r w:rsidRPr="007F6648">
        <w:rPr>
          <w:sz w:val="24"/>
          <w:szCs w:val="24"/>
        </w:rPr>
        <w:t>ПФР осуществляют по следующим направлениям: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договора об эл</w:t>
      </w:r>
      <w:r w:rsidR="00B010C4">
        <w:rPr>
          <w:sz w:val="24"/>
          <w:szCs w:val="24"/>
        </w:rPr>
        <w:t>ектронном документообороте от 07 ноября 2013 года № 22-68</w:t>
      </w:r>
      <w:r w:rsidRPr="007F6648">
        <w:rPr>
          <w:sz w:val="24"/>
          <w:szCs w:val="24"/>
        </w:rPr>
        <w:t>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передача месячной, квартальной и годовой бюджетной отчетности в вышестоящую организацию с использование программного продукта «1С: Предприятие конфигурация Свод отчетов ПРОФ»;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 программного продукта «Модуль обмена извещениями ПЭД ПФР»;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электронный документооборот с инспекцией Федеральной налоговой службы с применением программного обеспечения Электронная система «</w:t>
      </w:r>
      <w:r>
        <w:rPr>
          <w:sz w:val="24"/>
          <w:szCs w:val="24"/>
        </w:rPr>
        <w:t>Астрал</w:t>
      </w:r>
      <w:r w:rsidR="0021516B">
        <w:rPr>
          <w:sz w:val="24"/>
          <w:szCs w:val="24"/>
        </w:rPr>
        <w:t>-Отчет</w:t>
      </w:r>
      <w:r w:rsidRPr="007F6648">
        <w:rPr>
          <w:sz w:val="24"/>
          <w:szCs w:val="24"/>
        </w:rPr>
        <w:t>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передача отчетности во внебюджетные государственные фонды осуществляется с применением программного обеспечения Электронная система «</w:t>
      </w:r>
      <w:r>
        <w:rPr>
          <w:sz w:val="24"/>
          <w:szCs w:val="24"/>
        </w:rPr>
        <w:t>Астрал</w:t>
      </w:r>
      <w:r w:rsidR="0021516B">
        <w:rPr>
          <w:sz w:val="24"/>
          <w:szCs w:val="24"/>
        </w:rPr>
        <w:t>-Отчет</w:t>
      </w:r>
      <w:r w:rsidRPr="007F6648">
        <w:rPr>
          <w:sz w:val="24"/>
          <w:szCs w:val="24"/>
        </w:rPr>
        <w:t>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«Госуслуги» и портала ФСС;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передача статистической отчетности в органы Росстата осуществляется с применением программного обеспечения Электронная система «</w:t>
      </w:r>
      <w:r>
        <w:rPr>
          <w:sz w:val="24"/>
          <w:szCs w:val="24"/>
        </w:rPr>
        <w:t>Астрал</w:t>
      </w:r>
      <w:r w:rsidR="0021516B">
        <w:rPr>
          <w:sz w:val="24"/>
          <w:szCs w:val="24"/>
        </w:rPr>
        <w:t>-Отчет</w:t>
      </w:r>
      <w:r w:rsidRPr="007F6648">
        <w:rPr>
          <w:sz w:val="24"/>
          <w:szCs w:val="24"/>
        </w:rPr>
        <w:t>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 осуществляется с применением программного обеспечения «Сбербанк Бизнес Онлайн»;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размещение информации о деятельности учреждения на официальном сайте </w:t>
      </w:r>
      <w:r w:rsidRPr="007F6648">
        <w:rPr>
          <w:sz w:val="24"/>
          <w:szCs w:val="24"/>
          <w:lang w:val="en-US"/>
        </w:rPr>
        <w:t>pfr</w:t>
      </w:r>
      <w:r w:rsidRPr="007F6648">
        <w:rPr>
          <w:sz w:val="24"/>
          <w:szCs w:val="24"/>
        </w:rPr>
        <w:t>.</w:t>
      </w:r>
      <w:r w:rsidRPr="007F6648">
        <w:rPr>
          <w:sz w:val="24"/>
          <w:szCs w:val="24"/>
          <w:lang w:val="en-US"/>
        </w:rPr>
        <w:t>ru</w:t>
      </w:r>
      <w:r w:rsidRPr="007F6648">
        <w:rPr>
          <w:sz w:val="24"/>
          <w:szCs w:val="24"/>
        </w:rPr>
        <w:t>;</w:t>
      </w: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7F6648">
        <w:rPr>
          <w:sz w:val="24"/>
          <w:szCs w:val="24"/>
        </w:rPr>
        <w:t>. 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</w:p>
    <w:p w:rsidR="00074065" w:rsidRPr="004047C1" w:rsidRDefault="00074065" w:rsidP="00074065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9B1BB3" w:rsidRDefault="000A2A28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  <w:r w:rsidR="00882ADF"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C05878" w:rsidP="00BF5FBD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Основные средства.</w:t>
      </w:r>
    </w:p>
    <w:p w:rsidR="009219F2" w:rsidRPr="004047C1" w:rsidRDefault="009219F2" w:rsidP="009219F2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1.1 УПФР</w:t>
      </w:r>
      <w:r w:rsidR="007244BD" w:rsidRPr="004047C1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>12 месяцев</w:t>
      </w:r>
      <w:r>
        <w:rPr>
          <w:sz w:val="24"/>
          <w:szCs w:val="24"/>
        </w:rPr>
        <w:t xml:space="preserve"> по решению Комиссии</w:t>
      </w:r>
      <w:r w:rsidRPr="004047C1">
        <w:rPr>
          <w:sz w:val="24"/>
          <w:szCs w:val="24"/>
        </w:rPr>
        <w:t xml:space="preserve"> </w:t>
      </w:r>
      <w:r>
        <w:rPr>
          <w:sz w:val="24"/>
          <w:szCs w:val="24"/>
        </w:rPr>
        <w:t>по определению с</w:t>
      </w:r>
      <w:r w:rsidR="005F3F5F">
        <w:rPr>
          <w:sz w:val="24"/>
          <w:szCs w:val="24"/>
        </w:rPr>
        <w:t>рока полезного использования объ</w:t>
      </w:r>
      <w:r>
        <w:rPr>
          <w:sz w:val="24"/>
          <w:szCs w:val="24"/>
        </w:rPr>
        <w:t>екта.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BF5FBD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E17CE1" w:rsidRDefault="00E17CE1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E17CE1" w:rsidRPr="004047C1" w:rsidRDefault="00E17CE1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225E29" w:rsidRPr="004047C1" w:rsidRDefault="00225E29" w:rsidP="00BF5FBD">
      <w:pPr>
        <w:pStyle w:val="a5"/>
        <w:numPr>
          <w:ilvl w:val="0"/>
          <w:numId w:val="30"/>
        </w:numPr>
        <w:tabs>
          <w:tab w:val="left" w:pos="993"/>
        </w:tabs>
        <w:suppressAutoHyphens/>
        <w:ind w:left="142" w:firstLine="425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Материальные запасы.</w:t>
      </w:r>
    </w:p>
    <w:p w:rsidR="009219F2" w:rsidRDefault="00924CA5" w:rsidP="009219F2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201D98">
        <w:rPr>
          <w:sz w:val="24"/>
          <w:szCs w:val="24"/>
        </w:rPr>
        <w:t>УПФР</w:t>
      </w:r>
      <w:r w:rsidR="00225E29" w:rsidRPr="004047C1">
        <w:rPr>
          <w:sz w:val="24"/>
          <w:szCs w:val="24"/>
        </w:rPr>
        <w:t xml:space="preserve"> учитывает в составе материальных запасов материальные объекты, указанные в пунктах 98-99 Инструкции к Единому плану счетов № 157н, а также производственный и хозяйственный инвентарь</w:t>
      </w:r>
      <w:r w:rsidR="00E07E55" w:rsidRPr="004047C1">
        <w:rPr>
          <w:sz w:val="24"/>
          <w:szCs w:val="24"/>
        </w:rPr>
        <w:t xml:space="preserve">, </w:t>
      </w:r>
      <w:r w:rsidR="009219F2">
        <w:rPr>
          <w:sz w:val="24"/>
          <w:szCs w:val="24"/>
        </w:rPr>
        <w:t>по решению Комиссии</w:t>
      </w:r>
      <w:r w:rsidR="009219F2" w:rsidRPr="004047C1">
        <w:rPr>
          <w:sz w:val="24"/>
          <w:szCs w:val="24"/>
        </w:rPr>
        <w:t xml:space="preserve"> </w:t>
      </w:r>
      <w:r w:rsidR="009219F2">
        <w:rPr>
          <w:sz w:val="24"/>
          <w:szCs w:val="24"/>
        </w:rPr>
        <w:t>по определению срока полезного использования обьекта.</w:t>
      </w:r>
    </w:p>
    <w:p w:rsidR="00864627" w:rsidRPr="004047C1" w:rsidRDefault="00864627" w:rsidP="009219F2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2.2. Списание материальных запасов производится по фактической стоимости.</w:t>
      </w:r>
    </w:p>
    <w:p w:rsidR="006436A5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</w:t>
      </w:r>
      <w:r w:rsidR="00864627">
        <w:rPr>
          <w:sz w:val="24"/>
          <w:szCs w:val="24"/>
        </w:rPr>
        <w:t>3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забалансовом счете 09 «Запасные части к транспортным средства</w:t>
      </w:r>
      <w:r w:rsidR="004F33B2" w:rsidRPr="004047C1">
        <w:rPr>
          <w:sz w:val="24"/>
          <w:szCs w:val="24"/>
        </w:rPr>
        <w:t>м, взамен изношенных»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</w:t>
      </w:r>
      <w:r w:rsidR="00F255D4" w:rsidRPr="004047C1">
        <w:rPr>
          <w:sz w:val="24"/>
          <w:szCs w:val="24"/>
        </w:rPr>
        <w:t>Списание</w:t>
      </w:r>
      <w:r w:rsidR="004921DB" w:rsidRPr="004047C1">
        <w:rPr>
          <w:sz w:val="24"/>
          <w:szCs w:val="24"/>
        </w:rPr>
        <w:t xml:space="preserve"> с забалансового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  <w:r w:rsidR="00864627">
        <w:rPr>
          <w:sz w:val="24"/>
          <w:szCs w:val="24"/>
        </w:rPr>
        <w:t xml:space="preserve"> </w:t>
      </w:r>
    </w:p>
    <w:p w:rsidR="00E17CE1" w:rsidRDefault="00E17CE1" w:rsidP="00BF5FBD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E17CE1" w:rsidRPr="004047C1" w:rsidRDefault="00E17CE1" w:rsidP="00BF5FBD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9E11F7" w:rsidRPr="004047C1" w:rsidRDefault="009E11F7" w:rsidP="00865F8F">
      <w:pPr>
        <w:pStyle w:val="a5"/>
        <w:numPr>
          <w:ilvl w:val="0"/>
          <w:numId w:val="37"/>
        </w:numPr>
        <w:tabs>
          <w:tab w:val="left" w:pos="709"/>
          <w:tab w:val="left" w:pos="993"/>
        </w:tabs>
        <w:suppressAutoHyphens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с контрагентами.</w:t>
      </w:r>
    </w:p>
    <w:p w:rsidR="00972E18" w:rsidRDefault="00156E2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Периодичность сверки </w:t>
      </w:r>
      <w:r w:rsidR="00B05CC9" w:rsidRPr="004047C1">
        <w:rPr>
          <w:sz w:val="24"/>
          <w:szCs w:val="24"/>
        </w:rPr>
        <w:t xml:space="preserve">с контрагентами определяется по </w:t>
      </w:r>
      <w:r w:rsidRPr="004047C1">
        <w:rPr>
          <w:sz w:val="24"/>
          <w:szCs w:val="24"/>
        </w:rPr>
        <w:t>состоянию на 01.01 текущего года перед составлением годовой отчетности.</w:t>
      </w:r>
    </w:p>
    <w:p w:rsidR="00152F60" w:rsidRDefault="00152F60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865F8F" w:rsidRDefault="00865F8F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E17CE1" w:rsidRDefault="00E17CE1" w:rsidP="00E17CE1">
      <w:pPr>
        <w:pStyle w:val="a5"/>
        <w:tabs>
          <w:tab w:val="left" w:pos="993"/>
        </w:tabs>
        <w:suppressAutoHyphens/>
        <w:ind w:firstLine="0"/>
        <w:contextualSpacing/>
        <w:rPr>
          <w:sz w:val="24"/>
          <w:szCs w:val="24"/>
        </w:rPr>
      </w:pPr>
    </w:p>
    <w:p w:rsidR="00E17CE1" w:rsidRPr="004047C1" w:rsidRDefault="00E17CE1" w:rsidP="00E17CE1">
      <w:pPr>
        <w:pStyle w:val="a5"/>
        <w:tabs>
          <w:tab w:val="left" w:pos="993"/>
        </w:tabs>
        <w:suppressAutoHyphens/>
        <w:ind w:firstLine="0"/>
        <w:contextualSpacing/>
        <w:rPr>
          <w:sz w:val="24"/>
          <w:szCs w:val="24"/>
        </w:rPr>
      </w:pP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Продолжительность работы на условиях неполного рабочего времени во время нахождения в отпуске по уходу за ребенком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B85A0D" w:rsidRPr="004047C1" w:rsidRDefault="009648AD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85A0D" w:rsidRPr="004047C1">
        <w:rPr>
          <w:color w:val="000000"/>
          <w:sz w:val="24"/>
          <w:szCs w:val="24"/>
        </w:rPr>
        <w:t xml:space="preserve">. </w:t>
      </w:r>
      <w:r w:rsidR="00BF5FBD">
        <w:rPr>
          <w:color w:val="000000"/>
          <w:sz w:val="24"/>
          <w:szCs w:val="24"/>
        </w:rPr>
        <w:t xml:space="preserve"> </w:t>
      </w:r>
      <w:r w:rsidR="00B85A0D" w:rsidRPr="004047C1">
        <w:rPr>
          <w:color w:val="000000"/>
          <w:sz w:val="24"/>
          <w:szCs w:val="24"/>
        </w:rPr>
        <w:t>Забалансовые счета.</w:t>
      </w:r>
    </w:p>
    <w:p w:rsidR="00B85A0D" w:rsidRPr="004047C1" w:rsidRDefault="009648AD" w:rsidP="009B1BB3">
      <w:pPr>
        <w:spacing w:after="120" w:line="36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85A0D" w:rsidRPr="004047C1">
        <w:rPr>
          <w:color w:val="000000"/>
          <w:sz w:val="24"/>
          <w:szCs w:val="24"/>
        </w:rPr>
        <w:t>.1</w:t>
      </w:r>
      <w:r w:rsidR="009B1BB3">
        <w:rPr>
          <w:color w:val="000000"/>
          <w:sz w:val="24"/>
          <w:szCs w:val="24"/>
        </w:rPr>
        <w:t xml:space="preserve">. </w:t>
      </w:r>
      <w:r w:rsidR="00B85A0D" w:rsidRPr="004047C1">
        <w:rPr>
          <w:sz w:val="24"/>
          <w:szCs w:val="24"/>
        </w:rPr>
        <w:t>При истечении срока исковой давности (3 года) списание кредиторской задолженности  с забалансового счета 20 «Задолженность, не востребованная кредиторами» проводится на основании решения и</w:t>
      </w:r>
      <w:r w:rsidR="00924FC7" w:rsidRPr="004047C1">
        <w:rPr>
          <w:sz w:val="24"/>
          <w:szCs w:val="24"/>
        </w:rPr>
        <w:t>нвен</w:t>
      </w:r>
      <w:r w:rsidR="00865F8F">
        <w:rPr>
          <w:sz w:val="24"/>
          <w:szCs w:val="24"/>
        </w:rPr>
        <w:t>таризационной комиссии УПФР</w:t>
      </w:r>
      <w:r w:rsidR="00B85A0D" w:rsidRPr="004047C1">
        <w:rPr>
          <w:sz w:val="24"/>
          <w:szCs w:val="24"/>
        </w:rPr>
        <w:t>, принятого в рамках инвентаризации, проводимой в целях составления годовой бюджетной (финансовой) отчетности, в соответствии с пунктом 371 Инструкции, утвержденной приказом Минфина России от 1 декабря 2010 г. № 157н.</w:t>
      </w:r>
    </w:p>
    <w:p w:rsidR="009B2C8E" w:rsidRPr="004047C1" w:rsidRDefault="009B2C8E" w:rsidP="00095559">
      <w:pPr>
        <w:spacing w:after="120" w:line="360" w:lineRule="auto"/>
        <w:jc w:val="both"/>
        <w:rPr>
          <w:sz w:val="24"/>
          <w:szCs w:val="24"/>
        </w:rPr>
      </w:pPr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="00865F8F">
        <w:rPr>
          <w:sz w:val="24"/>
          <w:szCs w:val="24"/>
        </w:rPr>
        <w:t>главного бухгалтера УПФР</w:t>
      </w:r>
      <w:r w:rsidRPr="009B1BB3">
        <w:rPr>
          <w:sz w:val="24"/>
          <w:szCs w:val="24"/>
        </w:rPr>
        <w:t xml:space="preserve"> 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>Передача бухгалтерских документов и печатей проводится на основани</w:t>
      </w:r>
      <w:r w:rsidR="00865F8F">
        <w:rPr>
          <w:sz w:val="24"/>
          <w:szCs w:val="24"/>
        </w:rPr>
        <w:t>и приказа руководителя УПФР</w:t>
      </w:r>
      <w:r w:rsidRPr="009B1BB3">
        <w:rPr>
          <w:sz w:val="24"/>
          <w:szCs w:val="24"/>
        </w:rPr>
        <w:t>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Передача документов бухучета, печатей и штампов осуществляется при участии к</w:t>
      </w:r>
      <w:r w:rsidR="00865F8F">
        <w:rPr>
          <w:sz w:val="24"/>
          <w:szCs w:val="24"/>
        </w:rPr>
        <w:t>омиссии, создаваемой в УПФР</w:t>
      </w:r>
      <w:r w:rsidRPr="004047C1">
        <w:rPr>
          <w:sz w:val="24"/>
          <w:szCs w:val="24"/>
        </w:rPr>
        <w:t>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 документов, их количество и тип.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8545A0" w:rsidRPr="004047C1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оформляется в последний рабочий де</w:t>
      </w:r>
      <w:r w:rsidR="00865F8F">
        <w:rPr>
          <w:sz w:val="24"/>
          <w:szCs w:val="24"/>
        </w:rPr>
        <w:t>нь увольняемого лица в УПФР</w:t>
      </w:r>
      <w:r w:rsidRPr="004047C1">
        <w:rPr>
          <w:sz w:val="24"/>
          <w:szCs w:val="24"/>
        </w:rPr>
        <w:t>.</w:t>
      </w:r>
    </w:p>
    <w:p w:rsidR="000001D6" w:rsidRPr="004047C1" w:rsidRDefault="008545A0" w:rsidP="009B1BB3">
      <w:pPr>
        <w:pStyle w:val="afb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 xml:space="preserve">Акт приема – передачи составляется в трех экземплярах: 1-й экземпляр </w:t>
      </w:r>
      <w:r w:rsidR="00865F8F">
        <w:rPr>
          <w:sz w:val="24"/>
          <w:szCs w:val="24"/>
        </w:rPr>
        <w:t>начальнику УПФР</w:t>
      </w:r>
      <w:r w:rsidRPr="004047C1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4047C1">
        <w:rPr>
          <w:sz w:val="24"/>
          <w:szCs w:val="24"/>
        </w:rPr>
        <w:t xml:space="preserve"> </w:t>
      </w:r>
    </w:p>
    <w:p w:rsidR="009B2C8E" w:rsidRPr="004047C1" w:rsidRDefault="009B2C8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14CE7" w:rsidRPr="004047C1" w:rsidRDefault="00492B18" w:rsidP="009B1BB3">
      <w:pPr>
        <w:suppressAutoHyphens/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AC660B" w:rsidRPr="004047C1" w:rsidRDefault="00AC660B" w:rsidP="00095559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AC660B" w:rsidRPr="004047C1" w:rsidRDefault="00865F8F" w:rsidP="00095559">
      <w:pPr>
        <w:pStyle w:val="af9"/>
        <w:spacing w:line="360" w:lineRule="auto"/>
        <w:ind w:firstLine="567"/>
      </w:pPr>
      <w:r>
        <w:t>Приказами УПФР</w:t>
      </w:r>
      <w:r w:rsidR="00CC3B61">
        <w:t xml:space="preserve"> от 01</w:t>
      </w:r>
      <w:r w:rsidR="00AC660B" w:rsidRPr="004047C1">
        <w:t>.</w:t>
      </w:r>
      <w:r w:rsidR="00CC3B61">
        <w:t>09.2017</w:t>
      </w:r>
      <w:r w:rsidR="00AC660B" w:rsidRPr="004047C1">
        <w:t xml:space="preserve"> № </w:t>
      </w:r>
      <w:r w:rsidR="00CC3B61">
        <w:t xml:space="preserve">55/1 </w:t>
      </w:r>
      <w:r w:rsidR="00AC660B" w:rsidRPr="004047C1">
        <w:t xml:space="preserve"> утвержден Порядок осуществления внутреннего фина</w:t>
      </w:r>
      <w:r>
        <w:t>нсового контроля в УПФР в городских округах Иванове, Кохме и Ивановском муниципальном районе Ивановской области</w:t>
      </w:r>
      <w:r w:rsidR="00AC660B" w:rsidRPr="004047C1">
        <w:t>.</w:t>
      </w:r>
    </w:p>
    <w:p w:rsidR="00C01959" w:rsidRPr="004047C1" w:rsidRDefault="00865F8F" w:rsidP="00095559">
      <w:pPr>
        <w:pStyle w:val="af9"/>
        <w:spacing w:line="360" w:lineRule="auto"/>
        <w:ind w:firstLine="567"/>
      </w:pPr>
      <w:r>
        <w:t xml:space="preserve">На основании приказа </w:t>
      </w:r>
      <w:r w:rsidR="00CC3B61">
        <w:t>от 01.09.2017 № 55/2</w:t>
      </w:r>
      <w:r>
        <w:t>в УПФР</w:t>
      </w:r>
      <w:r w:rsidR="00C01959" w:rsidRPr="004047C1">
        <w:t xml:space="preserve"> утвержден Перечень процессов, осуществляемых в рамках внут</w:t>
      </w:r>
      <w:r w:rsidR="00CC3B61">
        <w:t>ренних бюджетных процедур. В</w:t>
      </w:r>
      <w:r w:rsidR="00C01959" w:rsidRPr="004047C1">
        <w:t xml:space="preserve"> положения о стру</w:t>
      </w:r>
      <w:r>
        <w:t>ктурных подразделениях УПФР</w:t>
      </w:r>
      <w:r w:rsidR="00C01959" w:rsidRPr="004047C1">
        <w:t xml:space="preserve"> и должностные инструкции работников, участвующих в процессе осуществления внутреннего финансового контроля, внесены соответствующие дополнения.</w:t>
      </w:r>
    </w:p>
    <w:sectPr w:rsidR="00C01959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F4" w:rsidRDefault="00FB78F4" w:rsidP="008C6793">
      <w:r>
        <w:separator/>
      </w:r>
    </w:p>
  </w:endnote>
  <w:endnote w:type="continuationSeparator" w:id="1">
    <w:p w:rsidR="00FB78F4" w:rsidRDefault="00FB78F4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F4" w:rsidRDefault="00FB78F4" w:rsidP="008C6793">
      <w:r>
        <w:separator/>
      </w:r>
    </w:p>
  </w:footnote>
  <w:footnote w:type="continuationSeparator" w:id="1">
    <w:p w:rsidR="00FB78F4" w:rsidRDefault="00FB78F4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7DFC9C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485E"/>
    <w:rsid w:val="00006544"/>
    <w:rsid w:val="000137F7"/>
    <w:rsid w:val="000148A0"/>
    <w:rsid w:val="00014DA6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065"/>
    <w:rsid w:val="00074186"/>
    <w:rsid w:val="00074D49"/>
    <w:rsid w:val="000808C1"/>
    <w:rsid w:val="000814A0"/>
    <w:rsid w:val="00081FAB"/>
    <w:rsid w:val="000842F5"/>
    <w:rsid w:val="000846C8"/>
    <w:rsid w:val="0008535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C3318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3161"/>
    <w:rsid w:val="001731B7"/>
    <w:rsid w:val="001749C7"/>
    <w:rsid w:val="0017572C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FEF"/>
    <w:rsid w:val="001B30E7"/>
    <w:rsid w:val="001B3263"/>
    <w:rsid w:val="001B412E"/>
    <w:rsid w:val="001B4672"/>
    <w:rsid w:val="001B5073"/>
    <w:rsid w:val="001B5435"/>
    <w:rsid w:val="001B7262"/>
    <w:rsid w:val="001C0536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1D98"/>
    <w:rsid w:val="0020408F"/>
    <w:rsid w:val="00205105"/>
    <w:rsid w:val="00205D1A"/>
    <w:rsid w:val="0020607E"/>
    <w:rsid w:val="0020613F"/>
    <w:rsid w:val="00206FA0"/>
    <w:rsid w:val="00207EA7"/>
    <w:rsid w:val="00211279"/>
    <w:rsid w:val="00211A6C"/>
    <w:rsid w:val="00211B1A"/>
    <w:rsid w:val="00212B7C"/>
    <w:rsid w:val="0021441E"/>
    <w:rsid w:val="0021516B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CCF"/>
    <w:rsid w:val="002E7F44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4F76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D5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6065"/>
    <w:rsid w:val="004F01A7"/>
    <w:rsid w:val="004F13A7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36CE4"/>
    <w:rsid w:val="00541FC1"/>
    <w:rsid w:val="00542885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BF8"/>
    <w:rsid w:val="0057428E"/>
    <w:rsid w:val="005755F5"/>
    <w:rsid w:val="00580648"/>
    <w:rsid w:val="005809C7"/>
    <w:rsid w:val="00581922"/>
    <w:rsid w:val="00582C15"/>
    <w:rsid w:val="00593151"/>
    <w:rsid w:val="0059322D"/>
    <w:rsid w:val="0059337B"/>
    <w:rsid w:val="00596806"/>
    <w:rsid w:val="00597457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5F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62F"/>
    <w:rsid w:val="00613C0D"/>
    <w:rsid w:val="00614375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90474"/>
    <w:rsid w:val="00690EE6"/>
    <w:rsid w:val="00691B52"/>
    <w:rsid w:val="00691C92"/>
    <w:rsid w:val="00693D71"/>
    <w:rsid w:val="00694986"/>
    <w:rsid w:val="00694E50"/>
    <w:rsid w:val="006961FB"/>
    <w:rsid w:val="006973E8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6F7E34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4BD"/>
    <w:rsid w:val="00725291"/>
    <w:rsid w:val="00725927"/>
    <w:rsid w:val="00727856"/>
    <w:rsid w:val="00731654"/>
    <w:rsid w:val="007333E5"/>
    <w:rsid w:val="00734E62"/>
    <w:rsid w:val="0073697B"/>
    <w:rsid w:val="007371DB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45BC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3278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4627"/>
    <w:rsid w:val="00865F53"/>
    <w:rsid w:val="00865F8F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8C3"/>
    <w:rsid w:val="008E0AB1"/>
    <w:rsid w:val="008E1667"/>
    <w:rsid w:val="008E19A7"/>
    <w:rsid w:val="008E33E3"/>
    <w:rsid w:val="008E4DF2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FC8"/>
    <w:rsid w:val="009021E6"/>
    <w:rsid w:val="009035E0"/>
    <w:rsid w:val="00907F2D"/>
    <w:rsid w:val="00907F41"/>
    <w:rsid w:val="00910F48"/>
    <w:rsid w:val="00914099"/>
    <w:rsid w:val="0091615E"/>
    <w:rsid w:val="00920562"/>
    <w:rsid w:val="009219F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EDB"/>
    <w:rsid w:val="00947149"/>
    <w:rsid w:val="00950E81"/>
    <w:rsid w:val="009512C9"/>
    <w:rsid w:val="00951BD0"/>
    <w:rsid w:val="009526A0"/>
    <w:rsid w:val="00954326"/>
    <w:rsid w:val="00954F9C"/>
    <w:rsid w:val="009560A7"/>
    <w:rsid w:val="00956A84"/>
    <w:rsid w:val="00960DBD"/>
    <w:rsid w:val="009620F0"/>
    <w:rsid w:val="00962AE1"/>
    <w:rsid w:val="009635EC"/>
    <w:rsid w:val="00963AE1"/>
    <w:rsid w:val="009648AD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5C93"/>
    <w:rsid w:val="00976402"/>
    <w:rsid w:val="00981F4E"/>
    <w:rsid w:val="00983F91"/>
    <w:rsid w:val="0098472C"/>
    <w:rsid w:val="00984DB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57FE8"/>
    <w:rsid w:val="00A615EC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5340"/>
    <w:rsid w:val="00A86135"/>
    <w:rsid w:val="00A86358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762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10C4"/>
    <w:rsid w:val="00B0333D"/>
    <w:rsid w:val="00B04696"/>
    <w:rsid w:val="00B0495F"/>
    <w:rsid w:val="00B04F2C"/>
    <w:rsid w:val="00B05CC9"/>
    <w:rsid w:val="00B06159"/>
    <w:rsid w:val="00B109CB"/>
    <w:rsid w:val="00B13E7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99F"/>
    <w:rsid w:val="00B73D9F"/>
    <w:rsid w:val="00B763B1"/>
    <w:rsid w:val="00B77BC5"/>
    <w:rsid w:val="00B77ED8"/>
    <w:rsid w:val="00B85A0D"/>
    <w:rsid w:val="00B86955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6973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3B61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329"/>
    <w:rsid w:val="00CE5E91"/>
    <w:rsid w:val="00CE69A6"/>
    <w:rsid w:val="00CE6A86"/>
    <w:rsid w:val="00CE7E51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17CE1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40E13"/>
    <w:rsid w:val="00E449BB"/>
    <w:rsid w:val="00E45B79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26F"/>
    <w:rsid w:val="00E95457"/>
    <w:rsid w:val="00E95770"/>
    <w:rsid w:val="00E97CDC"/>
    <w:rsid w:val="00EA1C27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6722"/>
    <w:rsid w:val="00ED7E0D"/>
    <w:rsid w:val="00EE01A0"/>
    <w:rsid w:val="00EE1446"/>
    <w:rsid w:val="00EE1D27"/>
    <w:rsid w:val="00EE3915"/>
    <w:rsid w:val="00EE5CB9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B78F4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7D9-EA85-4EF2-BC42-77E9359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Пырэу Марина Петровна</cp:lastModifiedBy>
  <cp:revision>23</cp:revision>
  <cp:lastPrinted>2019-02-18T10:23:00Z</cp:lastPrinted>
  <dcterms:created xsi:type="dcterms:W3CDTF">2019-02-14T11:04:00Z</dcterms:created>
  <dcterms:modified xsi:type="dcterms:W3CDTF">2019-02-18T12:01:00Z</dcterms:modified>
</cp:coreProperties>
</file>