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51BA6" w:rsidRDefault="00C6086C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Заседание Комиссии Государственного учреждения — Управления Пенсионного фонда Российской Федерации в городском округе Шуе Ивановской области (межрайонного) по соблюдению требований к служебному поведению и урегулированию конфликта интересов </w:t>
      </w:r>
    </w:p>
    <w:p w:rsidR="00D51BA6" w:rsidRDefault="00C6086C">
      <w:pPr>
        <w:ind w:firstLine="709"/>
        <w:jc w:val="center"/>
      </w:pPr>
      <w:r>
        <w:rPr>
          <w:b/>
          <w:sz w:val="26"/>
          <w:szCs w:val="26"/>
        </w:rPr>
        <w:t xml:space="preserve">от 13 мая </w:t>
      </w:r>
      <w:r>
        <w:rPr>
          <w:b/>
          <w:sz w:val="26"/>
          <w:szCs w:val="26"/>
        </w:rPr>
        <w:t>2021 года</w:t>
      </w:r>
    </w:p>
    <w:p w:rsidR="00D51BA6" w:rsidRDefault="00D51BA6">
      <w:pPr>
        <w:spacing w:line="360" w:lineRule="auto"/>
        <w:ind w:firstLine="709"/>
        <w:jc w:val="both"/>
        <w:rPr>
          <w:sz w:val="26"/>
          <w:szCs w:val="26"/>
        </w:rPr>
      </w:pPr>
    </w:p>
    <w:p w:rsidR="00D51BA6" w:rsidRDefault="00C6086C">
      <w:pPr>
        <w:spacing w:line="276" w:lineRule="auto"/>
        <w:ind w:firstLine="709"/>
        <w:jc w:val="both"/>
      </w:pPr>
      <w:r>
        <w:t>13 мая 2021 года состоялось заседание Комиссии Государственного учреждения — Управления Пенсионного фонда Российской Федерации в городском округе Шуе Ивановской области (межрайонного) по соблюдению требований к служебному поведению и урегулирова</w:t>
      </w:r>
      <w:r>
        <w:t>нию конфликта интересов (далее – Комиссия Управления).</w:t>
      </w:r>
    </w:p>
    <w:p w:rsidR="00D51BA6" w:rsidRDefault="00C6086C">
      <w:pPr>
        <w:spacing w:line="276" w:lineRule="auto"/>
        <w:ind w:firstLine="709"/>
        <w:jc w:val="both"/>
      </w:pPr>
      <w:r>
        <w:t>Повестка дня заседания Комиссии Управления включала:</w:t>
      </w:r>
    </w:p>
    <w:p w:rsidR="00D51BA6" w:rsidRDefault="00C6086C">
      <w:pPr>
        <w:spacing w:line="276" w:lineRule="auto"/>
        <w:ind w:firstLine="709"/>
        <w:jc w:val="both"/>
      </w:pPr>
      <w:r>
        <w:t>1. О принятии решения о голосовании Комиссией Управления.</w:t>
      </w:r>
    </w:p>
    <w:p w:rsidR="00D51BA6" w:rsidRDefault="00C6086C">
      <w:pPr>
        <w:spacing w:line="276" w:lineRule="auto"/>
        <w:ind w:firstLine="709"/>
        <w:jc w:val="both"/>
      </w:pPr>
      <w:r>
        <w:t>Вопрос рассматривался в соответствии с п. 23 Положения о Комиссиях территориальных органов</w:t>
      </w:r>
      <w:r>
        <w:t xml:space="preserve"> Пенсионного фонда Российской Федерации по соблюдению требований к служебному поведению и урегулированию конфликта интересов, утвержденного постановлением Правления ПФР от 11.06.2013 № 137п (далее – Положение о Комиссии). </w:t>
      </w:r>
    </w:p>
    <w:p w:rsidR="00D51BA6" w:rsidRDefault="00C6086C">
      <w:pPr>
        <w:spacing w:line="276" w:lineRule="auto"/>
        <w:ind w:firstLine="709"/>
        <w:jc w:val="both"/>
      </w:pPr>
      <w:r>
        <w:t>2. О рассмотрении представления н</w:t>
      </w:r>
      <w:r>
        <w:t>ачальника Управления о соблюдении работником требований к служебному поведению, в части касающейся представления  неполных сведений о доходах, расходах, об имуществе и обязательствах имущественного характера в отношении супруги (супруга) за предыдущие годы</w:t>
      </w:r>
      <w:r>
        <w:t xml:space="preserve">.. </w:t>
      </w:r>
    </w:p>
    <w:p w:rsidR="00D51BA6" w:rsidRDefault="00C6086C">
      <w:pPr>
        <w:spacing w:line="276" w:lineRule="auto"/>
        <w:ind w:firstLine="709"/>
        <w:jc w:val="both"/>
      </w:pPr>
      <w:r>
        <w:t>Вопрос рассматривался в соответствии с подпунктом в) пункта 10 Положения о Комиссии.</w:t>
      </w:r>
    </w:p>
    <w:p w:rsidR="00D51BA6" w:rsidRDefault="00C6086C">
      <w:pPr>
        <w:spacing w:line="276" w:lineRule="auto"/>
        <w:ind w:firstLine="709"/>
        <w:jc w:val="both"/>
      </w:pPr>
      <w:r>
        <w:t>3. О рассмотрении представления начальника Управления о соблюдении работником требований к служебному поведению, в части касающейся представления неполных сведений о д</w:t>
      </w:r>
      <w:r>
        <w:t xml:space="preserve">оходах, расходах, об имуществе и обязательствах имущественного характера в отношении супруги. </w:t>
      </w:r>
    </w:p>
    <w:p w:rsidR="00D51BA6" w:rsidRDefault="00C6086C">
      <w:pPr>
        <w:spacing w:line="276" w:lineRule="auto"/>
        <w:ind w:firstLine="709"/>
        <w:jc w:val="both"/>
      </w:pPr>
      <w:r>
        <w:t>Вопрос рассматривался в соответствии с подпунктом в) пункта 10 Положения о Комиссии.</w:t>
      </w:r>
    </w:p>
    <w:p w:rsidR="00D51BA6" w:rsidRDefault="00C6086C">
      <w:pPr>
        <w:spacing w:line="276" w:lineRule="auto"/>
        <w:ind w:firstLine="709"/>
        <w:jc w:val="both"/>
      </w:pPr>
      <w:r>
        <w:t>4. О рассмотрении представления начальника Управления  о соблюдении работник</w:t>
      </w:r>
      <w:r>
        <w:t>ом требований к служебному поведению, в части касающейся представления неполных сведений о доходах, расходах, об имуществе и обязательствах имущественного характера в отношении супруга.</w:t>
      </w:r>
    </w:p>
    <w:p w:rsidR="00D51BA6" w:rsidRDefault="00C6086C">
      <w:pPr>
        <w:spacing w:line="276" w:lineRule="auto"/>
        <w:ind w:firstLine="709"/>
        <w:jc w:val="both"/>
      </w:pPr>
      <w:r>
        <w:t>Вопрос рассматривался в соответствии с подпунктом в) пункта 10 Положен</w:t>
      </w:r>
      <w:r>
        <w:t>ия о Комиссии.</w:t>
      </w:r>
    </w:p>
    <w:p w:rsidR="00D51BA6" w:rsidRDefault="00D51BA6">
      <w:pPr>
        <w:spacing w:line="276" w:lineRule="auto"/>
        <w:ind w:firstLine="709"/>
        <w:jc w:val="both"/>
      </w:pPr>
    </w:p>
    <w:p w:rsidR="00D51BA6" w:rsidRDefault="00C6086C">
      <w:pPr>
        <w:spacing w:line="276" w:lineRule="auto"/>
        <w:ind w:firstLine="709"/>
        <w:jc w:val="both"/>
      </w:pPr>
      <w:r>
        <w:t>По итогам заседания Комиссии Управления приняты следующие решения:</w:t>
      </w:r>
    </w:p>
    <w:p w:rsidR="00D51BA6" w:rsidRDefault="00C6086C">
      <w:pPr>
        <w:spacing w:line="276" w:lineRule="auto"/>
        <w:ind w:firstLine="709"/>
        <w:jc w:val="both"/>
        <w:rPr>
          <w:rFonts w:ascii="Times New Roman CYR" w:hAnsi="Times New Roman CYR" w:cs="Times New Roman CYR" w:hint="eastAsia"/>
        </w:rPr>
      </w:pPr>
      <w:r>
        <w:rPr>
          <w:rFonts w:ascii="Times New Roman CYR" w:hAnsi="Times New Roman CYR" w:cs="Times New Roman CYR"/>
        </w:rPr>
        <w:t xml:space="preserve"> </w:t>
      </w:r>
    </w:p>
    <w:p w:rsidR="00D51BA6" w:rsidRDefault="00C6086C">
      <w:pPr>
        <w:spacing w:line="276" w:lineRule="auto"/>
        <w:ind w:firstLine="709"/>
        <w:jc w:val="both"/>
      </w:pPr>
      <w:r>
        <w:t xml:space="preserve"> 1. По первому вопросу повестки дня заседания Комиссии Управления выступил Председатель Комиссии Управления с предложением об определении порядка принятия Комиссией Управл</w:t>
      </w:r>
      <w:r>
        <w:t>ения решений по всем рассматриваемым вопросам путем открытого голосования простым большинством голосов присутствующих на заседании членов Комиссии Управления. Принято единогласно.</w:t>
      </w:r>
    </w:p>
    <w:p w:rsidR="00D51BA6" w:rsidRDefault="00C6086C">
      <w:pPr>
        <w:pStyle w:val="ConsPlusNormal"/>
        <w:spacing w:line="276" w:lineRule="auto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t>2. По второму вопросу единогласно было принято следующее решение: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>в отношени</w:t>
      </w:r>
      <w:r>
        <w:rPr>
          <w:rFonts w:ascii="Times New Roman CYR" w:hAnsi="Times New Roman CYR" w:cs="Times New Roman CYR"/>
        </w:rPr>
        <w:t xml:space="preserve">и работника, отразившего сведения о счетах в банке в справках супруги ненадлежащим образом, признать сведения о доходах, расходах, об имуществе и обязательствах имущественного характера за 2016-2019 годы, представленные в отношении супруги, неполными; </w:t>
      </w:r>
    </w:p>
    <w:p w:rsidR="00D51BA6" w:rsidRDefault="00C6086C">
      <w:pPr>
        <w:spacing w:line="276" w:lineRule="auto"/>
        <w:ind w:firstLine="567"/>
        <w:jc w:val="both"/>
      </w:pPr>
      <w:r>
        <w:rPr>
          <w:rFonts w:ascii="Times New Roman CYR" w:hAnsi="Times New Roman CYR" w:cs="Times New Roman CYR"/>
        </w:rPr>
        <w:t xml:space="preserve">об </w:t>
      </w:r>
      <w:r>
        <w:rPr>
          <w:rFonts w:ascii="Times New Roman CYR" w:hAnsi="Times New Roman CYR" w:cs="Times New Roman CYR"/>
        </w:rPr>
        <w:t>отсутствии в действиях работника коррупционной составляющей при неполном   представлении сведений о доходах, расходах, об имуществе и обязательствах имущественного характера. Учитывая отсутствие движения денежных средств по банковским счетам в отчетных пер</w:t>
      </w:r>
      <w:r>
        <w:rPr>
          <w:rFonts w:ascii="Times New Roman CYR" w:hAnsi="Times New Roman CYR" w:cs="Times New Roman CYR"/>
        </w:rPr>
        <w:t xml:space="preserve">иодах, неполное представление вышеуказанных сведений не направлено на их сокрытие или </w:t>
      </w:r>
      <w:r>
        <w:rPr>
          <w:rFonts w:ascii="Times New Roman CYR" w:hAnsi="Times New Roman CYR" w:cs="Times New Roman CYR"/>
        </w:rPr>
        <w:lastRenderedPageBreak/>
        <w:t>последующее неправомерное использование, не влечет причинение ущерба репутации ПФР, указанное обстоятельство является несущественным проступком и выявлено самим работнико</w:t>
      </w:r>
      <w:r>
        <w:rPr>
          <w:rFonts w:ascii="Times New Roman CYR" w:hAnsi="Times New Roman CYR" w:cs="Times New Roman CYR"/>
        </w:rPr>
        <w:t xml:space="preserve">м; </w:t>
      </w:r>
    </w:p>
    <w:p w:rsidR="00D51BA6" w:rsidRDefault="00D51BA6">
      <w:pPr>
        <w:spacing w:line="276" w:lineRule="auto"/>
        <w:ind w:firstLine="709"/>
        <w:jc w:val="both"/>
        <w:rPr>
          <w:rFonts w:ascii="Times New Roman CYR" w:hAnsi="Times New Roman CYR" w:cs="Times New Roman CYR" w:hint="eastAsia"/>
        </w:rPr>
      </w:pP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 w:rsidR="00D51BA6" w:rsidRDefault="00D51BA6">
      <w:pPr>
        <w:spacing w:line="276" w:lineRule="auto"/>
        <w:ind w:firstLine="709"/>
        <w:jc w:val="both"/>
        <w:rPr>
          <w:rFonts w:ascii="Times New Roman CYR" w:hAnsi="Times New Roman CYR" w:cs="Times New Roman CYR" w:hint="eastAsia"/>
        </w:rPr>
      </w:pP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 xml:space="preserve">3. </w:t>
      </w:r>
      <w:r>
        <w:t xml:space="preserve">По третьему </w:t>
      </w:r>
      <w:r>
        <w:t>вопросу единогласно было принято следующее решение: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 xml:space="preserve">в отношении работника, отразившего сведения о счете в банке в справках супруги ненадлежащим образом, признать сведения о доходах, расходах, об имуществе и обязательствах имущественного характера за </w:t>
      </w:r>
      <w:r>
        <w:rPr>
          <w:rFonts w:ascii="Times New Roman CYR" w:hAnsi="Times New Roman CYR" w:cs="Times New Roman CYR"/>
          <w:shd w:val="clear" w:color="auto" w:fill="FFFFFF"/>
        </w:rPr>
        <w:t>2012-2</w:t>
      </w:r>
      <w:r>
        <w:rPr>
          <w:rFonts w:ascii="Times New Roman CYR" w:hAnsi="Times New Roman CYR" w:cs="Times New Roman CYR"/>
          <w:shd w:val="clear" w:color="auto" w:fill="FFFFFF"/>
        </w:rPr>
        <w:t>019 годы,</w:t>
      </w:r>
      <w:r>
        <w:rPr>
          <w:rFonts w:ascii="Times New Roman CYR" w:hAnsi="Times New Roman CYR" w:cs="Times New Roman CYR"/>
        </w:rPr>
        <w:t xml:space="preserve"> представленные в отношении супруги, неполными; </w:t>
      </w:r>
    </w:p>
    <w:p w:rsidR="00D51BA6" w:rsidRDefault="00C6086C">
      <w:pPr>
        <w:spacing w:line="276" w:lineRule="auto"/>
        <w:ind w:firstLine="567"/>
        <w:jc w:val="both"/>
      </w:pPr>
      <w:r>
        <w:rPr>
          <w:rFonts w:ascii="Times New Roman CYR" w:hAnsi="Times New Roman CYR" w:cs="Times New Roman CYR"/>
        </w:rPr>
        <w:t>об отсутствии в действиях работника коррупционной составляющей при неполном   представлении сведений о доходах, расходах, об имуществе и обязательствах имущественного характера. Неполное представлен</w:t>
      </w:r>
      <w:r>
        <w:rPr>
          <w:rFonts w:ascii="Times New Roman CYR" w:hAnsi="Times New Roman CYR" w:cs="Times New Roman CYR"/>
        </w:rPr>
        <w:t xml:space="preserve">ие вышеуказанных сведений не направлено на их сокрытие или последующее неправомерное использование, не влечет причинение ущерба репутации ПФР, указанное обстоятельство является несущественным проступком и выявлено самим работником; 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>рекомендовать начальник</w:t>
      </w:r>
      <w:r>
        <w:rPr>
          <w:rFonts w:ascii="Times New Roman CYR" w:hAnsi="Times New Roman CYR" w:cs="Times New Roman CYR"/>
        </w:rPr>
        <w:t>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 w:rsidR="00D51BA6" w:rsidRDefault="00D51BA6">
      <w:pPr>
        <w:spacing w:line="276" w:lineRule="auto"/>
        <w:ind w:firstLine="709"/>
        <w:jc w:val="both"/>
        <w:rPr>
          <w:rFonts w:ascii="Times New Roman CYR" w:hAnsi="Times New Roman CYR" w:cs="Times New Roman CYR" w:hint="eastAsia"/>
        </w:rPr>
      </w:pP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 xml:space="preserve">4. </w:t>
      </w:r>
      <w:r>
        <w:t>По четвертому  вопросу единогласно было прин</w:t>
      </w:r>
      <w:r>
        <w:t>ято следующее решение: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>в отношении работника, отразившего сведения о недвижимом имуществе в справках супруга ненадлежащим образом, признать сведения о доходах, расходах, об имуществе и обязательствах имущественного характера за 2017-2019 годы, представленн</w:t>
      </w:r>
      <w:r>
        <w:rPr>
          <w:rFonts w:ascii="Times New Roman CYR" w:hAnsi="Times New Roman CYR" w:cs="Times New Roman CYR"/>
        </w:rPr>
        <w:t>ые в отношении супруга, неполными;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 xml:space="preserve"> работник не соблюдал требования к служебному поведению в части, касающейся представления полных и достоверных сведений о доходах, расходах, об имуществе и обязательствах имущественного характера, данные нарушения являютс</w:t>
      </w:r>
      <w:r>
        <w:rPr>
          <w:rFonts w:ascii="Times New Roman CYR" w:hAnsi="Times New Roman CYR" w:cs="Times New Roman CYR"/>
        </w:rPr>
        <w:t xml:space="preserve">я малозначительным проступком, выявлено самим работником, рекомендовать работнику не допускать возникновения рассматриваемой ситуации в дальнейшем;     </w:t>
      </w:r>
    </w:p>
    <w:p w:rsidR="00D51BA6" w:rsidRDefault="00C6086C">
      <w:pPr>
        <w:spacing w:line="276" w:lineRule="auto"/>
        <w:ind w:firstLine="709"/>
        <w:jc w:val="both"/>
      </w:pPr>
      <w:r>
        <w:rPr>
          <w:rFonts w:ascii="Times New Roman CYR" w:hAnsi="Times New Roman CYR" w:cs="Times New Roman CYR"/>
        </w:rPr>
        <w:t xml:space="preserve"> рекомендовать начальнику Управления  применить в отношении работника меру дисциплинарного взыскания в </w:t>
      </w:r>
      <w:r>
        <w:rPr>
          <w:rFonts w:ascii="Times New Roman CYR" w:hAnsi="Times New Roman CYR" w:cs="Times New Roman CYR"/>
        </w:rPr>
        <w:t>соответствии с Трудовым кодексом Российской Федерации в виде замечания.</w:t>
      </w:r>
    </w:p>
    <w:p w:rsidR="00D51BA6" w:rsidRDefault="00D51BA6">
      <w:pPr>
        <w:spacing w:line="276" w:lineRule="auto"/>
        <w:ind w:firstLine="709"/>
        <w:jc w:val="both"/>
        <w:rPr>
          <w:rFonts w:ascii="Times New Roman CYR" w:hAnsi="Times New Roman CYR" w:cs="Times New Roman CYR" w:hint="eastAsia"/>
        </w:rPr>
      </w:pPr>
    </w:p>
    <w:sectPr w:rsidR="00D51BA6" w:rsidSect="00D51BA6">
      <w:footerReference w:type="default" r:id="rId6"/>
      <w:pgSz w:w="11906" w:h="16838"/>
      <w:pgMar w:top="567" w:right="567" w:bottom="851" w:left="1259" w:header="0" w:footer="567" w:gutter="0"/>
      <w:cols w:space="720"/>
      <w:formProt w:val="0"/>
      <w:docGrid w:linePitch="60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086C" w:rsidRDefault="00C6086C" w:rsidP="00D51BA6">
      <w:r>
        <w:separator/>
      </w:r>
    </w:p>
  </w:endnote>
  <w:endnote w:type="continuationSeparator" w:id="1">
    <w:p w:rsidR="00C6086C" w:rsidRDefault="00C6086C" w:rsidP="00D51B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1BA6" w:rsidRDefault="00D51BA6">
    <w:pPr>
      <w:pStyle w:val="ad"/>
      <w:ind w:right="360"/>
      <w:rPr>
        <w:lang w:eastAsia="ru-RU"/>
      </w:rPr>
    </w:pPr>
    <w:r>
      <w:rPr>
        <w:lang w:eastAsia="ru-RU"/>
      </w:rPr>
      <w:pict>
        <v:rect id="shape_0" o:spid="_x0000_s2049" style="position:absolute;margin-left:547.85pt;margin-top:.05pt;width:1.25pt;height:11.15pt;z-index:251657728;mso-position-horizontal-relative:page" stroked="f" strokecolor="#3465a4">
          <v:fill color2="black" o:detectmouseclick="t"/>
          <v:stroke joinstyle="round"/>
          <v:textbox>
            <w:txbxContent>
              <w:p w:rsidR="00D51BA6" w:rsidRDefault="00D51BA6">
                <w:pPr>
                  <w:pStyle w:val="ad"/>
                  <w:rPr>
                    <w:color w:val="000000"/>
                  </w:rPr>
                </w:pPr>
              </w:p>
            </w:txbxContent>
          </v:textbox>
          <w10:wrap anchorx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086C" w:rsidRDefault="00C6086C" w:rsidP="00D51BA6">
      <w:r>
        <w:separator/>
      </w:r>
    </w:p>
  </w:footnote>
  <w:footnote w:type="continuationSeparator" w:id="1">
    <w:p w:rsidR="00C6086C" w:rsidRDefault="00C6086C" w:rsidP="00D51BA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D51BA6"/>
    <w:rsid w:val="00C47ECF"/>
    <w:rsid w:val="00C6086C"/>
    <w:rsid w:val="00D5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BA6"/>
    <w:pPr>
      <w:suppressAutoHyphens/>
    </w:pPr>
    <w:rPr>
      <w:rFonts w:eastAsia="SimSun"/>
      <w:color w:val="00000A"/>
      <w:sz w:val="24"/>
      <w:szCs w:val="24"/>
      <w:lang w:eastAsia="zh-CN"/>
    </w:rPr>
  </w:style>
  <w:style w:type="paragraph" w:styleId="1">
    <w:name w:val="heading 1"/>
    <w:basedOn w:val="a"/>
    <w:qFormat/>
    <w:rsid w:val="00D51BA6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qFormat/>
    <w:rsid w:val="00D51BA6"/>
    <w:pPr>
      <w:keepNext/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heading 3"/>
    <w:basedOn w:val="a"/>
    <w:qFormat/>
    <w:rsid w:val="00D51B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D51BA6"/>
    <w:rPr>
      <w:rFonts w:ascii="Symbol" w:hAnsi="Symbol" w:cs="Symbol"/>
    </w:rPr>
  </w:style>
  <w:style w:type="character" w:customStyle="1" w:styleId="WW8Num1z1">
    <w:name w:val="WW8Num1z1"/>
    <w:qFormat/>
    <w:rsid w:val="00D51BA6"/>
  </w:style>
  <w:style w:type="character" w:customStyle="1" w:styleId="WW8Num1z2">
    <w:name w:val="WW8Num1z2"/>
    <w:qFormat/>
    <w:rsid w:val="00D51BA6"/>
  </w:style>
  <w:style w:type="character" w:customStyle="1" w:styleId="WW8Num1z3">
    <w:name w:val="WW8Num1z3"/>
    <w:qFormat/>
    <w:rsid w:val="00D51BA6"/>
  </w:style>
  <w:style w:type="character" w:customStyle="1" w:styleId="WW8Num1z4">
    <w:name w:val="WW8Num1z4"/>
    <w:qFormat/>
    <w:rsid w:val="00D51BA6"/>
  </w:style>
  <w:style w:type="character" w:customStyle="1" w:styleId="WW8Num1z5">
    <w:name w:val="WW8Num1z5"/>
    <w:qFormat/>
    <w:rsid w:val="00D51BA6"/>
  </w:style>
  <w:style w:type="character" w:customStyle="1" w:styleId="WW8Num1z6">
    <w:name w:val="WW8Num1z6"/>
    <w:qFormat/>
    <w:rsid w:val="00D51BA6"/>
  </w:style>
  <w:style w:type="character" w:customStyle="1" w:styleId="WW8Num1z7">
    <w:name w:val="WW8Num1z7"/>
    <w:qFormat/>
    <w:rsid w:val="00D51BA6"/>
  </w:style>
  <w:style w:type="character" w:customStyle="1" w:styleId="WW8Num1z8">
    <w:name w:val="WW8Num1z8"/>
    <w:qFormat/>
    <w:rsid w:val="00D51BA6"/>
  </w:style>
  <w:style w:type="character" w:customStyle="1" w:styleId="WW8Num2z0">
    <w:name w:val="WW8Num2z0"/>
    <w:qFormat/>
    <w:rsid w:val="00D51BA6"/>
    <w:rPr>
      <w:rFonts w:ascii="Symbol" w:hAnsi="Symbol" w:cs="Symbol"/>
    </w:rPr>
  </w:style>
  <w:style w:type="character" w:customStyle="1" w:styleId="WW8Num3z0">
    <w:name w:val="WW8Num3z0"/>
    <w:qFormat/>
    <w:rsid w:val="00D51BA6"/>
    <w:rPr>
      <w:rFonts w:ascii="Times New Roman" w:eastAsia="SimSun" w:hAnsi="Times New Roman" w:cs="Times New Roman"/>
      <w:b w:val="0"/>
      <w:bCs w:val="0"/>
      <w:sz w:val="26"/>
      <w:szCs w:val="26"/>
    </w:rPr>
  </w:style>
  <w:style w:type="character" w:customStyle="1" w:styleId="WW8Num3z1">
    <w:name w:val="WW8Num3z1"/>
    <w:qFormat/>
    <w:rsid w:val="00D51BA6"/>
  </w:style>
  <w:style w:type="character" w:customStyle="1" w:styleId="WW8Num3z2">
    <w:name w:val="WW8Num3z2"/>
    <w:qFormat/>
    <w:rsid w:val="00D51BA6"/>
  </w:style>
  <w:style w:type="character" w:customStyle="1" w:styleId="WW8Num3z3">
    <w:name w:val="WW8Num3z3"/>
    <w:qFormat/>
    <w:rsid w:val="00D51BA6"/>
  </w:style>
  <w:style w:type="character" w:customStyle="1" w:styleId="WW8Num3z4">
    <w:name w:val="WW8Num3z4"/>
    <w:qFormat/>
    <w:rsid w:val="00D51BA6"/>
  </w:style>
  <w:style w:type="character" w:customStyle="1" w:styleId="WW8Num3z5">
    <w:name w:val="WW8Num3z5"/>
    <w:qFormat/>
    <w:rsid w:val="00D51BA6"/>
  </w:style>
  <w:style w:type="character" w:customStyle="1" w:styleId="WW8Num3z6">
    <w:name w:val="WW8Num3z6"/>
    <w:qFormat/>
    <w:rsid w:val="00D51BA6"/>
  </w:style>
  <w:style w:type="character" w:customStyle="1" w:styleId="WW8Num3z7">
    <w:name w:val="WW8Num3z7"/>
    <w:qFormat/>
    <w:rsid w:val="00D51BA6"/>
  </w:style>
  <w:style w:type="character" w:customStyle="1" w:styleId="WW8Num3z8">
    <w:name w:val="WW8Num3z8"/>
    <w:qFormat/>
    <w:rsid w:val="00D51BA6"/>
  </w:style>
  <w:style w:type="character" w:customStyle="1" w:styleId="WW8Num4z0">
    <w:name w:val="WW8Num4z0"/>
    <w:qFormat/>
    <w:rsid w:val="00D51BA6"/>
    <w:rPr>
      <w:rFonts w:cs="Times New Roman"/>
    </w:rPr>
  </w:style>
  <w:style w:type="character" w:customStyle="1" w:styleId="WW8Num4z1">
    <w:name w:val="WW8Num4z1"/>
    <w:qFormat/>
    <w:rsid w:val="00D51BA6"/>
    <w:rPr>
      <w:rFonts w:cs="Times New Roman"/>
    </w:rPr>
  </w:style>
  <w:style w:type="character" w:customStyle="1" w:styleId="30">
    <w:name w:val="Основной шрифт абзаца3"/>
    <w:qFormat/>
    <w:rsid w:val="00D51BA6"/>
  </w:style>
  <w:style w:type="character" w:customStyle="1" w:styleId="WW8Num4z2">
    <w:name w:val="WW8Num4z2"/>
    <w:qFormat/>
    <w:rsid w:val="00D51BA6"/>
  </w:style>
  <w:style w:type="character" w:customStyle="1" w:styleId="WW8Num4z3">
    <w:name w:val="WW8Num4z3"/>
    <w:qFormat/>
    <w:rsid w:val="00D51BA6"/>
  </w:style>
  <w:style w:type="character" w:customStyle="1" w:styleId="WW8Num4z4">
    <w:name w:val="WW8Num4z4"/>
    <w:qFormat/>
    <w:rsid w:val="00D51BA6"/>
  </w:style>
  <w:style w:type="character" w:customStyle="1" w:styleId="WW8Num4z5">
    <w:name w:val="WW8Num4z5"/>
    <w:qFormat/>
    <w:rsid w:val="00D51BA6"/>
  </w:style>
  <w:style w:type="character" w:customStyle="1" w:styleId="WW8Num4z6">
    <w:name w:val="WW8Num4z6"/>
    <w:qFormat/>
    <w:rsid w:val="00D51BA6"/>
  </w:style>
  <w:style w:type="character" w:customStyle="1" w:styleId="WW8Num4z7">
    <w:name w:val="WW8Num4z7"/>
    <w:qFormat/>
    <w:rsid w:val="00D51BA6"/>
  </w:style>
  <w:style w:type="character" w:customStyle="1" w:styleId="WW8Num4z8">
    <w:name w:val="WW8Num4z8"/>
    <w:qFormat/>
    <w:rsid w:val="00D51BA6"/>
  </w:style>
  <w:style w:type="character" w:customStyle="1" w:styleId="WW8Num5z0">
    <w:name w:val="WW8Num5z0"/>
    <w:qFormat/>
    <w:rsid w:val="00D51BA6"/>
    <w:rPr>
      <w:sz w:val="28"/>
      <w:szCs w:val="28"/>
    </w:rPr>
  </w:style>
  <w:style w:type="character" w:customStyle="1" w:styleId="WW8Num5z1">
    <w:name w:val="WW8Num5z1"/>
    <w:qFormat/>
    <w:rsid w:val="00D51BA6"/>
  </w:style>
  <w:style w:type="character" w:customStyle="1" w:styleId="WW8Num5z2">
    <w:name w:val="WW8Num5z2"/>
    <w:qFormat/>
    <w:rsid w:val="00D51BA6"/>
  </w:style>
  <w:style w:type="character" w:customStyle="1" w:styleId="WW8Num5z3">
    <w:name w:val="WW8Num5z3"/>
    <w:qFormat/>
    <w:rsid w:val="00D51BA6"/>
  </w:style>
  <w:style w:type="character" w:customStyle="1" w:styleId="WW8Num5z4">
    <w:name w:val="WW8Num5z4"/>
    <w:qFormat/>
    <w:rsid w:val="00D51BA6"/>
  </w:style>
  <w:style w:type="character" w:customStyle="1" w:styleId="WW8Num5z5">
    <w:name w:val="WW8Num5z5"/>
    <w:qFormat/>
    <w:rsid w:val="00D51BA6"/>
  </w:style>
  <w:style w:type="character" w:customStyle="1" w:styleId="WW8Num5z6">
    <w:name w:val="WW8Num5z6"/>
    <w:qFormat/>
    <w:rsid w:val="00D51BA6"/>
  </w:style>
  <w:style w:type="character" w:customStyle="1" w:styleId="WW8Num5z7">
    <w:name w:val="WW8Num5z7"/>
    <w:qFormat/>
    <w:rsid w:val="00D51BA6"/>
  </w:style>
  <w:style w:type="character" w:customStyle="1" w:styleId="WW8Num5z8">
    <w:name w:val="WW8Num5z8"/>
    <w:qFormat/>
    <w:rsid w:val="00D51BA6"/>
  </w:style>
  <w:style w:type="character" w:customStyle="1" w:styleId="WW8Num6z0">
    <w:name w:val="WW8Num6z0"/>
    <w:qFormat/>
    <w:rsid w:val="00D51BA6"/>
    <w:rPr>
      <w:rFonts w:ascii="Symbol" w:hAnsi="Symbol" w:cs="Symbol"/>
    </w:rPr>
  </w:style>
  <w:style w:type="character" w:customStyle="1" w:styleId="WW8Num6z1">
    <w:name w:val="WW8Num6z1"/>
    <w:qFormat/>
    <w:rsid w:val="00D51BA6"/>
    <w:rPr>
      <w:rFonts w:ascii="Courier New" w:hAnsi="Courier New" w:cs="Courier New"/>
    </w:rPr>
  </w:style>
  <w:style w:type="character" w:customStyle="1" w:styleId="WW8Num6z2">
    <w:name w:val="WW8Num6z2"/>
    <w:qFormat/>
    <w:rsid w:val="00D51BA6"/>
    <w:rPr>
      <w:rFonts w:ascii="Wingdings" w:hAnsi="Wingdings" w:cs="Wingdings"/>
    </w:rPr>
  </w:style>
  <w:style w:type="character" w:customStyle="1" w:styleId="WW8Num7z0">
    <w:name w:val="WW8Num7z0"/>
    <w:qFormat/>
    <w:rsid w:val="00D51BA6"/>
  </w:style>
  <w:style w:type="character" w:customStyle="1" w:styleId="WW8Num7z1">
    <w:name w:val="WW8Num7z1"/>
    <w:qFormat/>
    <w:rsid w:val="00D51BA6"/>
  </w:style>
  <w:style w:type="character" w:customStyle="1" w:styleId="WW8Num7z2">
    <w:name w:val="WW8Num7z2"/>
    <w:qFormat/>
    <w:rsid w:val="00D51BA6"/>
  </w:style>
  <w:style w:type="character" w:customStyle="1" w:styleId="WW8Num7z3">
    <w:name w:val="WW8Num7z3"/>
    <w:qFormat/>
    <w:rsid w:val="00D51BA6"/>
  </w:style>
  <w:style w:type="character" w:customStyle="1" w:styleId="WW8Num7z4">
    <w:name w:val="WW8Num7z4"/>
    <w:qFormat/>
    <w:rsid w:val="00D51BA6"/>
  </w:style>
  <w:style w:type="character" w:customStyle="1" w:styleId="WW8Num7z5">
    <w:name w:val="WW8Num7z5"/>
    <w:qFormat/>
    <w:rsid w:val="00D51BA6"/>
  </w:style>
  <w:style w:type="character" w:customStyle="1" w:styleId="WW8Num7z6">
    <w:name w:val="WW8Num7z6"/>
    <w:qFormat/>
    <w:rsid w:val="00D51BA6"/>
  </w:style>
  <w:style w:type="character" w:customStyle="1" w:styleId="WW8Num7z7">
    <w:name w:val="WW8Num7z7"/>
    <w:qFormat/>
    <w:rsid w:val="00D51BA6"/>
  </w:style>
  <w:style w:type="character" w:customStyle="1" w:styleId="WW8Num7z8">
    <w:name w:val="WW8Num7z8"/>
    <w:qFormat/>
    <w:rsid w:val="00D51BA6"/>
  </w:style>
  <w:style w:type="character" w:customStyle="1" w:styleId="WW8Num8z0">
    <w:name w:val="WW8Num8z0"/>
    <w:qFormat/>
    <w:rsid w:val="00D51BA6"/>
  </w:style>
  <w:style w:type="character" w:customStyle="1" w:styleId="WW8Num8z1">
    <w:name w:val="WW8Num8z1"/>
    <w:qFormat/>
    <w:rsid w:val="00D51BA6"/>
    <w:rPr>
      <w:rFonts w:ascii="Courier New" w:hAnsi="Courier New" w:cs="Courier New"/>
    </w:rPr>
  </w:style>
  <w:style w:type="character" w:customStyle="1" w:styleId="WW8Num8z2">
    <w:name w:val="WW8Num8z2"/>
    <w:qFormat/>
    <w:rsid w:val="00D51BA6"/>
    <w:rPr>
      <w:rFonts w:ascii="Wingdings" w:hAnsi="Wingdings" w:cs="Wingdings"/>
    </w:rPr>
  </w:style>
  <w:style w:type="character" w:customStyle="1" w:styleId="WW8Num8z3">
    <w:name w:val="WW8Num8z3"/>
    <w:qFormat/>
    <w:rsid w:val="00D51BA6"/>
    <w:rPr>
      <w:rFonts w:ascii="Symbol" w:hAnsi="Symbol" w:cs="Symbol"/>
    </w:rPr>
  </w:style>
  <w:style w:type="character" w:customStyle="1" w:styleId="20">
    <w:name w:val="Основной шрифт абзаца2"/>
    <w:qFormat/>
    <w:rsid w:val="00D51BA6"/>
  </w:style>
  <w:style w:type="character" w:customStyle="1" w:styleId="Absatz-Standardschriftart">
    <w:name w:val="Absatz-Standardschriftart"/>
    <w:qFormat/>
    <w:rsid w:val="00D51BA6"/>
  </w:style>
  <w:style w:type="character" w:customStyle="1" w:styleId="WW-Absatz-Standardschriftart">
    <w:name w:val="WW-Absatz-Standardschriftart"/>
    <w:qFormat/>
    <w:rsid w:val="00D51BA6"/>
  </w:style>
  <w:style w:type="character" w:customStyle="1" w:styleId="10">
    <w:name w:val="Основной шрифт абзаца1"/>
    <w:qFormat/>
    <w:rsid w:val="00D51BA6"/>
  </w:style>
  <w:style w:type="character" w:styleId="a3">
    <w:name w:val="page number"/>
    <w:basedOn w:val="10"/>
    <w:qFormat/>
    <w:rsid w:val="00D51BA6"/>
  </w:style>
  <w:style w:type="character" w:customStyle="1" w:styleId="a4">
    <w:name w:val="Текст документа Знак Знак"/>
    <w:basedOn w:val="10"/>
    <w:qFormat/>
    <w:rsid w:val="00D51BA6"/>
    <w:rPr>
      <w:rFonts w:ascii="Verdana" w:eastAsia="Verdana" w:hAnsi="Verdana" w:cs="Verdana"/>
      <w:color w:val="000000"/>
      <w:sz w:val="24"/>
      <w:szCs w:val="24"/>
      <w:lang w:val="ru-RU" w:bidi="ar-SA"/>
    </w:rPr>
  </w:style>
  <w:style w:type="character" w:customStyle="1" w:styleId="-">
    <w:name w:val="Интернет-ссылка"/>
    <w:rsid w:val="00D51BA6"/>
    <w:rPr>
      <w:color w:val="000080"/>
      <w:u w:val="single"/>
    </w:rPr>
  </w:style>
  <w:style w:type="character" w:customStyle="1" w:styleId="a5">
    <w:name w:val="Название Знак"/>
    <w:basedOn w:val="20"/>
    <w:qFormat/>
    <w:rsid w:val="00D51BA6"/>
    <w:rPr>
      <w:b/>
      <w:bCs/>
      <w:sz w:val="24"/>
      <w:szCs w:val="24"/>
    </w:rPr>
  </w:style>
  <w:style w:type="character" w:customStyle="1" w:styleId="ListLabel2">
    <w:name w:val="ListLabel 2"/>
    <w:qFormat/>
    <w:rsid w:val="00D51BA6"/>
    <w:rPr>
      <w:rFonts w:cs="Times New Roman"/>
      <w:sz w:val="26"/>
    </w:rPr>
  </w:style>
  <w:style w:type="character" w:customStyle="1" w:styleId="ListLabel3">
    <w:name w:val="ListLabel 3"/>
    <w:qFormat/>
    <w:rsid w:val="00D51BA6"/>
    <w:rPr>
      <w:rFonts w:cs="Symbol"/>
    </w:rPr>
  </w:style>
  <w:style w:type="character" w:customStyle="1" w:styleId="ListLabel4">
    <w:name w:val="ListLabel 4"/>
    <w:qFormat/>
    <w:rsid w:val="00D51BA6"/>
    <w:rPr>
      <w:rFonts w:eastAsia="SimSun" w:cs="Times New Roman"/>
      <w:b w:val="0"/>
      <w:bCs w:val="0"/>
      <w:sz w:val="26"/>
      <w:szCs w:val="26"/>
    </w:rPr>
  </w:style>
  <w:style w:type="paragraph" w:customStyle="1" w:styleId="a6">
    <w:name w:val="Заголовок"/>
    <w:basedOn w:val="a"/>
    <w:next w:val="a7"/>
    <w:qFormat/>
    <w:rsid w:val="00D51BA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7">
    <w:name w:val="Body Text"/>
    <w:basedOn w:val="a"/>
    <w:rsid w:val="00D51BA6"/>
    <w:pPr>
      <w:spacing w:after="120"/>
    </w:pPr>
  </w:style>
  <w:style w:type="paragraph" w:styleId="a8">
    <w:name w:val="List"/>
    <w:basedOn w:val="a7"/>
    <w:rsid w:val="00D51BA6"/>
    <w:rPr>
      <w:rFonts w:cs="Mangal"/>
    </w:rPr>
  </w:style>
  <w:style w:type="paragraph" w:styleId="a9">
    <w:name w:val="Title"/>
    <w:basedOn w:val="a"/>
    <w:rsid w:val="00D51BA6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D51BA6"/>
    <w:pPr>
      <w:suppressLineNumbers/>
    </w:pPr>
    <w:rPr>
      <w:rFonts w:cs="Mangal"/>
    </w:rPr>
  </w:style>
  <w:style w:type="paragraph" w:styleId="ab">
    <w:name w:val="caption"/>
    <w:basedOn w:val="a"/>
    <w:qFormat/>
    <w:rsid w:val="00D51BA6"/>
    <w:pPr>
      <w:suppressAutoHyphens w:val="0"/>
      <w:jc w:val="center"/>
    </w:pPr>
    <w:rPr>
      <w:rFonts w:eastAsia="Times New Roman"/>
      <w:b/>
      <w:bCs/>
    </w:rPr>
  </w:style>
  <w:style w:type="paragraph" w:customStyle="1" w:styleId="31">
    <w:name w:val="Указатель3"/>
    <w:basedOn w:val="a"/>
    <w:qFormat/>
    <w:rsid w:val="00D51BA6"/>
    <w:pPr>
      <w:suppressLineNumbers/>
    </w:pPr>
    <w:rPr>
      <w:rFonts w:cs="Mangal"/>
    </w:rPr>
  </w:style>
  <w:style w:type="paragraph" w:customStyle="1" w:styleId="21">
    <w:name w:val="Название2"/>
    <w:basedOn w:val="a"/>
    <w:qFormat/>
    <w:rsid w:val="00D51BA6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qFormat/>
    <w:rsid w:val="00D51BA6"/>
    <w:pPr>
      <w:suppressLineNumbers/>
    </w:pPr>
    <w:rPr>
      <w:rFonts w:cs="Mangal"/>
    </w:rPr>
  </w:style>
  <w:style w:type="paragraph" w:customStyle="1" w:styleId="11">
    <w:name w:val="Название1"/>
    <w:basedOn w:val="a"/>
    <w:qFormat/>
    <w:rsid w:val="00D51BA6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qFormat/>
    <w:rsid w:val="00D51BA6"/>
    <w:pPr>
      <w:suppressLineNumbers/>
    </w:pPr>
    <w:rPr>
      <w:rFonts w:cs="Mangal"/>
    </w:rPr>
  </w:style>
  <w:style w:type="paragraph" w:styleId="ac">
    <w:name w:val="header"/>
    <w:basedOn w:val="a"/>
    <w:rsid w:val="00D51BA6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d">
    <w:name w:val="footer"/>
    <w:basedOn w:val="a"/>
    <w:rsid w:val="00D51BA6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e">
    <w:name w:val="Body Text Indent"/>
    <w:basedOn w:val="a"/>
    <w:rsid w:val="00D51BA6"/>
    <w:pPr>
      <w:spacing w:line="360" w:lineRule="auto"/>
      <w:ind w:firstLine="709"/>
      <w:jc w:val="both"/>
    </w:pPr>
    <w:rPr>
      <w:rFonts w:eastAsia="Times New Roman"/>
    </w:rPr>
  </w:style>
  <w:style w:type="paragraph" w:styleId="af">
    <w:name w:val="Normal (Web)"/>
    <w:basedOn w:val="a"/>
    <w:qFormat/>
    <w:rsid w:val="00D51BA6"/>
  </w:style>
  <w:style w:type="paragraph" w:customStyle="1" w:styleId="af0">
    <w:name w:val="Текст документа"/>
    <w:basedOn w:val="af"/>
    <w:qFormat/>
    <w:rsid w:val="00D51BA6"/>
    <w:pPr>
      <w:jc w:val="both"/>
    </w:pPr>
    <w:rPr>
      <w:rFonts w:ascii="Verdana" w:eastAsia="Verdana" w:hAnsi="Verdana" w:cs="Verdana"/>
      <w:color w:val="000000"/>
    </w:rPr>
  </w:style>
  <w:style w:type="paragraph" w:customStyle="1" w:styleId="af1">
    <w:name w:val="Знак Знак Знак Знак Знак Знак Знак Знак Знак Знак Знак Знак Знак Знак Знак Знак"/>
    <w:basedOn w:val="a"/>
    <w:qFormat/>
    <w:rsid w:val="00D51BA6"/>
    <w:pPr>
      <w:spacing w:before="280" w:after="280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"/>
    <w:qFormat/>
    <w:rsid w:val="00D51BA6"/>
    <w:pPr>
      <w:spacing w:before="280" w:after="280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10">
    <w:name w:val="Основной текст 21"/>
    <w:basedOn w:val="a"/>
    <w:qFormat/>
    <w:rsid w:val="00D51BA6"/>
    <w:pPr>
      <w:jc w:val="both"/>
      <w:textAlignment w:val="baseline"/>
    </w:pPr>
    <w:rPr>
      <w:rFonts w:eastAsia="Times New Roman"/>
      <w:sz w:val="28"/>
      <w:szCs w:val="20"/>
    </w:rPr>
  </w:style>
  <w:style w:type="paragraph" w:styleId="af3">
    <w:name w:val="Balloon Text"/>
    <w:basedOn w:val="a"/>
    <w:qFormat/>
    <w:rsid w:val="00D51BA6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qFormat/>
    <w:rsid w:val="00D51BA6"/>
    <w:pPr>
      <w:spacing w:before="280" w:after="119"/>
    </w:pPr>
    <w:rPr>
      <w:rFonts w:eastAsia="Times New Roman"/>
    </w:rPr>
  </w:style>
  <w:style w:type="paragraph" w:customStyle="1" w:styleId="13">
    <w:name w:val="Знак1 Знак Знак Знак"/>
    <w:basedOn w:val="a"/>
    <w:qFormat/>
    <w:rsid w:val="00D51BA6"/>
    <w:pPr>
      <w:spacing w:after="160" w:line="240" w:lineRule="exact"/>
    </w:pPr>
    <w:rPr>
      <w:rFonts w:ascii="Verdana" w:eastAsia="Times New Roman" w:hAnsi="Verdana" w:cs="Verdana"/>
      <w:lang w:val="en-US"/>
    </w:rPr>
  </w:style>
  <w:style w:type="paragraph" w:customStyle="1" w:styleId="ConsPlusNonformat">
    <w:name w:val="ConsPlusNonformat"/>
    <w:qFormat/>
    <w:rsid w:val="00D51BA6"/>
    <w:pPr>
      <w:widowControl w:val="0"/>
      <w:suppressAutoHyphens/>
    </w:pPr>
    <w:rPr>
      <w:rFonts w:ascii="Courier New" w:eastAsia="Arial" w:hAnsi="Courier New" w:cs="Courier New"/>
      <w:color w:val="00000A"/>
      <w:sz w:val="24"/>
      <w:lang w:eastAsia="zh-CN"/>
    </w:rPr>
  </w:style>
  <w:style w:type="paragraph" w:customStyle="1" w:styleId="af4">
    <w:name w:val="Содержимое врезки"/>
    <w:basedOn w:val="a7"/>
    <w:qFormat/>
    <w:rsid w:val="00D51BA6"/>
  </w:style>
  <w:style w:type="paragraph" w:customStyle="1" w:styleId="14">
    <w:name w:val="1"/>
    <w:basedOn w:val="a"/>
    <w:qFormat/>
    <w:rsid w:val="00D51BA6"/>
    <w:pPr>
      <w:suppressAutoHyphens w:val="0"/>
      <w:spacing w:before="280" w:after="280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rmal">
    <w:name w:val="ConsPlusNormal"/>
    <w:qFormat/>
    <w:rsid w:val="00D51BA6"/>
    <w:pPr>
      <w:widowControl w:val="0"/>
      <w:suppressAutoHyphens/>
      <w:ind w:firstLine="720"/>
    </w:pPr>
    <w:rPr>
      <w:rFonts w:ascii="Arial" w:hAnsi="Arial" w:cs="Arial"/>
      <w:color w:val="00000A"/>
      <w:sz w:val="28"/>
      <w:szCs w:val="28"/>
      <w:lang w:eastAsia="zh-CN"/>
    </w:rPr>
  </w:style>
  <w:style w:type="paragraph" w:styleId="af5">
    <w:name w:val="Subtitle"/>
    <w:basedOn w:val="a6"/>
    <w:qFormat/>
    <w:rsid w:val="00D51BA6"/>
    <w:pPr>
      <w:jc w:val="center"/>
    </w:pPr>
    <w:rPr>
      <w:i/>
      <w:iCs/>
    </w:rPr>
  </w:style>
  <w:style w:type="paragraph" w:customStyle="1" w:styleId="af6">
    <w:name w:val="Блочная цитата"/>
    <w:basedOn w:val="a"/>
    <w:qFormat/>
    <w:rsid w:val="00D51BA6"/>
    <w:pPr>
      <w:spacing w:after="283"/>
      <w:ind w:left="567" w:right="567"/>
    </w:pPr>
  </w:style>
  <w:style w:type="paragraph" w:customStyle="1" w:styleId="af7">
    <w:name w:val="Заглавие"/>
    <w:basedOn w:val="a6"/>
    <w:qFormat/>
    <w:rsid w:val="00D51BA6"/>
    <w:pPr>
      <w:jc w:val="center"/>
    </w:pPr>
    <w:rPr>
      <w:b/>
      <w:bCs/>
      <w:sz w:val="56"/>
      <w:szCs w:val="5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812</Words>
  <Characters>4629</Characters>
  <Application>Microsoft Office Word</Application>
  <DocSecurity>0</DocSecurity>
  <Lines>38</Lines>
  <Paragraphs>10</Paragraphs>
  <ScaleCrop>false</ScaleCrop>
  <Company/>
  <LinksUpToDate>false</LinksUpToDate>
  <CharactersWithSpaces>5431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ПФР принимает заявления на выплату 12 000 рублей</dc:title>
  <dc:creator>2201</dc:creator>
  <cp:lastModifiedBy>047KitaevaNV</cp:lastModifiedBy>
  <cp:revision>2</cp:revision>
  <cp:lastPrinted>2021-05-14T15:02:00Z</cp:lastPrinted>
  <dcterms:created xsi:type="dcterms:W3CDTF">2021-05-17T08:04:00Z</dcterms:created>
  <dcterms:modified xsi:type="dcterms:W3CDTF">2021-05-17T08:04:00Z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