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008" w:rsidRDefault="00E37B9D" w:rsidP="00E37B9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Состав комиссии </w:t>
      </w:r>
    </w:p>
    <w:p w:rsidR="00E37B9D" w:rsidRDefault="00E37B9D" w:rsidP="00E37B9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Государственного учреждения - Управления Пенсионного фонда </w:t>
      </w:r>
      <w:r w:rsidR="00185BB6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оссийской Федерации</w:t>
      </w:r>
    </w:p>
    <w:p w:rsidR="00E37B9D" w:rsidRDefault="00E37B9D" w:rsidP="00E37B9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городском округе Иваново Ивановской области (межрайонное) по соблюдению требований</w:t>
      </w:r>
    </w:p>
    <w:p w:rsidR="00E37B9D" w:rsidRDefault="00E37B9D" w:rsidP="00E37B9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служебному поведению и урегулированию конфликта интересов</w:t>
      </w:r>
    </w:p>
    <w:tbl>
      <w:tblPr>
        <w:tblStyle w:val="a3"/>
        <w:tblW w:w="0" w:type="auto"/>
        <w:tblLook w:val="04A0"/>
      </w:tblPr>
      <w:tblGrid>
        <w:gridCol w:w="4928"/>
        <w:gridCol w:w="4929"/>
        <w:gridCol w:w="4929"/>
      </w:tblGrid>
      <w:tr w:rsidR="00E37B9D" w:rsidTr="00E37B9D">
        <w:tc>
          <w:tcPr>
            <w:tcW w:w="4928" w:type="dxa"/>
          </w:tcPr>
          <w:p w:rsidR="00E37B9D" w:rsidRDefault="00E37B9D" w:rsidP="00E37B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Ф.И.О.</w:t>
            </w:r>
          </w:p>
        </w:tc>
        <w:tc>
          <w:tcPr>
            <w:tcW w:w="4929" w:type="dxa"/>
          </w:tcPr>
          <w:p w:rsidR="00E37B9D" w:rsidRDefault="00E37B9D" w:rsidP="00E37B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4929" w:type="dxa"/>
          </w:tcPr>
          <w:p w:rsidR="00E37B9D" w:rsidRDefault="00E37B9D" w:rsidP="00E37B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Полномочия в составе комиссии</w:t>
            </w:r>
          </w:p>
        </w:tc>
      </w:tr>
      <w:tr w:rsidR="00E37B9D" w:rsidTr="00E37B9D">
        <w:tc>
          <w:tcPr>
            <w:tcW w:w="4928" w:type="dxa"/>
          </w:tcPr>
          <w:p w:rsidR="00E37B9D" w:rsidRDefault="00E37B9D" w:rsidP="00E37B9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Сухова Анжела Владимировна</w:t>
            </w:r>
          </w:p>
        </w:tc>
        <w:tc>
          <w:tcPr>
            <w:tcW w:w="4929" w:type="dxa"/>
          </w:tcPr>
          <w:p w:rsidR="00E37B9D" w:rsidRDefault="00E37B9D" w:rsidP="00E37B9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управления</w:t>
            </w:r>
          </w:p>
        </w:tc>
        <w:tc>
          <w:tcPr>
            <w:tcW w:w="4929" w:type="dxa"/>
          </w:tcPr>
          <w:p w:rsidR="00E37B9D" w:rsidRDefault="00E37B9D" w:rsidP="00E37B9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комиссии</w:t>
            </w:r>
          </w:p>
        </w:tc>
      </w:tr>
      <w:tr w:rsidR="00E37B9D" w:rsidTr="00E37B9D">
        <w:tc>
          <w:tcPr>
            <w:tcW w:w="4928" w:type="dxa"/>
          </w:tcPr>
          <w:p w:rsidR="00E37B9D" w:rsidRDefault="00E37B9D" w:rsidP="00E37B9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Колесников Сергей Викторович</w:t>
            </w:r>
          </w:p>
        </w:tc>
        <w:tc>
          <w:tcPr>
            <w:tcW w:w="4929" w:type="dxa"/>
          </w:tcPr>
          <w:p w:rsidR="00E37B9D" w:rsidRDefault="00E37B9D" w:rsidP="00E37B9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кадров и делопроизводства</w:t>
            </w:r>
          </w:p>
        </w:tc>
        <w:tc>
          <w:tcPr>
            <w:tcW w:w="4929" w:type="dxa"/>
          </w:tcPr>
          <w:p w:rsidR="00E37B9D" w:rsidRDefault="00E37B9D" w:rsidP="00E37B9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комиссии</w:t>
            </w:r>
          </w:p>
        </w:tc>
      </w:tr>
      <w:tr w:rsidR="00E37B9D" w:rsidTr="00E37B9D">
        <w:tc>
          <w:tcPr>
            <w:tcW w:w="4928" w:type="dxa"/>
          </w:tcPr>
          <w:p w:rsidR="00E37B9D" w:rsidRDefault="00E37B9D" w:rsidP="00E37B9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Седова Татьяна Владимировна</w:t>
            </w:r>
          </w:p>
        </w:tc>
        <w:tc>
          <w:tcPr>
            <w:tcW w:w="4929" w:type="dxa"/>
          </w:tcPr>
          <w:p w:rsidR="00E37B9D" w:rsidRDefault="00E37B9D" w:rsidP="00E37B9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отдела кадров и делопроизводства</w:t>
            </w:r>
          </w:p>
        </w:tc>
        <w:tc>
          <w:tcPr>
            <w:tcW w:w="4929" w:type="dxa"/>
          </w:tcPr>
          <w:p w:rsidR="00E37B9D" w:rsidRDefault="00E37B9D" w:rsidP="00E37B9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Секретарь комиссии</w:t>
            </w:r>
          </w:p>
        </w:tc>
      </w:tr>
      <w:tr w:rsidR="00E37B9D" w:rsidTr="00E37B9D">
        <w:tc>
          <w:tcPr>
            <w:tcW w:w="4928" w:type="dxa"/>
          </w:tcPr>
          <w:p w:rsidR="00E37B9D" w:rsidRDefault="00E37B9D" w:rsidP="00E37B9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Мухтдинова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Татьяна Викторовна</w:t>
            </w:r>
          </w:p>
        </w:tc>
        <w:tc>
          <w:tcPr>
            <w:tcW w:w="4929" w:type="dxa"/>
          </w:tcPr>
          <w:p w:rsidR="00E37B9D" w:rsidRDefault="00E37B9D" w:rsidP="00E37B9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юридического отдела</w:t>
            </w:r>
          </w:p>
        </w:tc>
        <w:tc>
          <w:tcPr>
            <w:tcW w:w="4929" w:type="dxa"/>
          </w:tcPr>
          <w:p w:rsidR="00E37B9D" w:rsidRDefault="00E37B9D" w:rsidP="00E37B9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 комиссии</w:t>
            </w:r>
          </w:p>
        </w:tc>
      </w:tr>
      <w:tr w:rsidR="00E37B9D" w:rsidTr="00E37B9D">
        <w:tc>
          <w:tcPr>
            <w:tcW w:w="4928" w:type="dxa"/>
          </w:tcPr>
          <w:p w:rsidR="00E37B9D" w:rsidRDefault="00E37B9D" w:rsidP="00E37B9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Свирь Александр Евгеньевич</w:t>
            </w:r>
          </w:p>
        </w:tc>
        <w:tc>
          <w:tcPr>
            <w:tcW w:w="4929" w:type="dxa"/>
          </w:tcPr>
          <w:p w:rsidR="00E37B9D" w:rsidRDefault="00E37B9D" w:rsidP="00E37B9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МОУ "Куликовская средняя школа"</w:t>
            </w:r>
          </w:p>
        </w:tc>
        <w:tc>
          <w:tcPr>
            <w:tcW w:w="4929" w:type="dxa"/>
          </w:tcPr>
          <w:p w:rsidR="00E37B9D" w:rsidRDefault="00E37B9D" w:rsidP="00E37B9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 комиссии</w:t>
            </w:r>
          </w:p>
        </w:tc>
      </w:tr>
      <w:tr w:rsidR="00E37B9D" w:rsidTr="00E37B9D">
        <w:tc>
          <w:tcPr>
            <w:tcW w:w="4928" w:type="dxa"/>
          </w:tcPr>
          <w:p w:rsidR="00E37B9D" w:rsidRDefault="00E37B9D" w:rsidP="00E37B9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Павлова Екатерина Петровна</w:t>
            </w:r>
          </w:p>
        </w:tc>
        <w:tc>
          <w:tcPr>
            <w:tcW w:w="4929" w:type="dxa"/>
          </w:tcPr>
          <w:p w:rsidR="00E37B9D" w:rsidRDefault="00E37B9D" w:rsidP="00E37B9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 городского (местного) отделения ОО "Союз пенсионеров России"</w:t>
            </w:r>
          </w:p>
        </w:tc>
        <w:tc>
          <w:tcPr>
            <w:tcW w:w="4929" w:type="dxa"/>
          </w:tcPr>
          <w:p w:rsidR="00E37B9D" w:rsidRDefault="00E37B9D" w:rsidP="00E37B9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 комиссии</w:t>
            </w:r>
          </w:p>
        </w:tc>
      </w:tr>
    </w:tbl>
    <w:p w:rsidR="00E37B9D" w:rsidRPr="00E37B9D" w:rsidRDefault="00E37B9D" w:rsidP="00E37B9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E37B9D" w:rsidRPr="00E37B9D" w:rsidSect="00E37B9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compat/>
  <w:rsids>
    <w:rsidRoot w:val="00E37B9D"/>
    <w:rsid w:val="00185BB6"/>
    <w:rsid w:val="005D7008"/>
    <w:rsid w:val="00C1138C"/>
    <w:rsid w:val="00E37B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0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37B9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127</Words>
  <Characters>726</Characters>
  <Application>Microsoft Office Word</Application>
  <DocSecurity>0</DocSecurity>
  <Lines>6</Lines>
  <Paragraphs>1</Paragraphs>
  <ScaleCrop>false</ScaleCrop>
  <Company>УПФР 047-028</Company>
  <LinksUpToDate>false</LinksUpToDate>
  <CharactersWithSpaces>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Колесников</dc:creator>
  <cp:lastModifiedBy>Колесников</cp:lastModifiedBy>
  <cp:revision>2</cp:revision>
  <cp:lastPrinted>2020-12-02T11:16:00Z</cp:lastPrinted>
  <dcterms:created xsi:type="dcterms:W3CDTF">2020-12-02T10:58:00Z</dcterms:created>
  <dcterms:modified xsi:type="dcterms:W3CDTF">2020-12-02T11:16:00Z</dcterms:modified>
</cp:coreProperties>
</file>