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22" w:rsidRPr="00555522" w:rsidRDefault="00555522" w:rsidP="004D071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  <w:t>Электронный документооборот</w:t>
      </w:r>
    </w:p>
    <w:p w:rsidR="004D071A" w:rsidRDefault="004D071A" w:rsidP="0055552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5522" w:rsidRDefault="00555522" w:rsidP="00FF4E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  <w:r w:rsidRPr="00555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Быстрый, надежный, бесплатный способ формирования и направления сведений о трудовой деятельности (СЗВ-ТД) в органы ПФР посредством использования «Кабинета страхователя» на сайте ПФР</w:t>
      </w:r>
    </w:p>
    <w:p w:rsidR="00FF4EAB" w:rsidRDefault="00B55503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2A098DF" wp14:editId="06155D3C">
            <wp:simplePos x="0" y="0"/>
            <wp:positionH relativeFrom="column">
              <wp:posOffset>-46223</wp:posOffset>
            </wp:positionH>
            <wp:positionV relativeFrom="paragraph">
              <wp:posOffset>71767</wp:posOffset>
            </wp:positionV>
            <wp:extent cx="3303917" cy="158726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7" cy="158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EAB" w:rsidRDefault="00FF4EAB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</w:p>
    <w:p w:rsidR="00FF4EAB" w:rsidRDefault="00FF4EAB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</w:p>
    <w:p w:rsidR="00B55503" w:rsidRDefault="00B55503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</w:p>
    <w:p w:rsidR="00B55503" w:rsidRDefault="00B55503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</w:p>
    <w:p w:rsidR="00B55503" w:rsidRDefault="00B55503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</w:p>
    <w:p w:rsidR="00B55503" w:rsidRDefault="00B55503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</w:p>
    <w:p w:rsidR="00555522" w:rsidRPr="00555522" w:rsidRDefault="00555522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</w:pPr>
      <w:r w:rsidRPr="0055552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  <w:t xml:space="preserve">ПРЕИМУЩЕСТВА </w:t>
      </w:r>
    </w:p>
    <w:p w:rsidR="00555522" w:rsidRPr="00555522" w:rsidRDefault="00555522" w:rsidP="00555522">
      <w:pPr>
        <w:widowControl w:val="0"/>
        <w:shd w:val="clear" w:color="auto" w:fill="FFFFFF"/>
        <w:autoSpaceDE w:val="0"/>
        <w:autoSpaceDN w:val="0"/>
        <w:adjustRightInd w:val="0"/>
        <w:spacing w:before="101" w:after="0" w:line="288" w:lineRule="exact"/>
        <w:ind w:left="72" w:hanging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2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  <w:lang w:eastAsia="ru-RU"/>
        </w:rPr>
        <w:t>использования электронных услуг и сервисов ПФР</w:t>
      </w:r>
    </w:p>
    <w:p w:rsidR="00555522" w:rsidRPr="00555522" w:rsidRDefault="00555522" w:rsidP="004D07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4" w:after="0" w:line="288" w:lineRule="exact"/>
        <w:ind w:left="0" w:right="576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Удобство</w:t>
      </w:r>
    </w:p>
    <w:p w:rsidR="00555522" w:rsidRPr="00555522" w:rsidRDefault="00555522" w:rsidP="004D071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нужно покидать рабочее место и терять время в очередях при сдаче отчетности. Сдавать отчетность можно 24 часа в сутки, 7 дней </w:t>
      </w:r>
      <w:proofErr w:type="gramStart"/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4D071A" w:rsidRPr="004D07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</w:t>
      </w:r>
    </w:p>
    <w:p w:rsidR="00555522" w:rsidRPr="00555522" w:rsidRDefault="004D071A" w:rsidP="004D071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left="0" w:right="141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F3DC9C0" wp14:editId="6071C28F">
            <wp:simplePos x="0" y="0"/>
            <wp:positionH relativeFrom="column">
              <wp:posOffset>95885</wp:posOffset>
            </wp:positionH>
            <wp:positionV relativeFrom="paragraph">
              <wp:posOffset>28575</wp:posOffset>
            </wp:positionV>
            <wp:extent cx="2950210" cy="991870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22" w:rsidRPr="0055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Экономия</w:t>
      </w:r>
    </w:p>
    <w:p w:rsidR="00555522" w:rsidRDefault="00555522" w:rsidP="005555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43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Времени, трудовых и материальных ресурсов </w:t>
      </w:r>
      <w:r w:rsidRPr="005555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(экономия средств на бумагу, картриджи, бензин, </w:t>
      </w: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в городском транспорте и др.).</w:t>
      </w:r>
    </w:p>
    <w:p w:rsidR="004D071A" w:rsidRPr="00555522" w:rsidRDefault="004D071A" w:rsidP="005555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43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22" w:rsidRPr="00555522" w:rsidRDefault="00555522" w:rsidP="005555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</w:t>
      </w:r>
    </w:p>
    <w:p w:rsidR="004D071A" w:rsidRDefault="004D071A" w:rsidP="004D071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4D071A" w:rsidRPr="00555522" w:rsidRDefault="004D071A" w:rsidP="004D071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555522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t xml:space="preserve">Для использования </w:t>
      </w:r>
    </w:p>
    <w:p w:rsidR="004D071A" w:rsidRPr="00555522" w:rsidRDefault="004D071A" w:rsidP="004D071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22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t>Кабинета страхователя ПФР</w:t>
      </w:r>
      <w:r w:rsidRPr="0055552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:</w:t>
      </w:r>
    </w:p>
    <w:p w:rsidR="004D071A" w:rsidRPr="00555522" w:rsidRDefault="004D071A" w:rsidP="004D071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Times New Roman" w:hAnsi="Arial" w:cs="Arial"/>
          <w:color w:val="AB1B4A"/>
          <w:lang w:eastAsia="ru-RU"/>
        </w:rPr>
      </w:pPr>
    </w:p>
    <w:p w:rsidR="004D071A" w:rsidRPr="00555522" w:rsidRDefault="004D071A" w:rsidP="00D96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необходимо иметь учетную запись в Единой системе идентификации и аутентификации (ЕСИА) </w:t>
      </w:r>
      <w:hyperlink r:id="rId10" w:history="1"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https://esia.gosuslugi.ru/</w:t>
        </w:r>
      </w:hyperlink>
      <w:r w:rsidRPr="00555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D9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55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Руководство пользователя по работе в  ЕСИА размещено на сайте Министерства цифрового развития, связи и массовых коммуникаций Российской Федерации (Минкомсвязь России) </w:t>
      </w:r>
    </w:p>
    <w:p w:rsidR="004D071A" w:rsidRPr="00555522" w:rsidRDefault="004D071A" w:rsidP="001170D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1" w:history="1"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://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en-US" w:eastAsia="ru-RU"/>
          </w:rPr>
          <w:t>digital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.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en-US" w:eastAsia="ru-RU"/>
          </w:rPr>
          <w:t>gov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.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en-US" w:eastAsia="ru-RU"/>
          </w:rPr>
          <w:t>ru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/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en-US" w:eastAsia="ru-RU"/>
          </w:rPr>
          <w:t>ru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/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val="en-US" w:eastAsia="ru-RU"/>
          </w:rPr>
          <w:t>documents</w:t>
        </w:r>
        <w:r w:rsidRPr="00555522">
          <w:rPr>
            <w:rFonts w:ascii="Times New Roman" w:eastAsia="Times New Roman" w:hAnsi="Times New Roman" w:cs="Times New Roman"/>
            <w:noProof/>
            <w:color w:val="0563C1"/>
            <w:sz w:val="24"/>
            <w:szCs w:val="24"/>
            <w:u w:val="single"/>
            <w:lang w:eastAsia="ru-RU"/>
          </w:rPr>
          <w:t>/6182/</w:t>
        </w:r>
      </w:hyperlink>
      <w:r w:rsidRPr="00555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D071A" w:rsidRPr="00555522" w:rsidRDefault="004D071A" w:rsidP="001170D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Создание учетной записи в ЕСИА.</w:t>
      </w:r>
    </w:p>
    <w:p w:rsidR="004D071A" w:rsidRPr="00555522" w:rsidRDefault="004D071A" w:rsidP="00117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создания учетной записи юридического лица в ЕСИА необходимо: </w:t>
      </w:r>
    </w:p>
    <w:p w:rsidR="004D071A" w:rsidRPr="00555522" w:rsidRDefault="004D071A" w:rsidP="004D07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руководителю юридического лица (лицу, имеющему право действовать от имени юридического лица без доверенности) иметь подтвержденную учетную запись в ЕСИА, как физическое лицо; </w:t>
      </w:r>
    </w:p>
    <w:p w:rsidR="004D071A" w:rsidRDefault="004D071A" w:rsidP="004D071A">
      <w:pPr>
        <w:spacing w:after="0"/>
        <w:ind w:firstLine="284"/>
        <w:jc w:val="both"/>
        <w:rPr>
          <w:rFonts w:ascii="Arial" w:eastAsia="Times New Roman" w:hAnsi="Arial" w:cs="Arial"/>
          <w:color w:val="BA0742"/>
          <w:lang w:eastAsia="ru-RU"/>
        </w:rPr>
      </w:pP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иметь квалифицированную 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электронную подпись, выданную на имя руководителя юридического лица или на лицо, имеющее право действовать от имени юридического лица без 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доверенности,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полученную в одном из аккредитованных </w:t>
      </w:r>
      <w:proofErr w:type="spellStart"/>
      <w:r w:rsidRPr="00555522">
        <w:rPr>
          <w:rFonts w:ascii="Times New Roman" w:eastAsia="Times New Roman" w:hAnsi="Times New Roman" w:cs="Times New Roman"/>
          <w:sz w:val="24"/>
          <w:szCs w:val="24"/>
        </w:rPr>
        <w:t>Минкомсвязью</w:t>
      </w:r>
      <w:proofErr w:type="spellEnd"/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hyperlink r:id="rId12" w:history="1">
        <w:r w:rsidRPr="005555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удостоверяющих центров</w:t>
        </w:r>
      </w:hyperlink>
      <w:r w:rsidRPr="005555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522">
        <w:rPr>
          <w:rFonts w:ascii="Arial" w:eastAsia="Times New Roman" w:hAnsi="Arial" w:cs="Arial"/>
          <w:color w:val="BA0742"/>
          <w:lang w:eastAsia="ru-RU"/>
        </w:rPr>
        <w:t xml:space="preserve"> </w:t>
      </w:r>
    </w:p>
    <w:p w:rsidR="004D071A" w:rsidRPr="00555522" w:rsidRDefault="004D071A" w:rsidP="00D96D9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522">
        <w:rPr>
          <w:rFonts w:ascii="Arial" w:eastAsia="Times New Roman" w:hAnsi="Arial" w:cs="Arial"/>
          <w:lang w:eastAsia="ru-RU"/>
        </w:rPr>
        <w:t>2</w:t>
      </w:r>
      <w:r w:rsidRPr="00555522">
        <w:rPr>
          <w:rFonts w:ascii="Times New Roman" w:eastAsia="Times New Roman" w:hAnsi="Times New Roman" w:cs="Times New Roman"/>
          <w:color w:val="000000"/>
          <w:sz w:val="24"/>
          <w:szCs w:val="24"/>
        </w:rPr>
        <w:t>)  добавить организацию в ЕСИА</w:t>
      </w:r>
    </w:p>
    <w:p w:rsidR="00555522" w:rsidRDefault="00C826FE" w:rsidP="0011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ranklin Gothic Medium" w:eastAsia="Times New Roman" w:hAnsi="Franklin Gothic Medium" w:cs="Arial"/>
          <w:b/>
          <w:bCs/>
          <w:color w:val="17365D"/>
          <w:spacing w:val="-32"/>
          <w:position w:val="-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A29A70" wp14:editId="420B9128">
            <wp:extent cx="3372929" cy="1431985"/>
            <wp:effectExtent l="0" t="0" r="0" b="0"/>
            <wp:docPr id="14" name="Рисунок 14" descr="C:\Users\006014-3001\Desktop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014-3001\Desktop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97" cy="14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94" w:rsidRPr="00555522" w:rsidRDefault="00D96D94" w:rsidP="00D96D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55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Далее следовать инструкциям системы.</w:t>
      </w:r>
    </w:p>
    <w:p w:rsidR="00555522" w:rsidRPr="00555522" w:rsidRDefault="00555522" w:rsidP="0055552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33655</wp:posOffset>
                </wp:positionV>
                <wp:extent cx="2790825" cy="5029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522" w:rsidRPr="00F97E07" w:rsidRDefault="00555522" w:rsidP="00555522">
                            <w:pPr>
                              <w:rPr>
                                <w:rFonts w:ascii="Franklin Gothic Medium" w:hAnsi="Franklin Gothic Medium"/>
                                <w:b/>
                                <w:color w:val="365F91"/>
                                <w:sz w:val="21"/>
                                <w:szCs w:val="21"/>
                              </w:rPr>
                            </w:pPr>
                            <w:r w:rsidRPr="00F97E07">
                              <w:rPr>
                                <w:rFonts w:ascii="Franklin Gothic Medium" w:hAnsi="Franklin Gothic Medium"/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УПФР в </w:t>
                            </w:r>
                            <w:proofErr w:type="spellStart"/>
                            <w:r w:rsidRPr="00F97E07">
                              <w:rPr>
                                <w:rFonts w:ascii="Franklin Gothic Medium" w:hAnsi="Franklin Gothic Medium"/>
                                <w:b/>
                                <w:color w:val="365F91"/>
                                <w:sz w:val="21"/>
                                <w:szCs w:val="21"/>
                              </w:rPr>
                              <w:t>г</w:t>
                            </w:r>
                            <w:proofErr w:type="gramStart"/>
                            <w:r w:rsidRPr="00F97E07">
                              <w:rPr>
                                <w:rFonts w:ascii="Franklin Gothic Medium" w:hAnsi="Franklin Gothic Medium"/>
                                <w:b/>
                                <w:color w:val="365F91"/>
                                <w:sz w:val="21"/>
                                <w:szCs w:val="21"/>
                              </w:rPr>
                              <w:t>.Э</w:t>
                            </w:r>
                            <w:proofErr w:type="gramEnd"/>
                            <w:r w:rsidRPr="00F97E07">
                              <w:rPr>
                                <w:rFonts w:ascii="Franklin Gothic Medium" w:hAnsi="Franklin Gothic Medium"/>
                                <w:b/>
                                <w:color w:val="365F91"/>
                                <w:sz w:val="21"/>
                                <w:szCs w:val="21"/>
                              </w:rPr>
                              <w:t>ЛИСТЕ</w:t>
                            </w:r>
                            <w:proofErr w:type="spellEnd"/>
                            <w:r w:rsidRPr="00F97E07">
                              <w:rPr>
                                <w:rFonts w:ascii="Franklin Gothic Medium" w:hAnsi="Franklin Gothic Medium"/>
                                <w:b/>
                                <w:color w:val="365F91"/>
                                <w:sz w:val="21"/>
                                <w:szCs w:val="21"/>
                              </w:rPr>
                              <w:t xml:space="preserve"> РЕСПУБЛИКИ КАЛМЫКИЯ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9.2pt;margin-top:2.65pt;width:219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CWkAIAAA8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" stroked="f">
                <v:textbox>
                  <w:txbxContent>
                    <w:p w:rsidR="00555522" w:rsidRPr="00F97E07" w:rsidRDefault="00555522" w:rsidP="00555522">
                      <w:pPr>
                        <w:rPr>
                          <w:rFonts w:ascii="Franklin Gothic Medium" w:hAnsi="Franklin Gothic Medium"/>
                          <w:b/>
                          <w:color w:val="365F91"/>
                          <w:sz w:val="21"/>
                          <w:szCs w:val="21"/>
                        </w:rPr>
                      </w:pPr>
                      <w:r w:rsidRPr="00F97E07">
                        <w:rPr>
                          <w:rFonts w:ascii="Franklin Gothic Medium" w:hAnsi="Franklin Gothic Medium"/>
                          <w:b/>
                          <w:color w:val="365F91"/>
                          <w:sz w:val="21"/>
                          <w:szCs w:val="21"/>
                        </w:rPr>
                        <w:t xml:space="preserve">УПФР в </w:t>
                      </w:r>
                      <w:proofErr w:type="spellStart"/>
                      <w:r w:rsidRPr="00F97E07">
                        <w:rPr>
                          <w:rFonts w:ascii="Franklin Gothic Medium" w:hAnsi="Franklin Gothic Medium"/>
                          <w:b/>
                          <w:color w:val="365F91"/>
                          <w:sz w:val="21"/>
                          <w:szCs w:val="21"/>
                        </w:rPr>
                        <w:t>г</w:t>
                      </w:r>
                      <w:proofErr w:type="gramStart"/>
                      <w:r w:rsidRPr="00F97E07">
                        <w:rPr>
                          <w:rFonts w:ascii="Franklin Gothic Medium" w:hAnsi="Franklin Gothic Medium"/>
                          <w:b/>
                          <w:color w:val="365F91"/>
                          <w:sz w:val="21"/>
                          <w:szCs w:val="21"/>
                        </w:rPr>
                        <w:t>.Э</w:t>
                      </w:r>
                      <w:proofErr w:type="gramEnd"/>
                      <w:r w:rsidRPr="00F97E07">
                        <w:rPr>
                          <w:rFonts w:ascii="Franklin Gothic Medium" w:hAnsi="Franklin Gothic Medium"/>
                          <w:b/>
                          <w:color w:val="365F91"/>
                          <w:sz w:val="21"/>
                          <w:szCs w:val="21"/>
                        </w:rPr>
                        <w:t>ЛИСТЕ</w:t>
                      </w:r>
                      <w:proofErr w:type="spellEnd"/>
                      <w:r w:rsidRPr="00F97E07">
                        <w:rPr>
                          <w:rFonts w:ascii="Franklin Gothic Medium" w:hAnsi="Franklin Gothic Medium"/>
                          <w:b/>
                          <w:color w:val="365F91"/>
                          <w:sz w:val="21"/>
                          <w:szCs w:val="21"/>
                        </w:rPr>
                        <w:t xml:space="preserve"> РЕСПУБЛИКИ КАЛМЫКИЯ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33445" cy="4020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22" w:rsidRPr="00555522" w:rsidRDefault="00555522" w:rsidP="0055552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22" w:rsidRPr="00555522" w:rsidRDefault="006E33E2" w:rsidP="005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</w:pPr>
      <w:r w:rsidRPr="006E33E2"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  <w:t>Рекомендации</w:t>
      </w:r>
      <w:r w:rsidR="00555522" w:rsidRPr="00555522"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  <w:t xml:space="preserve"> по </w:t>
      </w:r>
      <w:r w:rsidRPr="006E33E2"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  <w:t xml:space="preserve">формированию и </w:t>
      </w:r>
      <w:r w:rsidR="00555522" w:rsidRPr="00555522"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  <w:t>отправке в ПФР «Сведений о трудовой деятельности зарег</w:t>
      </w:r>
      <w:r w:rsidR="005F345C" w:rsidRPr="006E33E2"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  <w:t>и</w:t>
      </w:r>
      <w:r w:rsidR="00555522" w:rsidRPr="00555522">
        <w:rPr>
          <w:rFonts w:ascii="Times New Roman" w:eastAsia="Times New Roman" w:hAnsi="Times New Roman" w:cs="Times New Roman"/>
          <w:b/>
          <w:bCs/>
          <w:color w:val="31286F"/>
          <w:spacing w:val="-25"/>
          <w:sz w:val="40"/>
          <w:szCs w:val="40"/>
          <w:lang w:eastAsia="ru-RU"/>
        </w:rPr>
        <w:t>стрированных лиц» по форме СЗВ-ТД через «Кабинет страхователя»</w:t>
      </w:r>
    </w:p>
    <w:p w:rsidR="00555522" w:rsidRDefault="00555522" w:rsidP="00555522">
      <w:pPr>
        <w:shd w:val="clear" w:color="auto" w:fill="FFFFFF"/>
        <w:spacing w:before="274" w:line="288" w:lineRule="exact"/>
        <w:ind w:right="141"/>
        <w:jc w:val="center"/>
        <w:rPr>
          <w:rFonts w:eastAsia="Times New Roman" w:cs="Times New Roman"/>
          <w:b/>
          <w:bCs/>
          <w:color w:val="31286F"/>
          <w:spacing w:val="-25"/>
          <w:sz w:val="40"/>
          <w:szCs w:val="40"/>
          <w:lang w:eastAsia="ru-RU"/>
        </w:rPr>
      </w:pPr>
      <w:bookmarkStart w:id="0" w:name="_GoBack"/>
      <w:bookmarkEnd w:id="0"/>
    </w:p>
    <w:p w:rsidR="00555522" w:rsidRPr="00555522" w:rsidRDefault="00555522" w:rsidP="0055552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522" w:rsidRPr="00555522" w:rsidRDefault="00555522" w:rsidP="0055552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2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>Формирование и отправка отчетности по форме СЗВ-ТД через Кабинет страхователя.</w:t>
      </w:r>
    </w:p>
    <w:p w:rsidR="00555522" w:rsidRPr="00555522" w:rsidRDefault="00555522" w:rsidP="0055552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522" w:rsidRPr="00555522" w:rsidRDefault="00555522" w:rsidP="005555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При входе в «Кабинет страхователя» в списке сервисов необходимо выбрать сервис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Сведения о трудовой деятельности работников (СЗВ-ТД)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5522" w:rsidRPr="00555522" w:rsidRDefault="00555522" w:rsidP="005555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Заполнение интерактивной формы СЗВ-ТД осуществляется в следующем порядке:</w:t>
      </w:r>
    </w:p>
    <w:p w:rsidR="00555522" w:rsidRPr="00555522" w:rsidRDefault="00555522" w:rsidP="005555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строка 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Отчетный период 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заполняется вручную;</w:t>
      </w:r>
    </w:p>
    <w:p w:rsidR="00555522" w:rsidRPr="00555522" w:rsidRDefault="00555522" w:rsidP="005555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, в том числе уполномоченных лиц работодателя заполняются автоматически (данные подтягиваются из учетной записи страхователя);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Для заполнения сведений о трудовой деятельности в разделе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Зарегистрированные лица»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кнопку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Добавить ЗЛ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После нажатия кнопки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Добавить ЗЛ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 страхователю (работодателю) предоставляется возможность заполнения раздела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Добавление данных о ЗЛ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». Заполнение данных о застрахованном лице (работнике) осуществляется вручную, в том числе: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Фамилия;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Имя;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Отчество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(при наличии); СНИЛС; Дата рождения; Пол.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При заполнении раздела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Заявление о продолжении ведения трудовой книжки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55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выбрать один из статусов заявления: 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подано;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отменено.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При заполнении раздела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представлении сведений о трудовой 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деятельности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55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выбрать один из статусов заявления: 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подано;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отменено.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 Для отмены заполненных данных необходимо воспользоваться кнопкой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Отменить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», для сохранения данных -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Сохранить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Далее переходим к заполнению раздела 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Добавление данных о мероприятии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». Данный раздел заполняется в отношении застрахованного лица (работника), в отношении которого в отчетном периоде произошли кадровые мероприятия. </w:t>
      </w:r>
      <w:proofErr w:type="gramStart"/>
      <w:r w:rsidRPr="00555522">
        <w:rPr>
          <w:rFonts w:ascii="Times New Roman" w:eastAsia="Times New Roman" w:hAnsi="Times New Roman" w:cs="Times New Roman"/>
          <w:sz w:val="24"/>
          <w:szCs w:val="24"/>
        </w:rPr>
        <w:t>При заполнении строки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Вид мероприятия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» предоставляется возможность выбора того или иного кадрового мероприятия: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прием;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перевод;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увольнение;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переименование; установление (присвоение);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запрет занимать должность (вид деятельность);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55522">
        <w:rPr>
          <w:rFonts w:ascii="Times New Roman" w:eastAsia="Times New Roman" w:hAnsi="Times New Roman" w:cs="Times New Roman"/>
          <w:sz w:val="24"/>
          <w:szCs w:val="24"/>
          <w:u w:val="single"/>
        </w:rPr>
        <w:t>отмена мероприятия.</w:t>
      </w:r>
      <w:proofErr w:type="gramEnd"/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Заполнение прочих данных в разделе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Добавление данных о мероприятии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 заполняются вручную, в том числе: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Дата мероприятия;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Должность, специальность, профессия, квалификация;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Структурное подразделение;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Вид получаемой работы;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- Иные сведения.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 -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Документы, подтверждающие оформление трудовых отношений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» заполняются реквизиты документов, на основании которых в отношении работника проведены кадровые мероприятия (прием, увольнение, перевод и т.д.). Обращаем Ваше внимание, что в отношении одного работника страхователь (работодатель) имеет 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возможность добавить только 2 документа, </w:t>
      </w:r>
      <w:proofErr w:type="gramStart"/>
      <w:r w:rsidRPr="00555522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proofErr w:type="gramEnd"/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 оформление трудовых отношений.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 xml:space="preserve">В случае неверного заполнения данных или необходимости удалить документы, подтверждающие оформление трудовых отношений необходимо нажать символ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Для отмены или сохранения мероприятия - выбрать кнопку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Отменить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Добавить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Так же обращаем Ваше внимание, что строки отмеченные  символом «</w:t>
      </w:r>
      <w:r w:rsidRPr="0055552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» являются обязательными к заполнению.</w:t>
      </w:r>
    </w:p>
    <w:p w:rsidR="00555522" w:rsidRPr="00555522" w:rsidRDefault="00555522" w:rsidP="00D96D9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После полного заполнения интерактивной формы СЗВ-ТД страхователю (работодателю) необходимо проверить правильность заполненного документа путем нажатия кнопки предварительного просмотра «</w:t>
      </w:r>
      <w:proofErr w:type="spellStart"/>
      <w:r w:rsidRPr="00555522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t>Предпросмотр</w:t>
      </w:r>
      <w:proofErr w:type="spellEnd"/>
      <w:r w:rsidRPr="00555522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t xml:space="preserve">»      </w:t>
      </w:r>
      <w:r w:rsidRPr="00555522">
        <w:rPr>
          <w:rFonts w:ascii="Times New Roman" w:eastAsia="Times New Roman" w:hAnsi="Times New Roman" w:cs="Times New Roman"/>
          <w:sz w:val="24"/>
          <w:szCs w:val="24"/>
        </w:rPr>
        <w:t>с помощью которой, страхователю (работодателю) так же предоставляется возможность формирования печатной формы СЗВ-ТД, которую страхователь (работодатель) может сохранить и распечатать.</w:t>
      </w:r>
    </w:p>
    <w:p w:rsidR="00555522" w:rsidRPr="00555522" w:rsidRDefault="00555522" w:rsidP="00D96D9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522">
        <w:rPr>
          <w:rFonts w:ascii="Times New Roman" w:eastAsia="Times New Roman" w:hAnsi="Times New Roman" w:cs="Times New Roman"/>
          <w:sz w:val="24"/>
          <w:szCs w:val="24"/>
        </w:rPr>
        <w:t>Только после тщательной проверки правильности заполнения формы СЗВ-ТД страхователь (работодатель) подписывает документ и отправляет в систему ПФР.</w:t>
      </w:r>
    </w:p>
    <w:p w:rsidR="00555522" w:rsidRPr="00555522" w:rsidRDefault="00555522" w:rsidP="0055552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6D94" w:rsidRDefault="00D96D94" w:rsidP="00D96D94">
      <w:pPr>
        <w:widowControl w:val="0"/>
        <w:shd w:val="clear" w:color="auto" w:fill="FFFFFF"/>
        <w:autoSpaceDE w:val="0"/>
        <w:autoSpaceDN w:val="0"/>
        <w:adjustRightInd w:val="0"/>
        <w:spacing w:before="490" w:after="0" w:line="230" w:lineRule="exact"/>
        <w:ind w:right="115"/>
        <w:jc w:val="center"/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ru-RU"/>
        </w:rPr>
      </w:pPr>
    </w:p>
    <w:p w:rsidR="00D96D94" w:rsidRDefault="00D96D94" w:rsidP="00D96D94">
      <w:pPr>
        <w:widowControl w:val="0"/>
        <w:shd w:val="clear" w:color="auto" w:fill="FFFFFF"/>
        <w:autoSpaceDE w:val="0"/>
        <w:autoSpaceDN w:val="0"/>
        <w:adjustRightInd w:val="0"/>
        <w:spacing w:before="490" w:after="0" w:line="230" w:lineRule="exact"/>
        <w:ind w:right="115"/>
        <w:jc w:val="center"/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ru-RU"/>
        </w:rPr>
      </w:pPr>
    </w:p>
    <w:p w:rsidR="00D96D94" w:rsidRPr="00D96D94" w:rsidRDefault="00D96D94" w:rsidP="00D96D94">
      <w:pPr>
        <w:widowControl w:val="0"/>
        <w:shd w:val="clear" w:color="auto" w:fill="FFFFFF"/>
        <w:autoSpaceDE w:val="0"/>
        <w:autoSpaceDN w:val="0"/>
        <w:adjustRightInd w:val="0"/>
        <w:spacing w:before="490" w:after="0" w:line="230" w:lineRule="exact"/>
        <w:ind w:right="115"/>
        <w:jc w:val="center"/>
 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/>
          <w:sz w:val="28"/>
          <w:szCs w:val="28"/>
          <w:lang w:eastAsia="ru-RU"/>
        </w:rPr>
      </w:pPr>
      <w:r w:rsidRPr="00D96D94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lang w:eastAsia="ru-RU"/>
        </w:rPr>
        <w:t xml:space="preserve">Получить </w:t>
      </w:r>
      <w:r w:rsidRPr="00D96D94">
        <w:rPr>
          <w:rFonts w:ascii="Times New Roman" w:eastAsia="Times New Roman" w:hAnsi="Times New Roman" w:cs="Times New Roman"/>
          <w:color w:val="FF0000"/>
          <w:spacing w:val="-13"/>
          <w:sz w:val="28"/>
          <w:szCs w:val="28"/>
          <w:lang w:eastAsia="ru-RU"/>
        </w:rPr>
        <w:t xml:space="preserve">необходимую информацию можно </w:t>
      </w:r>
      <w:r w:rsidRPr="00D96D94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на сайте  </w:t>
      </w:r>
      <w:r w:rsidRPr="00D96D94">
 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/>
          <w:sz w:val="28"/>
          <w:szCs w:val="28"/>
          <w:lang w:val="en-US" w:eastAsia="ru-RU"/>
        </w:rPr>
        <w:t>www</w:t>
      </w:r>
      <w:r w:rsidRPr="00D96D94">
 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/>
          <w:sz w:val="28"/>
          <w:szCs w:val="28"/>
          <w:lang w:eastAsia="ru-RU"/>
        </w:rPr>
        <w:t xml:space="preserve">. </w:t>
      </w:r>
      <w:proofErr w:type="spellStart"/>
      <w:r w:rsidRPr="00D96D94">
 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/>
          <w:sz w:val="28"/>
          <w:szCs w:val="28"/>
          <w:lang w:val="en-US" w:eastAsia="ru-RU"/>
        </w:rPr>
        <w:t>pfrf</w:t>
      </w:r>
      <w:proofErr w:type="spellEnd"/>
      <w:r w:rsidRPr="00D96D94">
 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/>
          <w:sz w:val="28"/>
          <w:szCs w:val="28"/>
          <w:lang w:eastAsia="ru-RU"/>
        </w:rPr>
        <w:t>. г</w:t>
      </w:r>
      <w:proofErr w:type="gramStart"/>
      <w:r w:rsidRPr="00D96D94">
        <w:rPr>
          <w:rFonts w:ascii="Times New Roman" w:eastAsia="Times New Roman" w:hAnsi="Times New Roman" w:cs="Times New Roman"/>
          <w:b/>
          <w:bCs/>
          <w:color w:val="17365D"/>
          <w:spacing w:val="-32"/>
          <w:position w:val="-2"/>
          <w:sz w:val="28"/>
          <w:szCs w:val="28"/>
          <w:lang w:val="en-US" w:eastAsia="ru-RU"/>
        </w:rPr>
        <w:t>u</w:t>
      </w:r>
      <w:proofErr w:type="gramEnd"/>
    </w:p>
    <w:p w:rsidR="00555522" w:rsidRPr="00555522" w:rsidRDefault="00555522" w:rsidP="00555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?????????? ?? ???????? ? ??? ??" w:eastAsia="Times New Roman" w:hAnsi="?????????? ?? ???????? ? ??? ??" w:cs="Arial"/>
          <w:sz w:val="40"/>
          <w:szCs w:val="40"/>
          <w:lang w:eastAsia="ru-RU"/>
        </w:rPr>
        <w:sectPr w:rsidR="00555522" w:rsidRPr="00555522" w:rsidSect="00555522">
          <w:pgSz w:w="16834" w:h="11909" w:orient="landscape"/>
          <w:pgMar w:top="426" w:right="249" w:bottom="567" w:left="426" w:header="720" w:footer="720" w:gutter="0"/>
          <w:cols w:num="3" w:space="355"/>
          <w:noEndnote/>
        </w:sectPr>
      </w:pPr>
      <w:r w:rsidRPr="00555522">
        <w:t xml:space="preserve"> </w:t>
      </w:r>
    </w:p>
    <w:p w:rsidR="009A18B8" w:rsidRDefault="009A18B8" w:rsidP="00D96D94"/>
    <w:sectPr w:rsidR="009A18B8" w:rsidSect="005555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BD" w:rsidRDefault="004D5CBD" w:rsidP="00555522">
      <w:pPr>
        <w:spacing w:after="0" w:line="240" w:lineRule="auto"/>
      </w:pPr>
      <w:r>
        <w:separator/>
      </w:r>
    </w:p>
  </w:endnote>
  <w:endnote w:type="continuationSeparator" w:id="0">
    <w:p w:rsidR="004D5CBD" w:rsidRDefault="004D5CBD" w:rsidP="0055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?????????? ?? ???????? ? 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BD" w:rsidRDefault="004D5CBD" w:rsidP="00555522">
      <w:pPr>
        <w:spacing w:after="0" w:line="240" w:lineRule="auto"/>
      </w:pPr>
      <w:r>
        <w:separator/>
      </w:r>
    </w:p>
  </w:footnote>
  <w:footnote w:type="continuationSeparator" w:id="0">
    <w:p w:rsidR="004D5CBD" w:rsidRDefault="004D5CBD" w:rsidP="00555522">
      <w:pPr>
        <w:spacing w:after="0" w:line="240" w:lineRule="auto"/>
      </w:pPr>
      <w:r>
        <w:continuationSeparator/>
      </w:r>
    </w:p>
  </w:footnote>
  <w:footnote w:id="1">
    <w:p w:rsidR="00555522" w:rsidRDefault="00555522" w:rsidP="00555522">
      <w:pPr>
        <w:pStyle w:val="a6"/>
      </w:pPr>
      <w:r>
        <w:rPr>
          <w:rStyle w:val="a8"/>
        </w:rPr>
        <w:footnoteRef/>
      </w:r>
      <w:r w:rsidRPr="00FE3213">
        <w:rPr>
          <w:rFonts w:ascii="Times New Roman" w:hAnsi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/>
        </w:rPr>
        <w:t>.</w:t>
      </w:r>
    </w:p>
  </w:footnote>
  <w:footnote w:id="2">
    <w:p w:rsidR="00555522" w:rsidRDefault="00555522" w:rsidP="00555522">
      <w:pPr>
        <w:pStyle w:val="a6"/>
      </w:pPr>
      <w:r>
        <w:rPr>
          <w:rStyle w:val="a8"/>
        </w:rPr>
        <w:footnoteRef/>
      </w:r>
      <w:r w:rsidRPr="00FE3213">
        <w:rPr>
          <w:rFonts w:ascii="Times New Roman" w:hAnsi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A63"/>
    <w:multiLevelType w:val="hybridMultilevel"/>
    <w:tmpl w:val="75441D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275AC6"/>
    <w:multiLevelType w:val="hybridMultilevel"/>
    <w:tmpl w:val="22DA51A6"/>
    <w:lvl w:ilvl="0" w:tplc="0419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2"/>
    <w:rsid w:val="001170DC"/>
    <w:rsid w:val="004D071A"/>
    <w:rsid w:val="004D5CBD"/>
    <w:rsid w:val="00555522"/>
    <w:rsid w:val="005F345C"/>
    <w:rsid w:val="006E33E2"/>
    <w:rsid w:val="009A18B8"/>
    <w:rsid w:val="00B55503"/>
    <w:rsid w:val="00C826FE"/>
    <w:rsid w:val="00D96D9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5552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555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555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555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2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5552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5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555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555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55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svyaz.ru/ru/directions/?regulator=1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gital.gov.ru/ru/documents/618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006014-3001</dc:creator>
  <cp:lastModifiedBy>006014-3001</cp:lastModifiedBy>
  <cp:revision>5</cp:revision>
  <cp:lastPrinted>2020-09-17T07:29:00Z</cp:lastPrinted>
  <dcterms:created xsi:type="dcterms:W3CDTF">2020-09-17T05:59:00Z</dcterms:created>
  <dcterms:modified xsi:type="dcterms:W3CDTF">2020-09-17T07:55:00Z</dcterms:modified>
</cp:coreProperties>
</file>