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A2897" w14:textId="528A943B" w:rsidR="00791EF0" w:rsidRDefault="0011255D" w:rsidP="00FD3560">
      <w:pPr>
        <w:spacing w:after="600" w:line="240" w:lineRule="auto"/>
        <w:ind w:left="6577"/>
        <w:rPr>
          <w:sz w:val="20"/>
          <w:szCs w:val="20"/>
        </w:rPr>
      </w:pPr>
      <w:bookmarkStart w:id="0" w:name="_GoBack"/>
      <w:bookmarkEnd w:id="0"/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="00031B3A" w:rsidRPr="00031B3A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по предоставлению государственной услуги </w:t>
      </w:r>
      <w:r w:rsidR="00031B3A">
        <w:rPr>
          <w:sz w:val="20"/>
          <w:szCs w:val="20"/>
        </w:rPr>
        <w:t>«</w:t>
      </w:r>
      <w:r w:rsidR="00031B3A" w:rsidRPr="00031B3A">
        <w:rPr>
          <w:sz w:val="20"/>
          <w:szCs w:val="20"/>
        </w:rPr>
        <w:t>Принятие решения о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(или) опасными производственными факторами, а также возмещение произведенных расходов на оплату предупредительных мер</w:t>
      </w:r>
      <w:r w:rsidR="00031B3A">
        <w:rPr>
          <w:sz w:val="20"/>
          <w:szCs w:val="20"/>
        </w:rPr>
        <w:t>»</w:t>
      </w:r>
    </w:p>
    <w:p w14:paraId="34420E23" w14:textId="77777777" w:rsidR="00031B3A" w:rsidRDefault="00031B3A" w:rsidP="00D40324">
      <w:pPr>
        <w:spacing w:after="360" w:line="240" w:lineRule="auto"/>
        <w:jc w:val="center"/>
        <w:rPr>
          <w:szCs w:val="24"/>
        </w:rPr>
      </w:pPr>
      <w:r w:rsidRPr="00031B3A">
        <w:rPr>
          <w:szCs w:val="24"/>
        </w:rPr>
        <w:t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06FF7E59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полное наименование страхователя, фамилия, имя, отчество (при наличии) страхователя </w:t>
      </w:r>
      <w:r>
        <w:rPr>
          <w:szCs w:val="24"/>
        </w:rPr>
        <w:t xml:space="preserve">– </w:t>
      </w:r>
      <w:r w:rsidRPr="008A7131">
        <w:rPr>
          <w:szCs w:val="24"/>
        </w:rPr>
        <w:t>физического лица: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3B332C7" w14:textId="77777777" w:rsidR="008A7131" w:rsidRPr="00CE2A65" w:rsidRDefault="008A7131" w:rsidP="008A7131">
      <w:pPr>
        <w:pBdr>
          <w:top w:val="single" w:sz="4" w:space="1" w:color="auto"/>
        </w:pBdr>
        <w:spacing w:after="0" w:line="240" w:lineRule="auto"/>
        <w:ind w:left="2024" w:right="113"/>
        <w:rPr>
          <w:sz w:val="2"/>
          <w:szCs w:val="2"/>
        </w:rPr>
      </w:pPr>
    </w:p>
    <w:p w14:paraId="53F1F45E" w14:textId="08F9AF4A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9A5E72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4100CDFB" w:rsid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>идентификационный номер налогоплательщика: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7FF6A84" w14:textId="3CA61B1A" w:rsidR="008A7131" w:rsidRPr="008A7131" w:rsidRDefault="008A7131" w:rsidP="00472CAC">
      <w:pPr>
        <w:pBdr>
          <w:top w:val="single" w:sz="4" w:space="1" w:color="auto"/>
        </w:pBdr>
        <w:spacing w:after="360" w:line="240" w:lineRule="auto"/>
        <w:ind w:left="5114" w:right="113"/>
        <w:rPr>
          <w:sz w:val="2"/>
          <w:szCs w:val="2"/>
        </w:rPr>
      </w:pPr>
    </w:p>
    <w:p w14:paraId="4B6A836B" w14:textId="5EB24D6A" w:rsidR="008A7131" w:rsidRDefault="00472CAC" w:rsidP="009A5E72">
      <w:pPr>
        <w:spacing w:after="360" w:line="240" w:lineRule="auto"/>
        <w:jc w:val="both"/>
        <w:rPr>
          <w:szCs w:val="24"/>
        </w:rPr>
      </w:pPr>
      <w:r w:rsidRPr="00472CAC">
        <w:rPr>
          <w:szCs w:val="24"/>
        </w:rPr>
        <w:t xml:space="preserve">В соответствии с Правилами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</w:t>
      </w:r>
      <w:r w:rsidR="009A5E72">
        <w:rPr>
          <w:szCs w:val="24"/>
        </w:rPr>
        <w:br/>
      </w:r>
      <w:r>
        <w:rPr>
          <w:szCs w:val="24"/>
        </w:rPr>
        <w:t>№</w:t>
      </w:r>
      <w:r w:rsidRPr="00472CAC">
        <w:rPr>
          <w:szCs w:val="24"/>
        </w:rPr>
        <w:t xml:space="preserve"> 347н (далее </w:t>
      </w:r>
      <w:r>
        <w:rPr>
          <w:szCs w:val="24"/>
        </w:rPr>
        <w:t>–</w:t>
      </w:r>
      <w:r w:rsidRPr="00472CAC">
        <w:rPr>
          <w:szCs w:val="24"/>
        </w:rPr>
        <w:t xml:space="preserve">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финансовое обеспечение предупредительных мер), согласно представленному плану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план финансового обеспечения предупредительных мер).</w:t>
      </w:r>
    </w:p>
    <w:p w14:paraId="4DCB6EB5" w14:textId="2C676992" w:rsidR="00472CAC" w:rsidRDefault="008956F7" w:rsidP="009A5E72">
      <w:pPr>
        <w:keepLines/>
        <w:spacing w:after="0" w:line="240" w:lineRule="auto"/>
        <w:jc w:val="both"/>
        <w:rPr>
          <w:szCs w:val="24"/>
        </w:rPr>
      </w:pPr>
      <w:r w:rsidRPr="008956F7">
        <w:rPr>
          <w:szCs w:val="24"/>
        </w:rPr>
        <w:t xml:space="preserve"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</w:t>
      </w:r>
      <w:r w:rsidR="009A5E72">
        <w:rPr>
          <w:szCs w:val="24"/>
        </w:rPr>
        <w:br/>
      </w:r>
      <w:r w:rsidRPr="008956F7">
        <w:rPr>
          <w:szCs w:val="24"/>
        </w:rPr>
        <w:t>форме и документально подтверждать обоснованность произведенных расходов:</w:t>
      </w:r>
    </w:p>
    <w:p w14:paraId="40B6530F" w14:textId="319F6089" w:rsidR="00472CAC" w:rsidRDefault="008501A6" w:rsidP="008501A6">
      <w:pPr>
        <w:tabs>
          <w:tab w:val="right" w:pos="9921"/>
        </w:tabs>
        <w:spacing w:after="0" w:line="240" w:lineRule="auto"/>
        <w:rPr>
          <w:szCs w:val="24"/>
        </w:rPr>
      </w:pPr>
      <w:r w:rsidRPr="008501A6">
        <w:rPr>
          <w:szCs w:val="24"/>
        </w:rPr>
        <w:t>наименование территориального органа Фонда: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06CED081" w14:textId="1A272328" w:rsidR="00472CAC" w:rsidRDefault="00472CAC" w:rsidP="00087618">
      <w:pPr>
        <w:pBdr>
          <w:top w:val="single" w:sz="4" w:space="1" w:color="auto"/>
        </w:pBdr>
        <w:spacing w:after="360" w:line="240" w:lineRule="auto"/>
        <w:ind w:left="5024" w:right="113"/>
        <w:rPr>
          <w:sz w:val="2"/>
          <w:szCs w:val="2"/>
        </w:rPr>
      </w:pPr>
    </w:p>
    <w:p w14:paraId="6A7C7658" w14:textId="17C71C30" w:rsidR="00087618" w:rsidRP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548"/>
        <w:gridCol w:w="369"/>
        <w:gridCol w:w="709"/>
        <w:gridCol w:w="2183"/>
        <w:gridCol w:w="227"/>
      </w:tblGrid>
      <w:tr w:rsidR="00087618" w14:paraId="6C88C8B4" w14:textId="77777777" w:rsidTr="00977818">
        <w:trPr>
          <w:cantSplit/>
        </w:trPr>
        <w:tc>
          <w:tcPr>
            <w:tcW w:w="6548" w:type="dxa"/>
            <w:tcMar>
              <w:left w:w="0" w:type="dxa"/>
              <w:right w:w="28" w:type="dxa"/>
            </w:tcMar>
            <w:vAlign w:val="bottom"/>
          </w:tcPr>
          <w:p w14:paraId="58E7B18A" w14:textId="649C5AC4" w:rsidR="00087618" w:rsidRPr="00B01ED4" w:rsidRDefault="00087618" w:rsidP="00977818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087618">
              <w:rPr>
                <w:szCs w:val="24"/>
              </w:rPr>
              <w:t>1)</w:t>
            </w:r>
            <w:r w:rsidR="00B01ED4">
              <w:rPr>
                <w:szCs w:val="24"/>
              </w:rPr>
              <w:t> </w:t>
            </w:r>
            <w:r w:rsidRPr="00087618">
              <w:rPr>
                <w:szCs w:val="24"/>
              </w:rPr>
              <w:t>план финансового обеспечения предупредительных мер в 2</w:t>
            </w:r>
            <w:r>
              <w:rPr>
                <w:szCs w:val="24"/>
              </w:rPr>
              <w:t>0</w:t>
            </w:r>
            <w:r w:rsidR="00B01ED4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B92E681" w14:textId="77777777" w:rsidR="00087618" w:rsidRDefault="00087618" w:rsidP="00087618">
            <w:pPr>
              <w:rPr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DA1C7DD" w14:textId="3DD7F85F" w:rsidR="00087618" w:rsidRPr="00087618" w:rsidRDefault="00087618" w:rsidP="009A5E7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году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227D63CC" w14:textId="77777777" w:rsidR="00087618" w:rsidRDefault="00087618" w:rsidP="00C5586E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506923A1" w14:textId="7EC1887C" w:rsidR="00087618" w:rsidRPr="00087618" w:rsidRDefault="003D57F9" w:rsidP="0008761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;</w:t>
            </w:r>
          </w:p>
        </w:tc>
      </w:tr>
    </w:tbl>
    <w:p w14:paraId="64A581BE" w14:textId="736390A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D16682">
        <w:rPr>
          <w:szCs w:val="24"/>
          <w:lang w:val="en-US"/>
        </w:rPr>
        <w:lastRenderedPageBreak/>
        <w:t>2)</w:t>
      </w:r>
      <w:r w:rsidR="00B01ED4">
        <w:rPr>
          <w:szCs w:val="24"/>
        </w:rPr>
        <w:t> </w:t>
      </w:r>
      <w:r w:rsidR="00FF492D">
        <w:rPr>
          <w:szCs w:val="24"/>
        </w:rPr>
        <w:t>другие документы</w:t>
      </w:r>
      <w:r w:rsidRPr="00D16682">
        <w:rPr>
          <w:szCs w:val="24"/>
          <w:lang w:val="en-US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D16682">
      <w:pPr>
        <w:pBdr>
          <w:top w:val="single" w:sz="4" w:space="1" w:color="auto"/>
        </w:pBdr>
        <w:spacing w:after="360" w:line="240" w:lineRule="auto"/>
        <w:ind w:left="2336" w:right="113"/>
        <w:rPr>
          <w:sz w:val="2"/>
          <w:szCs w:val="2"/>
        </w:rPr>
      </w:pPr>
    </w:p>
    <w:p w14:paraId="0358A7FD" w14:textId="212BFE99" w:rsidR="0015484B" w:rsidRDefault="00D16682" w:rsidP="00BD31C1">
      <w:pPr>
        <w:spacing w:after="60" w:line="240" w:lineRule="auto"/>
        <w:rPr>
          <w:szCs w:val="24"/>
        </w:rPr>
      </w:pPr>
      <w:r w:rsidRPr="00D16682">
        <w:rPr>
          <w:szCs w:val="24"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C5586E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C5586E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C5586E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72506E">
      <w:pPr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2BFB586D" w:rsidR="00BD31C1" w:rsidRPr="00C529CB" w:rsidRDefault="00BD31C1" w:rsidP="0072506E">
      <w:pPr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2517FF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FB53B7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3EC465A7" w:rsidR="00666A35" w:rsidRP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>
        <w:rPr>
          <w:szCs w:val="24"/>
          <w:lang w:val="en-US"/>
        </w:rPr>
        <w:t>;</w:t>
      </w:r>
    </w:p>
    <w:p w14:paraId="2056C98D" w14:textId="77777777" w:rsidR="00666A35" w:rsidRPr="00CE2A65" w:rsidRDefault="00666A35" w:rsidP="00666A3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218DBD99" w:rsid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C807C7" w14:textId="77777777" w:rsidR="00666A35" w:rsidRPr="00CE2A65" w:rsidRDefault="00666A35" w:rsidP="00666A35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72022E2C" w:rsidR="00B475E5" w:rsidRPr="004008B1" w:rsidRDefault="00B475E5" w:rsidP="00B475E5">
      <w:pPr>
        <w:spacing w:before="360" w:after="6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D56FE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0B64EE3" w14:textId="77777777" w:rsidR="008A7131" w:rsidRDefault="008A7131" w:rsidP="00BB422F">
      <w:pPr>
        <w:spacing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4CFD434A" w14:textId="1DF4F02E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 w:rsidRPr="00FE3C8E">
        <w:rPr>
          <w:szCs w:val="24"/>
        </w:rPr>
        <w:t>;</w:t>
      </w:r>
    </w:p>
    <w:p w14:paraId="2B0B4C25" w14:textId="77777777" w:rsidR="008A7131" w:rsidRPr="00CE2A65" w:rsidRDefault="008A7131" w:rsidP="00502DD2">
      <w:pPr>
        <w:pBdr>
          <w:top w:val="single" w:sz="4" w:space="1" w:color="auto"/>
        </w:pBdr>
        <w:spacing w:after="0" w:line="240" w:lineRule="auto"/>
        <w:ind w:left="4133" w:right="113"/>
        <w:rPr>
          <w:sz w:val="2"/>
          <w:szCs w:val="2"/>
        </w:rPr>
      </w:pPr>
    </w:p>
    <w:p w14:paraId="6B74EE3F" w14:textId="55796554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;</w:t>
      </w:r>
    </w:p>
    <w:p w14:paraId="7FE4D9AC" w14:textId="77777777" w:rsidR="008A7131" w:rsidRPr="00CE2A65" w:rsidRDefault="008A7131" w:rsidP="00502DD2">
      <w:pPr>
        <w:pBdr>
          <w:top w:val="single" w:sz="4" w:space="1" w:color="auto"/>
        </w:pBdr>
        <w:spacing w:after="60" w:line="240" w:lineRule="auto"/>
        <w:ind w:left="103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510"/>
      </w:tblGrid>
      <w:tr w:rsidR="008A7131" w14:paraId="0AB68343" w14:textId="77777777" w:rsidTr="00FE3C8E">
        <w:tc>
          <w:tcPr>
            <w:tcW w:w="2466" w:type="dxa"/>
            <w:tcMar>
              <w:left w:w="0" w:type="dxa"/>
            </w:tcMar>
            <w:vAlign w:val="bottom"/>
          </w:tcPr>
          <w:p w14:paraId="097FA62E" w14:textId="77777777" w:rsidR="008A7131" w:rsidRDefault="008A7131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116EE95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CB829F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55F0C52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A685CB7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0B9916E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A0CDE3C" w14:textId="0CFF7883" w:rsidR="008A7131" w:rsidRPr="00FE3C8E" w:rsidRDefault="008A7131" w:rsidP="00C5586E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г.</w:t>
            </w:r>
            <w:r w:rsidR="00FE3C8E">
              <w:rPr>
                <w:szCs w:val="24"/>
                <w:lang w:val="en-US"/>
              </w:rPr>
              <w:t>;</w:t>
            </w:r>
          </w:p>
        </w:tc>
      </w:tr>
    </w:tbl>
    <w:p w14:paraId="16D649A7" w14:textId="4F5875BF" w:rsidR="008A7131" w:rsidRPr="00FE3C8E" w:rsidRDefault="008A7131" w:rsidP="00FE3C8E">
      <w:pPr>
        <w:tabs>
          <w:tab w:val="right" w:pos="9921"/>
        </w:tabs>
        <w:spacing w:before="60" w:after="0" w:line="240" w:lineRule="auto"/>
        <w:jc w:val="both"/>
        <w:rPr>
          <w:szCs w:val="24"/>
          <w:lang w:val="en-US"/>
        </w:rPr>
      </w:pPr>
      <w:r w:rsidRPr="00CF5D64">
        <w:rPr>
          <w:szCs w:val="24"/>
        </w:rPr>
        <w:t>штамп территориального органа Фонда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.</w:t>
      </w:r>
    </w:p>
    <w:p w14:paraId="35D45ADE" w14:textId="77777777" w:rsidR="008A7131" w:rsidRPr="004D210C" w:rsidRDefault="008A7131" w:rsidP="00FE3C8E">
      <w:pPr>
        <w:pBdr>
          <w:top w:val="single" w:sz="4" w:space="1" w:color="auto"/>
        </w:pBdr>
        <w:spacing w:after="0" w:line="240" w:lineRule="auto"/>
        <w:ind w:left="4241" w:right="113"/>
        <w:rPr>
          <w:sz w:val="2"/>
          <w:szCs w:val="2"/>
        </w:rPr>
      </w:pPr>
    </w:p>
    <w:p w14:paraId="512EFEB8" w14:textId="77777777" w:rsidR="00F142F1" w:rsidRDefault="00F142F1" w:rsidP="00F142F1">
      <w:pPr>
        <w:spacing w:after="0" w:line="240" w:lineRule="auto"/>
        <w:rPr>
          <w:szCs w:val="24"/>
        </w:rPr>
      </w:pPr>
    </w:p>
    <w:sectPr w:rsidR="00F142F1" w:rsidSect="00B11721">
      <w:pgSz w:w="11906" w:h="16838" w:code="9"/>
      <w:pgMar w:top="28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6B37C" w14:textId="77777777" w:rsidR="00E87A33" w:rsidRDefault="00E87A33" w:rsidP="00A53AA9">
      <w:pPr>
        <w:spacing w:after="0" w:line="240" w:lineRule="auto"/>
      </w:pPr>
      <w:r>
        <w:separator/>
      </w:r>
    </w:p>
  </w:endnote>
  <w:endnote w:type="continuationSeparator" w:id="0">
    <w:p w14:paraId="5114B795" w14:textId="77777777" w:rsidR="00E87A33" w:rsidRDefault="00E87A33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D2B00" w14:textId="77777777" w:rsidR="00E87A33" w:rsidRDefault="00E87A33" w:rsidP="00A53AA9">
      <w:pPr>
        <w:spacing w:after="0" w:line="240" w:lineRule="auto"/>
      </w:pPr>
      <w:r>
        <w:separator/>
      </w:r>
    </w:p>
  </w:footnote>
  <w:footnote w:type="continuationSeparator" w:id="0">
    <w:p w14:paraId="6A4D8B04" w14:textId="77777777" w:rsidR="00E87A33" w:rsidRDefault="00E87A33" w:rsidP="00A5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8557E"/>
    <w:rsid w:val="00087618"/>
    <w:rsid w:val="000A323D"/>
    <w:rsid w:val="0011255D"/>
    <w:rsid w:val="00133660"/>
    <w:rsid w:val="0015484B"/>
    <w:rsid w:val="00160656"/>
    <w:rsid w:val="00163A60"/>
    <w:rsid w:val="00176F67"/>
    <w:rsid w:val="00187C72"/>
    <w:rsid w:val="001C17BF"/>
    <w:rsid w:val="001C5B57"/>
    <w:rsid w:val="001E65AE"/>
    <w:rsid w:val="001F3BD2"/>
    <w:rsid w:val="002178DD"/>
    <w:rsid w:val="0022226C"/>
    <w:rsid w:val="00224E2B"/>
    <w:rsid w:val="00226BD5"/>
    <w:rsid w:val="002517FF"/>
    <w:rsid w:val="00263E34"/>
    <w:rsid w:val="00280023"/>
    <w:rsid w:val="002829A5"/>
    <w:rsid w:val="002C496B"/>
    <w:rsid w:val="00313FC2"/>
    <w:rsid w:val="003507CF"/>
    <w:rsid w:val="00356D3D"/>
    <w:rsid w:val="0039098D"/>
    <w:rsid w:val="003962EB"/>
    <w:rsid w:val="003A0D57"/>
    <w:rsid w:val="003B62CF"/>
    <w:rsid w:val="003B6FAA"/>
    <w:rsid w:val="003D57F9"/>
    <w:rsid w:val="0040639B"/>
    <w:rsid w:val="004263DC"/>
    <w:rsid w:val="00427A4D"/>
    <w:rsid w:val="0043041F"/>
    <w:rsid w:val="00472CAC"/>
    <w:rsid w:val="00497B96"/>
    <w:rsid w:val="004B00E6"/>
    <w:rsid w:val="004D2C1F"/>
    <w:rsid w:val="004D62D4"/>
    <w:rsid w:val="00502DD2"/>
    <w:rsid w:val="00516AF8"/>
    <w:rsid w:val="00517B50"/>
    <w:rsid w:val="00562A1F"/>
    <w:rsid w:val="00586518"/>
    <w:rsid w:val="00596259"/>
    <w:rsid w:val="005A5166"/>
    <w:rsid w:val="005F4FC4"/>
    <w:rsid w:val="005F6FD4"/>
    <w:rsid w:val="00605898"/>
    <w:rsid w:val="00612C8D"/>
    <w:rsid w:val="00666A35"/>
    <w:rsid w:val="006A7C09"/>
    <w:rsid w:val="006C20D8"/>
    <w:rsid w:val="006C6E95"/>
    <w:rsid w:val="006E037A"/>
    <w:rsid w:val="006E32BF"/>
    <w:rsid w:val="006F6E9E"/>
    <w:rsid w:val="006F7ACB"/>
    <w:rsid w:val="0072506E"/>
    <w:rsid w:val="00777D27"/>
    <w:rsid w:val="00791EF0"/>
    <w:rsid w:val="00792D93"/>
    <w:rsid w:val="007A6BED"/>
    <w:rsid w:val="007D798C"/>
    <w:rsid w:val="007F088A"/>
    <w:rsid w:val="00820688"/>
    <w:rsid w:val="0082157D"/>
    <w:rsid w:val="0082773D"/>
    <w:rsid w:val="00827DB1"/>
    <w:rsid w:val="008501A6"/>
    <w:rsid w:val="00853C23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E64ED"/>
    <w:rsid w:val="0097728C"/>
    <w:rsid w:val="00977818"/>
    <w:rsid w:val="00986B31"/>
    <w:rsid w:val="009A5E72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1ED4"/>
    <w:rsid w:val="00B065E8"/>
    <w:rsid w:val="00B10C4E"/>
    <w:rsid w:val="00B11721"/>
    <w:rsid w:val="00B27C0C"/>
    <w:rsid w:val="00B32150"/>
    <w:rsid w:val="00B35EBB"/>
    <w:rsid w:val="00B475E5"/>
    <w:rsid w:val="00BB422F"/>
    <w:rsid w:val="00BB6350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56FE0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73297"/>
    <w:rsid w:val="00E87A33"/>
    <w:rsid w:val="00EB00DE"/>
    <w:rsid w:val="00EB22C7"/>
    <w:rsid w:val="00EB305A"/>
    <w:rsid w:val="00ED52F3"/>
    <w:rsid w:val="00F11502"/>
    <w:rsid w:val="00F142F1"/>
    <w:rsid w:val="00F57CA4"/>
    <w:rsid w:val="00F7066A"/>
    <w:rsid w:val="00FB53B7"/>
    <w:rsid w:val="00FB6109"/>
    <w:rsid w:val="00FD3560"/>
    <w:rsid w:val="00FE3C8E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D20B8-FBD9-4B43-AF41-0A4261A4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Бородина Ирина Алексеевна</cp:lastModifiedBy>
  <cp:revision>2</cp:revision>
  <cp:lastPrinted>2025-04-11T12:11:00Z</cp:lastPrinted>
  <dcterms:created xsi:type="dcterms:W3CDTF">2025-05-15T06:28:00Z</dcterms:created>
  <dcterms:modified xsi:type="dcterms:W3CDTF">2025-05-15T06:28:00Z</dcterms:modified>
</cp:coreProperties>
</file>