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1" w:rsidRDefault="00015C21" w:rsidP="00015C2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15C21" w:rsidRPr="00015C21" w:rsidRDefault="00015C21" w:rsidP="007518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21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015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C21">
        <w:rPr>
          <w:rFonts w:ascii="Times New Roman" w:hAnsi="Times New Roman" w:cs="Times New Roman"/>
          <w:sz w:val="28"/>
          <w:szCs w:val="28"/>
        </w:rPr>
        <w:t xml:space="preserve">Если работник подал письменное заявление о предоставлении ему сведений о трудовой деятельности в соответствии со </w:t>
      </w:r>
      <w:hyperlink r:id="rId4" w:history="1">
        <w:r w:rsidRPr="00015C21">
          <w:rPr>
            <w:rFonts w:ascii="Times New Roman" w:hAnsi="Times New Roman" w:cs="Times New Roman"/>
            <w:color w:val="0000FF"/>
            <w:sz w:val="28"/>
            <w:szCs w:val="28"/>
          </w:rPr>
          <w:t>ст. 66.1</w:t>
        </w:r>
      </w:hyperlink>
      <w:r w:rsidRPr="00015C21">
        <w:rPr>
          <w:rFonts w:ascii="Times New Roman" w:hAnsi="Times New Roman" w:cs="Times New Roman"/>
          <w:sz w:val="28"/>
          <w:szCs w:val="28"/>
        </w:rPr>
        <w:t xml:space="preserve"> ТК РФ и получил на руки трудовую книжку (в дальнейшем он уволился), вправе ли он при заключении трудового договора с другим работодателем предъявить трудовую книжку и подать заявление о продолжении ведения бумажной трудовой книжки?</w:t>
      </w:r>
      <w:proofErr w:type="gramEnd"/>
    </w:p>
    <w:p w:rsidR="00015C21" w:rsidRPr="00015C21" w:rsidRDefault="00015C21" w:rsidP="007518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5C21" w:rsidRPr="00015C21" w:rsidRDefault="00015C21" w:rsidP="007518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21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015C21" w:rsidRPr="00015C21" w:rsidRDefault="00015C21" w:rsidP="00751884">
      <w:pPr>
        <w:keepNext w:val="0"/>
        <w:keepLine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15C21">
        <w:rPr>
          <w:rFonts w:ascii="Times New Roman" w:eastAsiaTheme="minorHAnsi" w:hAnsi="Times New Roman" w:cs="Times New Roman"/>
          <w:color w:val="auto"/>
          <w:sz w:val="28"/>
          <w:szCs w:val="28"/>
        </w:rPr>
        <w:t>МИНИСТЕРСТВО ТРУДА И СОЦИАЛЬНОЙ ЗАЩИТЫ</w:t>
      </w:r>
    </w:p>
    <w:p w:rsidR="00015C21" w:rsidRPr="00015C21" w:rsidRDefault="00015C21" w:rsidP="00751884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15C21">
        <w:rPr>
          <w:rFonts w:ascii="Times New Roman" w:eastAsiaTheme="minorHAnsi" w:hAnsi="Times New Roman" w:cs="Times New Roman"/>
          <w:color w:val="auto"/>
          <w:sz w:val="28"/>
          <w:szCs w:val="28"/>
        </w:rPr>
        <w:t>РОССИЙСКОЙ ФЕДЕРАЦИИ</w:t>
      </w:r>
    </w:p>
    <w:p w:rsidR="00015C21" w:rsidRPr="00015C21" w:rsidRDefault="00015C21" w:rsidP="00751884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15C21">
        <w:rPr>
          <w:rFonts w:ascii="Times New Roman" w:eastAsiaTheme="minorHAnsi" w:hAnsi="Times New Roman" w:cs="Times New Roman"/>
          <w:color w:val="auto"/>
          <w:sz w:val="28"/>
          <w:szCs w:val="28"/>
        </w:rPr>
        <w:t>ПИСЬМО</w:t>
      </w:r>
    </w:p>
    <w:p w:rsidR="00015C21" w:rsidRPr="00015C21" w:rsidRDefault="00015C21" w:rsidP="00751884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15C21">
        <w:rPr>
          <w:rFonts w:ascii="Times New Roman" w:eastAsiaTheme="minorHAnsi" w:hAnsi="Times New Roman" w:cs="Times New Roman"/>
          <w:color w:val="auto"/>
          <w:sz w:val="28"/>
          <w:szCs w:val="28"/>
        </w:rPr>
        <w:t>от 3 июля 2020 г. N 14-2/ООГ-10180</w:t>
      </w:r>
    </w:p>
    <w:p w:rsidR="00015C21" w:rsidRPr="00015C21" w:rsidRDefault="00015C21" w:rsidP="007518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5C21" w:rsidRPr="00015C21" w:rsidRDefault="00015C21" w:rsidP="007518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C21">
        <w:rPr>
          <w:rFonts w:ascii="Times New Roman" w:hAnsi="Times New Roman" w:cs="Times New Roman"/>
          <w:sz w:val="28"/>
          <w:szCs w:val="28"/>
        </w:rPr>
        <w:t xml:space="preserve">Департамент оплаты труда, трудовых отношений и социального партнерства рассмотрел обращение по вопросу применения некоторых норм трудового законодательства в связи с принятием Федерального </w:t>
      </w:r>
      <w:hyperlink r:id="rId5" w:history="1">
        <w:r w:rsidRPr="00015C2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15C21">
        <w:rPr>
          <w:rFonts w:ascii="Times New Roman" w:hAnsi="Times New Roman" w:cs="Times New Roman"/>
          <w:sz w:val="28"/>
          <w:szCs w:val="28"/>
        </w:rPr>
        <w:t xml:space="preserve"> от 16 декабря 2019 г. N 439-ФЗ "О внесении изменений в Трудовой кодекс Российской Федерации в части формирования сведений о трудовой деятельности в электронном виде" (далее - Федеральный закон N 439-ФЗ), поступившее на официальный сайт Минтруда России в</w:t>
      </w:r>
      <w:proofErr w:type="gramEnd"/>
      <w:r w:rsidRPr="00015C21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proofErr w:type="gramStart"/>
      <w:r w:rsidRPr="00015C2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15C21">
        <w:rPr>
          <w:rFonts w:ascii="Times New Roman" w:hAnsi="Times New Roman" w:cs="Times New Roman"/>
          <w:sz w:val="28"/>
          <w:szCs w:val="28"/>
        </w:rPr>
        <w:t>, и сообщает.</w:t>
      </w:r>
    </w:p>
    <w:p w:rsidR="00015C21" w:rsidRPr="00015C21" w:rsidRDefault="00015C21" w:rsidP="007518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15C2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015C21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015C21" w:rsidRPr="00015C21" w:rsidRDefault="00015C21" w:rsidP="007518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C21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7" w:history="1">
        <w:r w:rsidRPr="00015C2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15C21">
        <w:rPr>
          <w:rFonts w:ascii="Times New Roman" w:hAnsi="Times New Roman" w:cs="Times New Roman"/>
          <w:sz w:val="28"/>
          <w:szCs w:val="28"/>
        </w:rPr>
        <w:t xml:space="preserve"> от 16 декабря 2019 г. N 439-ФЗ "О внесении изменений в Трудовой кодекс Российской Федерации (далее - Кодекс) в части формирования сведений о трудовой деятельности в электронном виде" Кодекс дополняется </w:t>
      </w:r>
      <w:hyperlink r:id="rId8" w:history="1">
        <w:r w:rsidRPr="00015C21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015C21">
        <w:rPr>
          <w:rFonts w:ascii="Times New Roman" w:hAnsi="Times New Roman" w:cs="Times New Roman"/>
          <w:sz w:val="28"/>
          <w:szCs w:val="28"/>
        </w:rPr>
        <w:t>, согласно которой работодатель формирует в электронном виде основную информацию о трудовой деятельности и трудовом стаже каждого работника и предоставляет ее в порядке, установленном</w:t>
      </w:r>
      <w:proofErr w:type="gramEnd"/>
      <w:r w:rsidRPr="00015C2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015C21" w:rsidRPr="00015C21" w:rsidRDefault="00015C21" w:rsidP="007518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15C21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</w:t>
        </w:r>
      </w:hyperlink>
      <w:r w:rsidRPr="00015C21">
        <w:rPr>
          <w:rFonts w:ascii="Times New Roman" w:hAnsi="Times New Roman" w:cs="Times New Roman"/>
          <w:sz w:val="28"/>
          <w:szCs w:val="28"/>
        </w:rPr>
        <w:t xml:space="preserve"> Федерального закона N 439-ФЗ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10" w:history="1">
        <w:r w:rsidRPr="00015C21">
          <w:rPr>
            <w:rFonts w:ascii="Times New Roman" w:hAnsi="Times New Roman" w:cs="Times New Roman"/>
            <w:color w:val="0000FF"/>
            <w:sz w:val="28"/>
            <w:szCs w:val="28"/>
          </w:rPr>
          <w:t>статьей 66</w:t>
        </w:r>
      </w:hyperlink>
      <w:r w:rsidRPr="00015C21">
        <w:rPr>
          <w:rFonts w:ascii="Times New Roman" w:hAnsi="Times New Roman" w:cs="Times New Roman"/>
          <w:sz w:val="28"/>
          <w:szCs w:val="28"/>
        </w:rPr>
        <w:t xml:space="preserve"> Кодекса или о представлении ему работодателем сведений о трудовой деятельности в соответствии со </w:t>
      </w:r>
      <w:hyperlink r:id="rId11" w:history="1">
        <w:r w:rsidRPr="00015C21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015C21">
        <w:rPr>
          <w:rFonts w:ascii="Times New Roman" w:hAnsi="Times New Roman" w:cs="Times New Roman"/>
          <w:sz w:val="28"/>
          <w:szCs w:val="28"/>
        </w:rPr>
        <w:t xml:space="preserve"> Кодекса. Информация о поданном работником заявлении включается в сведения о трудовой деятельности, </w:t>
      </w:r>
      <w:r w:rsidRPr="00015C21">
        <w:rPr>
          <w:rFonts w:ascii="Times New Roman" w:hAnsi="Times New Roman" w:cs="Times New Roman"/>
          <w:sz w:val="28"/>
          <w:szCs w:val="28"/>
        </w:rPr>
        <w:lastRenderedPageBreak/>
        <w:t>представляемые работодателем для хранения в информационных ресурсах Пенсионного фонда Российской Федерации.</w:t>
      </w:r>
    </w:p>
    <w:p w:rsidR="00015C21" w:rsidRPr="00015C21" w:rsidRDefault="00015C21" w:rsidP="007518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21">
        <w:rPr>
          <w:rFonts w:ascii="Times New Roman" w:hAnsi="Times New Roman" w:cs="Times New Roman"/>
          <w:sz w:val="28"/>
          <w:szCs w:val="28"/>
        </w:rPr>
        <w:t xml:space="preserve">Следует учесть, что за работником, воспользовавшимся своим правом о представлении ему работодателем сведений о трудовой деятельности в соответствии со </w:t>
      </w:r>
      <w:hyperlink r:id="rId12" w:history="1">
        <w:r w:rsidRPr="00015C21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015C21">
        <w:rPr>
          <w:rFonts w:ascii="Times New Roman" w:hAnsi="Times New Roman" w:cs="Times New Roman"/>
          <w:sz w:val="28"/>
          <w:szCs w:val="28"/>
        </w:rPr>
        <w:t xml:space="preserve"> Кодекса, это право сохраняется при последующем трудоустройстве к другим работодателям (</w:t>
      </w:r>
      <w:hyperlink r:id="rId13" w:history="1">
        <w:r w:rsidRPr="00015C21">
          <w:rPr>
            <w:rFonts w:ascii="Times New Roman" w:hAnsi="Times New Roman" w:cs="Times New Roman"/>
            <w:color w:val="0000FF"/>
            <w:sz w:val="28"/>
            <w:szCs w:val="28"/>
          </w:rPr>
          <w:t>пункт 4 статьи 2</w:t>
        </w:r>
      </w:hyperlink>
      <w:r w:rsidRPr="00015C21">
        <w:rPr>
          <w:rFonts w:ascii="Times New Roman" w:hAnsi="Times New Roman" w:cs="Times New Roman"/>
          <w:sz w:val="28"/>
          <w:szCs w:val="28"/>
        </w:rPr>
        <w:t xml:space="preserve"> Федерального закона N 439-ФЗ).</w:t>
      </w:r>
    </w:p>
    <w:p w:rsidR="00015C21" w:rsidRPr="00015C21" w:rsidRDefault="00015C21" w:rsidP="007518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21">
        <w:rPr>
          <w:rFonts w:ascii="Times New Roman" w:hAnsi="Times New Roman" w:cs="Times New Roman"/>
          <w:sz w:val="28"/>
          <w:szCs w:val="28"/>
        </w:rPr>
        <w:t>Учитывая, что информация о поданном работником соответствующем заявлении передается работодателем в информационные ресурсы Пенсионного фонда Российской Федерации, указанная информация будет содержаться на индивидуальном лицевом счете независимо от того, будет ли в дальнейшем осуществлять работник трудовую деятельность. В связи с этим у работника нет возможности вернуться на ведение бумажной трудовой книжки.</w:t>
      </w:r>
    </w:p>
    <w:p w:rsidR="00015C21" w:rsidRPr="00015C21" w:rsidRDefault="00015C21" w:rsidP="00015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21" w:rsidRPr="00015C21" w:rsidRDefault="00015C21" w:rsidP="00015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C21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015C21" w:rsidRPr="00015C21" w:rsidRDefault="00015C21" w:rsidP="00015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5C21">
        <w:rPr>
          <w:rFonts w:ascii="Times New Roman" w:hAnsi="Times New Roman" w:cs="Times New Roman"/>
          <w:sz w:val="28"/>
          <w:szCs w:val="28"/>
        </w:rPr>
        <w:t>Т.В.МАЛЕНКО</w:t>
      </w:r>
    </w:p>
    <w:p w:rsidR="00015C21" w:rsidRPr="00015C21" w:rsidRDefault="00015C21">
      <w:pPr>
        <w:rPr>
          <w:rFonts w:ascii="Times New Roman" w:hAnsi="Times New Roman" w:cs="Times New Roman"/>
          <w:sz w:val="28"/>
          <w:szCs w:val="28"/>
        </w:rPr>
      </w:pPr>
    </w:p>
    <w:sectPr w:rsidR="00015C21" w:rsidRPr="00015C21" w:rsidSect="00015C21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21"/>
    <w:rsid w:val="00015C21"/>
    <w:rsid w:val="002369B0"/>
    <w:rsid w:val="0075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D572C3A6B97ADDD31AF499974AD2D50EE1556F83C64C3D36C744F67D09A57EB625237EB53D2CBF03181E06879FA150CAA0388D0D43xBMAK" TargetMode="External"/><Relationship Id="rId13" Type="http://schemas.openxmlformats.org/officeDocument/2006/relationships/hyperlink" Target="consultantplus://offline/ref=B6D572C3A6B97ADDD31AF499974AD2D50EE0566E83C34C3D36C744F67D09A57EB625237DB63B2DB15F420E02CECBAB4FCDB626871343BA88x3M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D572C3A6B97ADDD31AF499974AD2D50EE0566E83C34C3D36C744F67D09A57EB625237DB63B2DB654420E02CECBAB4FCDB626871343BA88x3M4K" TargetMode="External"/><Relationship Id="rId12" Type="http://schemas.openxmlformats.org/officeDocument/2006/relationships/hyperlink" Target="consultantplus://offline/ref=B6D572C3A6B97ADDD31AF499974AD2D50EE1556F83C64C3D36C744F67D09A57EB625237EB53D2DBF03181E06879FA150CAA0388D0D43xBM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D572C3A6B97ADDD31AF499974AD2D50EE7516D8EC64C3D36C744F67D09A57EB625237DB63B2FB054420E02CECBAB4FCDB626871343BA88x3M4K" TargetMode="External"/><Relationship Id="rId11" Type="http://schemas.openxmlformats.org/officeDocument/2006/relationships/hyperlink" Target="consultantplus://offline/ref=B6D572C3A6B97ADDD31AF499974AD2D50EE1556F83C64C3D36C744F67D09A57EB625237EB53D2DBF03181E06879FA150CAA0388D0D43xBMAK" TargetMode="External"/><Relationship Id="rId5" Type="http://schemas.openxmlformats.org/officeDocument/2006/relationships/hyperlink" Target="consultantplus://offline/ref=B6D572C3A6B97ADDD31AF499974AD2D50EE0566E83C34C3D36C744F67D09A57EA4257B71B73C33B45F57585388x9ME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D572C3A6B97ADDD31AF499974AD2D50EE1556F83C64C3D36C744F67D09A57EB625237DB63B29BC51420E02CECBAB4FCDB626871343BA88x3M4K" TargetMode="External"/><Relationship Id="rId4" Type="http://schemas.openxmlformats.org/officeDocument/2006/relationships/hyperlink" Target="consultantplus://offline/ref=B6D572C3A6B97ADDD31AF499974AD2D50EE1556F83C64C3D36C744F67D09A57EB625237EB53D2DBF03181E06879FA150CAA0388D0D43xBMAK" TargetMode="External"/><Relationship Id="rId9" Type="http://schemas.openxmlformats.org/officeDocument/2006/relationships/hyperlink" Target="consultantplus://offline/ref=B6D572C3A6B97ADDD31AF499974AD2D50EE0566E83C34C3D36C744F67D09A57EB625237DB63B2DB151420E02CECBAB4FCDB626871343BA88x3M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Каратай Ирина Михайловна</dc:creator>
  <cp:lastModifiedBy>Каратай Ирина Михайловна</cp:lastModifiedBy>
  <cp:revision>3</cp:revision>
  <dcterms:created xsi:type="dcterms:W3CDTF">2020-08-17T10:12:00Z</dcterms:created>
  <dcterms:modified xsi:type="dcterms:W3CDTF">2020-08-17T10:15:00Z</dcterms:modified>
</cp:coreProperties>
</file>