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36C" w:rsidRPr="006061DF" w:rsidRDefault="002E7ABE" w:rsidP="00390F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E7ABE">
        <w:rPr>
          <w:rFonts w:ascii="Times New Roman" w:eastAsia="Times New Roman" w:hAnsi="Times New Roman" w:cs="Times New Roman"/>
          <w:b/>
          <w:color w:val="2C2D2E"/>
          <w:sz w:val="24"/>
          <w:szCs w:val="24"/>
          <w:shd w:val="clear" w:color="auto" w:fill="FFFFFF"/>
        </w:rPr>
        <w:t xml:space="preserve">О предоставлении </w:t>
      </w:r>
      <w:r w:rsidRPr="002E7ABE">
        <w:rPr>
          <w:rFonts w:ascii="Times New Roman" w:hAnsi="Times New Roman" w:cs="Times New Roman"/>
          <w:b/>
          <w:bCs/>
          <w:sz w:val="24"/>
          <w:szCs w:val="24"/>
        </w:rPr>
        <w:t>ежемесячной денежной компенсации лицам, проходившим военную службу</w:t>
      </w:r>
      <w:r w:rsidR="00E80CCE" w:rsidRPr="002E7ABE">
        <w:rPr>
          <w:rFonts w:ascii="Times New Roman" w:eastAsia="Times New Roman" w:hAnsi="Times New Roman" w:cs="Times New Roman"/>
          <w:b/>
          <w:color w:val="2C2D2E"/>
          <w:sz w:val="24"/>
          <w:szCs w:val="24"/>
          <w:shd w:val="clear" w:color="auto" w:fill="FFFFFF"/>
        </w:rPr>
        <w:t>,</w:t>
      </w:r>
      <w:r w:rsidR="00E80CCE" w:rsidRPr="006061DF">
        <w:rPr>
          <w:rFonts w:ascii="Times New Roman" w:eastAsia="Times New Roman" w:hAnsi="Times New Roman" w:cs="Times New Roman"/>
          <w:b/>
          <w:color w:val="2C2D2E"/>
          <w:sz w:val="24"/>
          <w:szCs w:val="24"/>
          <w:shd w:val="clear" w:color="auto" w:fill="FFFFFF"/>
        </w:rPr>
        <w:t xml:space="preserve"> которым </w:t>
      </w:r>
      <w:r w:rsidR="00E80CCE" w:rsidRPr="006061DF">
        <w:rPr>
          <w:rFonts w:ascii="Times New Roman" w:hAnsi="Times New Roman" w:cs="Times New Roman"/>
          <w:b/>
          <w:bCs/>
          <w:sz w:val="24"/>
          <w:szCs w:val="24"/>
        </w:rPr>
        <w:t>установлена инвалидность</w:t>
      </w:r>
      <w:r w:rsidR="00207000" w:rsidRPr="006061DF">
        <w:rPr>
          <w:rFonts w:ascii="Times New Roman" w:hAnsi="Times New Roman" w:cs="Times New Roman"/>
          <w:b/>
          <w:bCs/>
          <w:sz w:val="24"/>
          <w:szCs w:val="24"/>
        </w:rPr>
        <w:t xml:space="preserve"> вследствие военной травмы/</w:t>
      </w:r>
      <w:r w:rsidR="00E80CCE" w:rsidRPr="006061DF">
        <w:rPr>
          <w:rFonts w:ascii="Times New Roman" w:hAnsi="Times New Roman" w:cs="Times New Roman"/>
          <w:b/>
          <w:bCs/>
          <w:sz w:val="24"/>
          <w:szCs w:val="24"/>
        </w:rPr>
        <w:t xml:space="preserve"> увечья</w:t>
      </w:r>
      <w:r w:rsidR="00BE70D5" w:rsidRPr="006061DF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0F2DF9" w:rsidRPr="006061DF">
        <w:rPr>
          <w:rFonts w:ascii="Times New Roman" w:hAnsi="Times New Roman" w:cs="Times New Roman"/>
          <w:b/>
          <w:bCs/>
          <w:sz w:val="24"/>
          <w:szCs w:val="24"/>
        </w:rPr>
        <w:t xml:space="preserve">пенсионное обеспечение которых осуществляется </w:t>
      </w:r>
      <w:r w:rsidR="00F72F9F">
        <w:rPr>
          <w:rFonts w:ascii="Times New Roman" w:hAnsi="Times New Roman" w:cs="Times New Roman"/>
          <w:b/>
          <w:bCs/>
          <w:sz w:val="24"/>
          <w:szCs w:val="24"/>
        </w:rPr>
        <w:t>СФР</w:t>
      </w:r>
    </w:p>
    <w:p w:rsidR="00117E1E" w:rsidRPr="006061DF" w:rsidRDefault="00117E1E" w:rsidP="006F636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2C2D2E"/>
          <w:sz w:val="24"/>
          <w:szCs w:val="24"/>
          <w:shd w:val="clear" w:color="auto" w:fill="FFFFFF"/>
        </w:rPr>
      </w:pPr>
    </w:p>
    <w:p w:rsidR="00A2325B" w:rsidRPr="006061DF" w:rsidRDefault="00A2325B" w:rsidP="00363A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61DF">
        <w:rPr>
          <w:rFonts w:ascii="Times New Roman" w:hAnsi="Times New Roman" w:cs="Times New Roman"/>
          <w:bCs/>
          <w:sz w:val="24"/>
          <w:szCs w:val="24"/>
        </w:rPr>
        <w:t>Право на ежемесячн</w:t>
      </w:r>
      <w:r w:rsidR="002E7ABE">
        <w:rPr>
          <w:rFonts w:ascii="Times New Roman" w:hAnsi="Times New Roman" w:cs="Times New Roman"/>
          <w:bCs/>
          <w:sz w:val="24"/>
          <w:szCs w:val="24"/>
        </w:rPr>
        <w:t>ую денежную</w:t>
      </w:r>
      <w:r w:rsidRPr="006061DF">
        <w:rPr>
          <w:rFonts w:ascii="Times New Roman" w:hAnsi="Times New Roman" w:cs="Times New Roman"/>
          <w:bCs/>
          <w:sz w:val="24"/>
          <w:szCs w:val="24"/>
        </w:rPr>
        <w:t xml:space="preserve"> компенсаци</w:t>
      </w:r>
      <w:r w:rsidR="002E7ABE">
        <w:rPr>
          <w:rFonts w:ascii="Times New Roman" w:hAnsi="Times New Roman" w:cs="Times New Roman"/>
          <w:bCs/>
          <w:sz w:val="24"/>
          <w:szCs w:val="24"/>
        </w:rPr>
        <w:t>ю</w:t>
      </w:r>
      <w:r w:rsidRPr="006061DF">
        <w:rPr>
          <w:rStyle w:val="ac"/>
          <w:rFonts w:ascii="Times New Roman" w:hAnsi="Times New Roman" w:cs="Times New Roman"/>
          <w:bCs/>
          <w:sz w:val="24"/>
          <w:szCs w:val="24"/>
        </w:rPr>
        <w:footnoteReference w:id="2"/>
      </w:r>
      <w:r w:rsidRPr="006061DF">
        <w:rPr>
          <w:rFonts w:ascii="Times New Roman" w:hAnsi="Times New Roman" w:cs="Times New Roman"/>
          <w:bCs/>
          <w:sz w:val="24"/>
          <w:szCs w:val="24"/>
        </w:rPr>
        <w:t xml:space="preserve"> имеют</w:t>
      </w:r>
      <w:r w:rsidR="002E7ABE">
        <w:rPr>
          <w:rFonts w:ascii="Times New Roman" w:hAnsi="Times New Roman" w:cs="Times New Roman"/>
          <w:bCs/>
          <w:sz w:val="24"/>
          <w:szCs w:val="24"/>
        </w:rPr>
        <w:t>:</w:t>
      </w:r>
    </w:p>
    <w:p w:rsidR="00A2325B" w:rsidRPr="006061DF" w:rsidRDefault="00037744" w:rsidP="00363ACF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061DF">
        <w:rPr>
          <w:rFonts w:ascii="Times New Roman" w:hAnsi="Times New Roman" w:cs="Times New Roman"/>
          <w:bCs/>
          <w:sz w:val="24"/>
          <w:szCs w:val="24"/>
        </w:rPr>
        <w:t>-</w:t>
      </w:r>
      <w:r w:rsidR="001A43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2325B" w:rsidRPr="006061DF">
        <w:rPr>
          <w:rFonts w:ascii="Times New Roman" w:hAnsi="Times New Roman" w:cs="Times New Roman"/>
          <w:bCs/>
          <w:sz w:val="24"/>
          <w:szCs w:val="24"/>
        </w:rPr>
        <w:t>в</w:t>
      </w:r>
      <w:r w:rsidR="00F56B36" w:rsidRPr="006061DF">
        <w:rPr>
          <w:rFonts w:ascii="Times New Roman" w:hAnsi="Times New Roman" w:cs="Times New Roman"/>
          <w:bCs/>
          <w:sz w:val="24"/>
          <w:szCs w:val="24"/>
        </w:rPr>
        <w:t xml:space="preserve">оеннослужащие, </w:t>
      </w:r>
      <w:r w:rsidR="00E80CCE" w:rsidRPr="006061DF">
        <w:rPr>
          <w:rFonts w:ascii="Times New Roman" w:hAnsi="Times New Roman" w:cs="Times New Roman"/>
          <w:bCs/>
          <w:sz w:val="24"/>
          <w:szCs w:val="24"/>
        </w:rPr>
        <w:t>которым установлена инвалидность вследствие в</w:t>
      </w:r>
      <w:r w:rsidR="00F55456" w:rsidRPr="006061DF">
        <w:rPr>
          <w:rFonts w:ascii="Times New Roman" w:hAnsi="Times New Roman" w:cs="Times New Roman"/>
          <w:bCs/>
          <w:sz w:val="24"/>
          <w:szCs w:val="24"/>
        </w:rPr>
        <w:t>оенной травмы</w:t>
      </w:r>
      <w:r w:rsidR="00A2325B" w:rsidRPr="006061DF">
        <w:rPr>
          <w:rFonts w:ascii="Times New Roman" w:hAnsi="Times New Roman" w:cs="Times New Roman"/>
          <w:bCs/>
          <w:sz w:val="24"/>
          <w:szCs w:val="24"/>
        </w:rPr>
        <w:t>;</w:t>
      </w:r>
    </w:p>
    <w:p w:rsidR="00A2325B" w:rsidRPr="006061DF" w:rsidRDefault="00A2325B" w:rsidP="00363AC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61DF">
        <w:rPr>
          <w:rFonts w:ascii="Times New Roman" w:hAnsi="Times New Roman" w:cs="Times New Roman"/>
          <w:bCs/>
          <w:sz w:val="24"/>
          <w:szCs w:val="24"/>
        </w:rPr>
        <w:t>-</w:t>
      </w:r>
      <w:r w:rsidR="001A432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35472" w:rsidRPr="006061DF">
        <w:rPr>
          <w:rFonts w:ascii="Times New Roman" w:hAnsi="Times New Roman" w:cs="Times New Roman"/>
          <w:bCs/>
          <w:sz w:val="24"/>
          <w:szCs w:val="24"/>
        </w:rPr>
        <w:t xml:space="preserve">граждане, пребывающие </w:t>
      </w:r>
      <w:r w:rsidR="00117E1E" w:rsidRPr="006061DF">
        <w:rPr>
          <w:rFonts w:ascii="Times New Roman" w:hAnsi="Times New Roman" w:cs="Times New Roman"/>
          <w:bCs/>
          <w:sz w:val="24"/>
          <w:szCs w:val="24"/>
        </w:rPr>
        <w:t>(пребывавшие) в</w:t>
      </w:r>
      <w:r w:rsidR="00F56B36" w:rsidRPr="006061DF">
        <w:rPr>
          <w:rFonts w:ascii="Times New Roman" w:hAnsi="Times New Roman" w:cs="Times New Roman"/>
          <w:bCs/>
          <w:sz w:val="24"/>
          <w:szCs w:val="24"/>
        </w:rPr>
        <w:t xml:space="preserve"> добровольческих формированиях</w:t>
      </w:r>
      <w:r w:rsidR="00117E1E" w:rsidRPr="006061DF">
        <w:rPr>
          <w:rFonts w:ascii="Times New Roman" w:hAnsi="Times New Roman" w:cs="Times New Roman"/>
          <w:bCs/>
          <w:sz w:val="24"/>
          <w:szCs w:val="24"/>
        </w:rPr>
        <w:t>,</w:t>
      </w:r>
      <w:r w:rsidR="00E80CCE" w:rsidRPr="006061DF">
        <w:rPr>
          <w:rFonts w:ascii="Times New Roman" w:hAnsi="Times New Roman" w:cs="Times New Roman"/>
          <w:sz w:val="24"/>
          <w:szCs w:val="24"/>
        </w:rPr>
        <w:t xml:space="preserve"> которым установлена инвалидность вследствие увечья (ранения, травмы, контузии) или заболевания, полученных в связи с исполнением обязанностей по контракту</w:t>
      </w:r>
      <w:r w:rsidR="00E14DC1" w:rsidRPr="006061DF">
        <w:rPr>
          <w:rFonts w:ascii="Times New Roman" w:hAnsi="Times New Roman" w:cs="Times New Roman"/>
          <w:sz w:val="24"/>
          <w:szCs w:val="24"/>
        </w:rPr>
        <w:t>.</w:t>
      </w:r>
    </w:p>
    <w:p w:rsidR="00E75983" w:rsidRDefault="00A22A0C" w:rsidP="00363AC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Компенсацию</w:t>
      </w:r>
      <w:r w:rsidR="00E75983">
        <w:rPr>
          <w:rFonts w:ascii="Times New Roman" w:hAnsi="Times New Roman" w:cs="Times New Roman"/>
          <w:bCs/>
          <w:sz w:val="24"/>
          <w:szCs w:val="24"/>
        </w:rPr>
        <w:t xml:space="preserve"> устанавливает тот орган (орган </w:t>
      </w:r>
      <w:r w:rsidR="00E75983" w:rsidRPr="006061DF">
        <w:rPr>
          <w:rFonts w:ascii="Times New Roman" w:hAnsi="Times New Roman" w:cs="Times New Roman"/>
          <w:bCs/>
          <w:sz w:val="24"/>
          <w:szCs w:val="24"/>
        </w:rPr>
        <w:t>Фонд</w:t>
      </w:r>
      <w:r w:rsidR="00E75983">
        <w:rPr>
          <w:rFonts w:ascii="Times New Roman" w:hAnsi="Times New Roman" w:cs="Times New Roman"/>
          <w:bCs/>
          <w:sz w:val="24"/>
          <w:szCs w:val="24"/>
        </w:rPr>
        <w:t>а</w:t>
      </w:r>
      <w:r w:rsidR="00E75983" w:rsidRPr="006061DF">
        <w:rPr>
          <w:rFonts w:ascii="Times New Roman" w:hAnsi="Times New Roman" w:cs="Times New Roman"/>
          <w:bCs/>
          <w:sz w:val="24"/>
          <w:szCs w:val="24"/>
        </w:rPr>
        <w:t xml:space="preserve"> пенсионного и социального страхования РФ</w:t>
      </w:r>
      <w:r w:rsidR="00E75983" w:rsidRPr="006061DF">
        <w:rPr>
          <w:rStyle w:val="ac"/>
          <w:rFonts w:ascii="Times New Roman" w:hAnsi="Times New Roman" w:cs="Times New Roman"/>
          <w:bCs/>
          <w:sz w:val="24"/>
          <w:szCs w:val="24"/>
        </w:rPr>
        <w:footnoteReference w:id="3"/>
      </w:r>
      <w:r w:rsidR="00E75983">
        <w:rPr>
          <w:rFonts w:ascii="Times New Roman" w:hAnsi="Times New Roman" w:cs="Times New Roman"/>
          <w:bCs/>
          <w:sz w:val="24"/>
          <w:szCs w:val="24"/>
        </w:rPr>
        <w:t xml:space="preserve"> или орган Министерства обороны РФ), который предоставляет </w:t>
      </w:r>
      <w:r w:rsidR="002E7ABE" w:rsidRPr="006061DF">
        <w:rPr>
          <w:rFonts w:ascii="Times New Roman" w:hAnsi="Times New Roman" w:cs="Times New Roman"/>
          <w:bCs/>
          <w:sz w:val="24"/>
          <w:szCs w:val="24"/>
        </w:rPr>
        <w:t>пенсионное обеспечение</w:t>
      </w:r>
      <w:r w:rsidR="00E75983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E80BA9" w:rsidRDefault="00117E1E" w:rsidP="00E80B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061DF">
        <w:rPr>
          <w:rFonts w:ascii="Times New Roman" w:hAnsi="Times New Roman" w:cs="Times New Roman"/>
          <w:bCs/>
          <w:sz w:val="24"/>
          <w:szCs w:val="24"/>
        </w:rPr>
        <w:t>Правила предоставления компенсации утверждены постановление</w:t>
      </w:r>
      <w:r w:rsidR="00171E7C" w:rsidRPr="006061DF">
        <w:rPr>
          <w:rFonts w:ascii="Times New Roman" w:hAnsi="Times New Roman" w:cs="Times New Roman"/>
          <w:bCs/>
          <w:sz w:val="24"/>
          <w:szCs w:val="24"/>
        </w:rPr>
        <w:t>м</w:t>
      </w:r>
      <w:r w:rsidRPr="006061DF">
        <w:rPr>
          <w:rFonts w:ascii="Times New Roman" w:hAnsi="Times New Roman" w:cs="Times New Roman"/>
          <w:bCs/>
          <w:sz w:val="24"/>
          <w:szCs w:val="24"/>
        </w:rPr>
        <w:t xml:space="preserve"> Правительства РФ от 22.02.2012 № 142</w:t>
      </w:r>
      <w:r w:rsidR="00D10259" w:rsidRPr="006061DF">
        <w:rPr>
          <w:rStyle w:val="ac"/>
          <w:rFonts w:ascii="Times New Roman" w:hAnsi="Times New Roman" w:cs="Times New Roman"/>
          <w:bCs/>
          <w:sz w:val="24"/>
          <w:szCs w:val="24"/>
        </w:rPr>
        <w:footnoteReference w:id="4"/>
      </w:r>
      <w:r w:rsidRPr="006061DF">
        <w:rPr>
          <w:rFonts w:ascii="Times New Roman" w:hAnsi="Times New Roman" w:cs="Times New Roman"/>
          <w:bCs/>
          <w:sz w:val="24"/>
          <w:szCs w:val="24"/>
        </w:rPr>
        <w:t>.</w:t>
      </w:r>
      <w:r w:rsidR="00A22A0C" w:rsidRPr="006061DF">
        <w:rPr>
          <w:rFonts w:ascii="Times New Roman" w:hAnsi="Times New Roman" w:cs="Times New Roman"/>
          <w:bCs/>
          <w:spacing w:val="2"/>
          <w:sz w:val="24"/>
          <w:szCs w:val="24"/>
        </w:rPr>
        <w:t xml:space="preserve">Компенсация назначается со дня установления инвалидности, </w:t>
      </w:r>
      <w:r w:rsidR="00A22A0C" w:rsidRPr="006061DF">
        <w:rPr>
          <w:rFonts w:ascii="Times New Roman" w:eastAsia="Times New Roman" w:hAnsi="Times New Roman" w:cs="Times New Roman"/>
          <w:spacing w:val="2"/>
          <w:sz w:val="24"/>
          <w:szCs w:val="24"/>
          <w:shd w:val="clear" w:color="auto" w:fill="FFFFFF"/>
        </w:rPr>
        <w:t>размер компенсации зависит от группы инвалидности</w:t>
      </w:r>
      <w:r w:rsidR="00A22A0C" w:rsidRPr="006061DF">
        <w:rPr>
          <w:rStyle w:val="ac"/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footnoteReference w:id="5"/>
      </w:r>
      <w:r w:rsidR="00A22A0C" w:rsidRPr="006061D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F71428" w:rsidRDefault="00F71428" w:rsidP="00E80B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Пенсия по инвалидности </w:t>
      </w:r>
      <w:r w:rsidR="00363AC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назначается органами СФР в беззаявительном порядке на основании сведений об установлении инвалидности, размещаемых </w:t>
      </w:r>
      <w:r w:rsidR="00E80BA9" w:rsidRPr="001A432A">
        <w:rPr>
          <w:rFonts w:ascii="Times New Roman" w:hAnsi="Times New Roman" w:cs="Times New Roman"/>
          <w:sz w:val="24"/>
          <w:szCs w:val="24"/>
        </w:rPr>
        <w:t>федеральными учреждениями</w:t>
      </w:r>
      <w:r w:rsidR="001A432A">
        <w:rPr>
          <w:rFonts w:ascii="Times New Roman" w:hAnsi="Times New Roman" w:cs="Times New Roman"/>
          <w:sz w:val="24"/>
          <w:szCs w:val="24"/>
        </w:rPr>
        <w:t xml:space="preserve"> </w:t>
      </w:r>
      <w:r w:rsidR="00E80BA9" w:rsidRPr="001A432A">
        <w:rPr>
          <w:rFonts w:ascii="Times New Roman" w:hAnsi="Times New Roman" w:cs="Times New Roman"/>
          <w:sz w:val="24"/>
          <w:szCs w:val="24"/>
        </w:rPr>
        <w:t>медико-социальной экспертизы</w:t>
      </w:r>
      <w:r w:rsidR="001A432A">
        <w:rPr>
          <w:rFonts w:ascii="Times New Roman" w:hAnsi="Times New Roman" w:cs="Times New Roman"/>
          <w:sz w:val="24"/>
          <w:szCs w:val="24"/>
        </w:rPr>
        <w:t xml:space="preserve"> </w:t>
      </w:r>
      <w:r w:rsidRPr="001A432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</w:t>
      </w:r>
      <w:r w:rsidR="00E80BA9" w:rsidRPr="001A432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соответствии с Федеральным законом от 28.12.2013 N 400-ФЗ</w:t>
      </w:r>
      <w:r w:rsidR="00E80BA9" w:rsidRPr="001A432A">
        <w:rPr>
          <w:rStyle w:val="ac"/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footnoteReference w:id="6"/>
      </w:r>
      <w:r w:rsidRPr="001A432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и </w:t>
      </w:r>
      <w:r w:rsidR="00E80BA9" w:rsidRPr="001A432A">
        <w:rPr>
          <w:rFonts w:ascii="Times New Roman" w:hAnsi="Times New Roman" w:cs="Times New Roman"/>
          <w:sz w:val="24"/>
          <w:szCs w:val="24"/>
        </w:rPr>
        <w:t>Федеральным</w:t>
      </w:r>
      <w:hyperlink r:id="rId8" w:history="1">
        <w:r w:rsidR="00E80BA9" w:rsidRPr="001A432A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E80BA9" w:rsidRPr="001A432A">
        <w:rPr>
          <w:rFonts w:ascii="Times New Roman" w:hAnsi="Times New Roman" w:cs="Times New Roman"/>
          <w:sz w:val="24"/>
          <w:szCs w:val="24"/>
        </w:rPr>
        <w:t>ом от 15.12.2001 N 166-ФЗ</w:t>
      </w:r>
      <w:r w:rsidR="00E80BA9" w:rsidRPr="001A432A">
        <w:rPr>
          <w:rStyle w:val="ac"/>
          <w:rFonts w:ascii="Times New Roman" w:hAnsi="Times New Roman" w:cs="Times New Roman"/>
          <w:sz w:val="24"/>
          <w:szCs w:val="24"/>
        </w:rPr>
        <w:footnoteReference w:id="7"/>
      </w:r>
      <w:r w:rsidR="00363ACF" w:rsidRPr="001A432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="00FF7EA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Соответствующее уведомление о назначении пенсии направляется в личный кабинет гражданина на ЕПГУ.</w:t>
      </w:r>
    </w:p>
    <w:p w:rsidR="00363ACF" w:rsidRDefault="00FF7EAE" w:rsidP="0036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Для назначения компенсации орган СФР запрашивает в </w:t>
      </w:r>
      <w:r w:rsidRPr="006061D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военном комиссариате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сведения</w:t>
      </w:r>
      <w:r w:rsidR="009448E5">
        <w:rPr>
          <w:rFonts w:ascii="Times New Roman" w:hAnsi="Times New Roman" w:cs="Times New Roman"/>
          <w:sz w:val="24"/>
          <w:szCs w:val="24"/>
        </w:rPr>
        <w:t>, подтверждающие получение военной травмы (увечья) в период прохождения военной службы/</w:t>
      </w:r>
      <w:r w:rsidR="009448E5" w:rsidRPr="006061D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исполнения обязанностей по контракту</w:t>
      </w:r>
      <w:r w:rsidR="009448E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В отсутствие</w:t>
      </w:r>
      <w:r w:rsidR="00D10259" w:rsidRPr="006061D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личного дела в военном комиссариате</w:t>
      </w:r>
      <w:r w:rsidR="009448E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когда военнослужащий еще не исключен из списков личного состава, указанные </w:t>
      </w:r>
      <w:r w:rsidR="00B83B8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r w:rsidR="009448E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ведения могут быть запрошены органом СФР </w:t>
      </w:r>
      <w:r w:rsidR="009448E5" w:rsidRPr="006061D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войсковой части по месту службы</w:t>
      </w:r>
      <w:r w:rsidR="009448E5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</w:p>
    <w:p w:rsidR="00D10259" w:rsidRPr="006061DF" w:rsidRDefault="009448E5" w:rsidP="0036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Сообщить  в Отделение СФР по Республике Карелия </w:t>
      </w:r>
      <w:r w:rsidRPr="006061D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сведени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</w:t>
      </w:r>
      <w:r w:rsidRPr="006061D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 номере и почтовом адресе войсковой части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 </w:t>
      </w:r>
      <w:r w:rsidR="00B83B8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целью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запроса</w:t>
      </w:r>
      <w:r w:rsidR="00B83B8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сведений для назначения компенсации</w:t>
      </w:r>
      <w:r w:rsidR="001A432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можно </w:t>
      </w:r>
      <w:r w:rsidR="00363AC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через электронные сервисы на сайте СФР – «Оставить электронное обращение»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по ссылке </w:t>
      </w:r>
      <w:hyperlink r:id="rId9" w:history="1">
        <w:r w:rsidR="00D10259" w:rsidRPr="006061DF">
          <w:rPr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https://social-insurance.sfr.gov.ru/reception_desk/request</w:t>
        </w:r>
      </w:hyperlink>
      <w:r w:rsidR="00D10259" w:rsidRPr="006061D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</w:p>
    <w:p w:rsidR="00FF7EAE" w:rsidRPr="006061DF" w:rsidRDefault="00FF7EAE" w:rsidP="00363AC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Вместе с тем </w:t>
      </w:r>
      <w:r w:rsidR="001A432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военнослужащий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вправе подать заявление в орган СФР о волеизъявлении получать пенсию и компенсацию по линии  </w:t>
      </w:r>
      <w:r>
        <w:rPr>
          <w:rFonts w:ascii="Times New Roman" w:hAnsi="Times New Roman" w:cs="Times New Roman"/>
          <w:bCs/>
          <w:sz w:val="24"/>
          <w:szCs w:val="24"/>
        </w:rPr>
        <w:t xml:space="preserve">Министерства обороны РФ. </w:t>
      </w:r>
    </w:p>
    <w:p w:rsidR="00FF7EAE" w:rsidRDefault="00FF7EAE" w:rsidP="00B35472">
      <w:pPr>
        <w:spacing w:after="0" w:line="100" w:lineRule="atLeast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8713F4" w:rsidRPr="006061DF" w:rsidRDefault="008713F4" w:rsidP="00B35472">
      <w:pPr>
        <w:spacing w:after="0" w:line="100" w:lineRule="atLeast"/>
        <w:ind w:firstLine="709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6061DF">
        <w:rPr>
          <w:rFonts w:ascii="Times New Roman" w:eastAsia="Times New Roman" w:hAnsi="Times New Roman"/>
          <w:color w:val="000000" w:themeColor="text1"/>
          <w:sz w:val="24"/>
          <w:szCs w:val="24"/>
        </w:rPr>
        <w:t>Телефон для справок 8-800</w:t>
      </w:r>
      <w:r w:rsidR="006F636C" w:rsidRPr="006061DF">
        <w:rPr>
          <w:rFonts w:ascii="Times New Roman" w:eastAsia="Times New Roman" w:hAnsi="Times New Roman"/>
          <w:color w:val="000000" w:themeColor="text1"/>
          <w:sz w:val="24"/>
          <w:szCs w:val="24"/>
        </w:rPr>
        <w:t>-</w:t>
      </w:r>
      <w:r w:rsidR="001A432A">
        <w:rPr>
          <w:rFonts w:ascii="Times New Roman" w:eastAsia="Times New Roman" w:hAnsi="Times New Roman"/>
          <w:color w:val="000000" w:themeColor="text1"/>
          <w:sz w:val="24"/>
          <w:szCs w:val="24"/>
        </w:rPr>
        <w:t>100</w:t>
      </w:r>
      <w:r w:rsidR="006F636C" w:rsidRPr="006061DF">
        <w:rPr>
          <w:rFonts w:ascii="Times New Roman" w:eastAsia="Times New Roman" w:hAnsi="Times New Roman"/>
          <w:color w:val="000000" w:themeColor="text1"/>
          <w:sz w:val="24"/>
          <w:szCs w:val="24"/>
        </w:rPr>
        <w:t>-</w:t>
      </w:r>
      <w:r w:rsidR="001A432A">
        <w:rPr>
          <w:rFonts w:ascii="Times New Roman" w:eastAsia="Times New Roman" w:hAnsi="Times New Roman"/>
          <w:color w:val="000000" w:themeColor="text1"/>
          <w:sz w:val="24"/>
          <w:szCs w:val="24"/>
        </w:rPr>
        <w:t>0001</w:t>
      </w:r>
      <w:r w:rsidR="006F636C" w:rsidRPr="006061DF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</w:p>
    <w:sectPr w:rsidR="008713F4" w:rsidRPr="006061DF" w:rsidSect="0082321E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7FBC" w:rsidRDefault="00967FBC" w:rsidP="00E80CCE">
      <w:pPr>
        <w:spacing w:after="0" w:line="240" w:lineRule="auto"/>
      </w:pPr>
      <w:r>
        <w:separator/>
      </w:r>
    </w:p>
  </w:endnote>
  <w:endnote w:type="continuationSeparator" w:id="1">
    <w:p w:rsidR="00967FBC" w:rsidRDefault="00967FBC" w:rsidP="00E80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7FBC" w:rsidRDefault="00967FBC" w:rsidP="00E80CCE">
      <w:pPr>
        <w:spacing w:after="0" w:line="240" w:lineRule="auto"/>
      </w:pPr>
      <w:r>
        <w:separator/>
      </w:r>
    </w:p>
  </w:footnote>
  <w:footnote w:type="continuationSeparator" w:id="1">
    <w:p w:rsidR="00967FBC" w:rsidRDefault="00967FBC" w:rsidP="00E80CCE">
      <w:pPr>
        <w:spacing w:after="0" w:line="240" w:lineRule="auto"/>
      </w:pPr>
      <w:r>
        <w:continuationSeparator/>
      </w:r>
    </w:p>
  </w:footnote>
  <w:footnote w:id="2">
    <w:p w:rsidR="00B35472" w:rsidRPr="00E80BA9" w:rsidRDefault="00B35472" w:rsidP="00A2325B">
      <w:pPr>
        <w:pStyle w:val="aa"/>
        <w:rPr>
          <w:rFonts w:ascii="Times New Roman" w:hAnsi="Times New Roman" w:cs="Times New Roman"/>
          <w:sz w:val="16"/>
          <w:szCs w:val="16"/>
        </w:rPr>
      </w:pPr>
      <w:r w:rsidRPr="00E80BA9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E80BA9">
        <w:rPr>
          <w:rFonts w:ascii="Times New Roman" w:hAnsi="Times New Roman" w:cs="Times New Roman"/>
          <w:sz w:val="16"/>
          <w:szCs w:val="16"/>
        </w:rPr>
        <w:t xml:space="preserve"> Далее - компенсация;</w:t>
      </w:r>
    </w:p>
  </w:footnote>
  <w:footnote w:id="3">
    <w:p w:rsidR="00E75983" w:rsidRPr="00E80BA9" w:rsidRDefault="00E75983" w:rsidP="00E75983">
      <w:pPr>
        <w:pStyle w:val="aa"/>
        <w:rPr>
          <w:rFonts w:ascii="Times New Roman" w:hAnsi="Times New Roman" w:cs="Times New Roman"/>
          <w:sz w:val="16"/>
          <w:szCs w:val="16"/>
        </w:rPr>
      </w:pPr>
      <w:r w:rsidRPr="00E80BA9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E80BA9">
        <w:rPr>
          <w:rFonts w:ascii="Times New Roman" w:hAnsi="Times New Roman" w:cs="Times New Roman"/>
          <w:sz w:val="16"/>
          <w:szCs w:val="16"/>
        </w:rPr>
        <w:t xml:space="preserve"> Далее - СФР;</w:t>
      </w:r>
    </w:p>
  </w:footnote>
  <w:footnote w:id="4">
    <w:p w:rsidR="00D10259" w:rsidRPr="00E80BA9" w:rsidRDefault="00D10259" w:rsidP="00D10259">
      <w:pPr>
        <w:pStyle w:val="aa"/>
        <w:jc w:val="both"/>
        <w:rPr>
          <w:rFonts w:ascii="Times New Roman" w:hAnsi="Times New Roman" w:cs="Times New Roman"/>
          <w:sz w:val="16"/>
          <w:szCs w:val="16"/>
        </w:rPr>
      </w:pPr>
      <w:r w:rsidRPr="00E80BA9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E80BA9">
        <w:rPr>
          <w:rFonts w:ascii="Times New Roman" w:hAnsi="Times New Roman" w:cs="Times New Roman"/>
          <w:sz w:val="16"/>
          <w:szCs w:val="16"/>
        </w:rPr>
        <w:t xml:space="preserve"> Постановление Правительства РФ от 22.02.2012 N 142 "О финансовом обеспечении и об осуществлении выплаты ежемесячной денежной компенсации, установленной частями 9, 10 и 13 статьи 3 Федерального закона "О денежном довольствии военнослужащих и предоставлен</w:t>
      </w:r>
      <w:r w:rsidR="00363ACF" w:rsidRPr="00E80BA9">
        <w:rPr>
          <w:rFonts w:ascii="Times New Roman" w:hAnsi="Times New Roman" w:cs="Times New Roman"/>
          <w:sz w:val="16"/>
          <w:szCs w:val="16"/>
        </w:rPr>
        <w:t>ии им отдельных выплат";</w:t>
      </w:r>
    </w:p>
  </w:footnote>
  <w:footnote w:id="5">
    <w:p w:rsidR="00A22A0C" w:rsidRPr="00E80BA9" w:rsidRDefault="00A22A0C" w:rsidP="00E80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80BA9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E80BA9">
        <w:rPr>
          <w:rFonts w:ascii="Times New Roman" w:hAnsi="Times New Roman" w:cs="Times New Roman"/>
          <w:sz w:val="16"/>
          <w:szCs w:val="16"/>
        </w:rPr>
        <w:t xml:space="preserve"> В 2024 г</w:t>
      </w:r>
      <w:r w:rsidR="00363ACF" w:rsidRPr="00E80BA9">
        <w:rPr>
          <w:rFonts w:ascii="Times New Roman" w:hAnsi="Times New Roman" w:cs="Times New Roman"/>
          <w:sz w:val="16"/>
          <w:szCs w:val="16"/>
        </w:rPr>
        <w:t>.</w:t>
      </w:r>
      <w:r w:rsidRPr="00E80BA9">
        <w:rPr>
          <w:rFonts w:ascii="Times New Roman" w:hAnsi="Times New Roman" w:cs="Times New Roman"/>
          <w:sz w:val="16"/>
          <w:szCs w:val="16"/>
        </w:rPr>
        <w:t xml:space="preserve"> 1 группа - 22 908,62 руб. в месяц, 2 группа - 11 454,30 руб. в месяц, 3 </w:t>
      </w:r>
      <w:r w:rsidR="00E80BA9">
        <w:rPr>
          <w:rFonts w:ascii="Times New Roman" w:hAnsi="Times New Roman" w:cs="Times New Roman"/>
          <w:sz w:val="16"/>
          <w:szCs w:val="16"/>
        </w:rPr>
        <w:t>группа - 4 581,72 руб. в месяц;</w:t>
      </w:r>
    </w:p>
  </w:footnote>
  <w:footnote w:id="6">
    <w:p w:rsidR="00E80BA9" w:rsidRPr="00E80BA9" w:rsidRDefault="00E80BA9">
      <w:pPr>
        <w:pStyle w:val="aa"/>
        <w:rPr>
          <w:rFonts w:ascii="Times New Roman" w:hAnsi="Times New Roman" w:cs="Times New Roman"/>
          <w:sz w:val="16"/>
          <w:szCs w:val="16"/>
        </w:rPr>
      </w:pPr>
      <w:r w:rsidRPr="00E80BA9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E80BA9">
        <w:rPr>
          <w:rFonts w:ascii="Times New Roman" w:hAnsi="Times New Roman" w:cs="Times New Roman"/>
          <w:sz w:val="16"/>
          <w:szCs w:val="16"/>
        </w:rPr>
        <w:t xml:space="preserve"> Федеральный закон от 28.12.2013 N 400-ФЗ "О страховых пенсиях"</w:t>
      </w:r>
      <w:r>
        <w:rPr>
          <w:rFonts w:ascii="Times New Roman" w:hAnsi="Times New Roman" w:cs="Times New Roman"/>
          <w:sz w:val="16"/>
          <w:szCs w:val="16"/>
        </w:rPr>
        <w:t>;</w:t>
      </w:r>
    </w:p>
  </w:footnote>
  <w:footnote w:id="7">
    <w:p w:rsidR="00E80BA9" w:rsidRPr="00E80BA9" w:rsidRDefault="00E80BA9" w:rsidP="00E80B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80BA9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E80BA9">
        <w:rPr>
          <w:rFonts w:ascii="Times New Roman" w:hAnsi="Times New Roman" w:cs="Times New Roman"/>
          <w:sz w:val="16"/>
          <w:szCs w:val="16"/>
        </w:rPr>
        <w:t xml:space="preserve">Федеральный </w:t>
      </w:r>
      <w:hyperlink r:id="rId1" w:history="1">
        <w:r w:rsidRPr="00E80BA9">
          <w:rPr>
            <w:rFonts w:ascii="Times New Roman" w:hAnsi="Times New Roman" w:cs="Times New Roman"/>
            <w:sz w:val="16"/>
            <w:szCs w:val="16"/>
          </w:rPr>
          <w:t>закон</w:t>
        </w:r>
      </w:hyperlink>
      <w:r w:rsidRPr="00E80BA9">
        <w:rPr>
          <w:rFonts w:ascii="Times New Roman" w:hAnsi="Times New Roman" w:cs="Times New Roman"/>
          <w:sz w:val="16"/>
          <w:szCs w:val="16"/>
        </w:rPr>
        <w:t xml:space="preserve"> от 15 декабря 2001 года N 166-ФЗ "О государственном пенсионном обеспечении в Российской Федерации"</w:t>
      </w:r>
      <w:r>
        <w:rPr>
          <w:rFonts w:ascii="Times New Roman" w:hAnsi="Times New Roman" w:cs="Times New Roman"/>
          <w:sz w:val="16"/>
          <w:szCs w:val="16"/>
        </w:rPr>
        <w:t>.</w:t>
      </w:r>
    </w:p>
    <w:p w:rsidR="00E80BA9" w:rsidRDefault="00E80BA9">
      <w:pPr>
        <w:pStyle w:val="aa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3029B"/>
    <w:multiLevelType w:val="hybridMultilevel"/>
    <w:tmpl w:val="2B4A2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6A5331"/>
    <w:multiLevelType w:val="multilevel"/>
    <w:tmpl w:val="A5C03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BB7902"/>
    <w:multiLevelType w:val="hybridMultilevel"/>
    <w:tmpl w:val="D0B42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787667"/>
    <w:multiLevelType w:val="hybridMultilevel"/>
    <w:tmpl w:val="B6F09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C7052"/>
    <w:rsid w:val="00037744"/>
    <w:rsid w:val="00037E17"/>
    <w:rsid w:val="00070C3E"/>
    <w:rsid w:val="00084DF1"/>
    <w:rsid w:val="0008677B"/>
    <w:rsid w:val="000C0FF2"/>
    <w:rsid w:val="000D0065"/>
    <w:rsid w:val="000E0067"/>
    <w:rsid w:val="000F2874"/>
    <w:rsid w:val="000F2DF9"/>
    <w:rsid w:val="000F4924"/>
    <w:rsid w:val="00104DDE"/>
    <w:rsid w:val="00110DA6"/>
    <w:rsid w:val="0011513D"/>
    <w:rsid w:val="00117E1E"/>
    <w:rsid w:val="001205FF"/>
    <w:rsid w:val="00123916"/>
    <w:rsid w:val="001337F2"/>
    <w:rsid w:val="00137C19"/>
    <w:rsid w:val="00162248"/>
    <w:rsid w:val="00171543"/>
    <w:rsid w:val="00171E7C"/>
    <w:rsid w:val="00193142"/>
    <w:rsid w:val="001A432A"/>
    <w:rsid w:val="001D72E4"/>
    <w:rsid w:val="001F5DC1"/>
    <w:rsid w:val="00207000"/>
    <w:rsid w:val="00222776"/>
    <w:rsid w:val="00222B5D"/>
    <w:rsid w:val="00252B35"/>
    <w:rsid w:val="00256E0D"/>
    <w:rsid w:val="00270BB8"/>
    <w:rsid w:val="00280DB4"/>
    <w:rsid w:val="002849BD"/>
    <w:rsid w:val="00286689"/>
    <w:rsid w:val="002A1603"/>
    <w:rsid w:val="002A5A47"/>
    <w:rsid w:val="002A5C72"/>
    <w:rsid w:val="002B6319"/>
    <w:rsid w:val="002C6DDF"/>
    <w:rsid w:val="002E0931"/>
    <w:rsid w:val="002E7ABE"/>
    <w:rsid w:val="003065F5"/>
    <w:rsid w:val="0031410B"/>
    <w:rsid w:val="00316946"/>
    <w:rsid w:val="00342CFD"/>
    <w:rsid w:val="00363ACF"/>
    <w:rsid w:val="00390F03"/>
    <w:rsid w:val="003B4E8E"/>
    <w:rsid w:val="003B5F5E"/>
    <w:rsid w:val="003B7D23"/>
    <w:rsid w:val="003C3E89"/>
    <w:rsid w:val="003D4F39"/>
    <w:rsid w:val="003F3E4A"/>
    <w:rsid w:val="003F7B0F"/>
    <w:rsid w:val="0040314C"/>
    <w:rsid w:val="00403368"/>
    <w:rsid w:val="0043147A"/>
    <w:rsid w:val="004317D2"/>
    <w:rsid w:val="00434A8D"/>
    <w:rsid w:val="0044579C"/>
    <w:rsid w:val="004617CA"/>
    <w:rsid w:val="00464225"/>
    <w:rsid w:val="00482D78"/>
    <w:rsid w:val="004951B5"/>
    <w:rsid w:val="004A31CB"/>
    <w:rsid w:val="004A4BB8"/>
    <w:rsid w:val="004B242A"/>
    <w:rsid w:val="004B48EE"/>
    <w:rsid w:val="004E0D16"/>
    <w:rsid w:val="004F1FE8"/>
    <w:rsid w:val="00501DCD"/>
    <w:rsid w:val="00514CA4"/>
    <w:rsid w:val="00516B14"/>
    <w:rsid w:val="00516BB3"/>
    <w:rsid w:val="00527A28"/>
    <w:rsid w:val="00527B59"/>
    <w:rsid w:val="00554918"/>
    <w:rsid w:val="00573FDF"/>
    <w:rsid w:val="00577851"/>
    <w:rsid w:val="0058469B"/>
    <w:rsid w:val="00586A30"/>
    <w:rsid w:val="005A0F1E"/>
    <w:rsid w:val="005A30B8"/>
    <w:rsid w:val="005B018C"/>
    <w:rsid w:val="005B7BCA"/>
    <w:rsid w:val="005C1EA4"/>
    <w:rsid w:val="005C4A99"/>
    <w:rsid w:val="005E0223"/>
    <w:rsid w:val="00602045"/>
    <w:rsid w:val="00604D71"/>
    <w:rsid w:val="006061DF"/>
    <w:rsid w:val="00611918"/>
    <w:rsid w:val="0062083A"/>
    <w:rsid w:val="006253DC"/>
    <w:rsid w:val="00644D65"/>
    <w:rsid w:val="00684393"/>
    <w:rsid w:val="00691332"/>
    <w:rsid w:val="006B2847"/>
    <w:rsid w:val="006C2C77"/>
    <w:rsid w:val="006D5D01"/>
    <w:rsid w:val="006D61E1"/>
    <w:rsid w:val="006E0043"/>
    <w:rsid w:val="006E7081"/>
    <w:rsid w:val="006F636C"/>
    <w:rsid w:val="00704E5F"/>
    <w:rsid w:val="007060F2"/>
    <w:rsid w:val="0071180F"/>
    <w:rsid w:val="0071560F"/>
    <w:rsid w:val="0072212F"/>
    <w:rsid w:val="007374D8"/>
    <w:rsid w:val="007804DC"/>
    <w:rsid w:val="00783BDB"/>
    <w:rsid w:val="00786C23"/>
    <w:rsid w:val="007A2CF4"/>
    <w:rsid w:val="007B33AF"/>
    <w:rsid w:val="007C181F"/>
    <w:rsid w:val="007C728B"/>
    <w:rsid w:val="007D25E2"/>
    <w:rsid w:val="007F15BA"/>
    <w:rsid w:val="007F75ED"/>
    <w:rsid w:val="00815D05"/>
    <w:rsid w:val="0082017D"/>
    <w:rsid w:val="0082321E"/>
    <w:rsid w:val="008302FD"/>
    <w:rsid w:val="00830D38"/>
    <w:rsid w:val="008436AF"/>
    <w:rsid w:val="008454BB"/>
    <w:rsid w:val="008668A4"/>
    <w:rsid w:val="00867095"/>
    <w:rsid w:val="008713F4"/>
    <w:rsid w:val="0087155C"/>
    <w:rsid w:val="00886BD7"/>
    <w:rsid w:val="008B58C6"/>
    <w:rsid w:val="008D6C2E"/>
    <w:rsid w:val="008E69D7"/>
    <w:rsid w:val="009062DD"/>
    <w:rsid w:val="00925010"/>
    <w:rsid w:val="009323B1"/>
    <w:rsid w:val="00933AAE"/>
    <w:rsid w:val="009448E5"/>
    <w:rsid w:val="00967FBC"/>
    <w:rsid w:val="00980919"/>
    <w:rsid w:val="009934F9"/>
    <w:rsid w:val="009A71F9"/>
    <w:rsid w:val="009B4F04"/>
    <w:rsid w:val="009B6699"/>
    <w:rsid w:val="009D1B41"/>
    <w:rsid w:val="009D3917"/>
    <w:rsid w:val="009F0DC7"/>
    <w:rsid w:val="00A10D60"/>
    <w:rsid w:val="00A17546"/>
    <w:rsid w:val="00A22A0C"/>
    <w:rsid w:val="00A2325B"/>
    <w:rsid w:val="00A618D8"/>
    <w:rsid w:val="00A6473E"/>
    <w:rsid w:val="00A843C8"/>
    <w:rsid w:val="00A8545D"/>
    <w:rsid w:val="00A94943"/>
    <w:rsid w:val="00AA7318"/>
    <w:rsid w:val="00AB6F02"/>
    <w:rsid w:val="00AC7052"/>
    <w:rsid w:val="00B05125"/>
    <w:rsid w:val="00B228BD"/>
    <w:rsid w:val="00B256F9"/>
    <w:rsid w:val="00B262B4"/>
    <w:rsid w:val="00B332AA"/>
    <w:rsid w:val="00B35472"/>
    <w:rsid w:val="00B43FDB"/>
    <w:rsid w:val="00B6094E"/>
    <w:rsid w:val="00B63B26"/>
    <w:rsid w:val="00B63EBD"/>
    <w:rsid w:val="00B75106"/>
    <w:rsid w:val="00B76C9B"/>
    <w:rsid w:val="00B83B8F"/>
    <w:rsid w:val="00B83F61"/>
    <w:rsid w:val="00B853CE"/>
    <w:rsid w:val="00B92E3F"/>
    <w:rsid w:val="00B97C6E"/>
    <w:rsid w:val="00B97CB1"/>
    <w:rsid w:val="00BA3988"/>
    <w:rsid w:val="00BC14F4"/>
    <w:rsid w:val="00BD566D"/>
    <w:rsid w:val="00BE70D5"/>
    <w:rsid w:val="00C00287"/>
    <w:rsid w:val="00C0390D"/>
    <w:rsid w:val="00C10DAF"/>
    <w:rsid w:val="00C270A6"/>
    <w:rsid w:val="00C40820"/>
    <w:rsid w:val="00C43124"/>
    <w:rsid w:val="00C61492"/>
    <w:rsid w:val="00C61B25"/>
    <w:rsid w:val="00C6419C"/>
    <w:rsid w:val="00C9020B"/>
    <w:rsid w:val="00C903AF"/>
    <w:rsid w:val="00CA1070"/>
    <w:rsid w:val="00CB6A69"/>
    <w:rsid w:val="00CC461E"/>
    <w:rsid w:val="00CD397D"/>
    <w:rsid w:val="00CE1AE4"/>
    <w:rsid w:val="00CE5491"/>
    <w:rsid w:val="00CF1903"/>
    <w:rsid w:val="00CF58C5"/>
    <w:rsid w:val="00D01E41"/>
    <w:rsid w:val="00D02F42"/>
    <w:rsid w:val="00D10259"/>
    <w:rsid w:val="00D13554"/>
    <w:rsid w:val="00D20AAB"/>
    <w:rsid w:val="00D526D4"/>
    <w:rsid w:val="00D71EB2"/>
    <w:rsid w:val="00D911FF"/>
    <w:rsid w:val="00D9424D"/>
    <w:rsid w:val="00DA2633"/>
    <w:rsid w:val="00DC3741"/>
    <w:rsid w:val="00DC4B9D"/>
    <w:rsid w:val="00DC4D97"/>
    <w:rsid w:val="00DD081A"/>
    <w:rsid w:val="00DE1E60"/>
    <w:rsid w:val="00E0235E"/>
    <w:rsid w:val="00E07AD8"/>
    <w:rsid w:val="00E116D1"/>
    <w:rsid w:val="00E11AEB"/>
    <w:rsid w:val="00E13BA8"/>
    <w:rsid w:val="00E14DC1"/>
    <w:rsid w:val="00E15461"/>
    <w:rsid w:val="00E20D51"/>
    <w:rsid w:val="00E21003"/>
    <w:rsid w:val="00E22A28"/>
    <w:rsid w:val="00E46074"/>
    <w:rsid w:val="00E60E55"/>
    <w:rsid w:val="00E678F8"/>
    <w:rsid w:val="00E71B5D"/>
    <w:rsid w:val="00E7393D"/>
    <w:rsid w:val="00E75983"/>
    <w:rsid w:val="00E80BA9"/>
    <w:rsid w:val="00E80CCE"/>
    <w:rsid w:val="00E9744C"/>
    <w:rsid w:val="00EA551F"/>
    <w:rsid w:val="00EA6B57"/>
    <w:rsid w:val="00EB27EB"/>
    <w:rsid w:val="00EB4516"/>
    <w:rsid w:val="00EB655B"/>
    <w:rsid w:val="00EC3155"/>
    <w:rsid w:val="00EE05E8"/>
    <w:rsid w:val="00EE2407"/>
    <w:rsid w:val="00F31BC9"/>
    <w:rsid w:val="00F32D5C"/>
    <w:rsid w:val="00F445D0"/>
    <w:rsid w:val="00F45655"/>
    <w:rsid w:val="00F55456"/>
    <w:rsid w:val="00F56B36"/>
    <w:rsid w:val="00F61103"/>
    <w:rsid w:val="00F6182D"/>
    <w:rsid w:val="00F71428"/>
    <w:rsid w:val="00F721C7"/>
    <w:rsid w:val="00F72F9F"/>
    <w:rsid w:val="00F93EEB"/>
    <w:rsid w:val="00FA6AED"/>
    <w:rsid w:val="00FA73E2"/>
    <w:rsid w:val="00FB53E5"/>
    <w:rsid w:val="00FB74F7"/>
    <w:rsid w:val="00FF51AF"/>
    <w:rsid w:val="00FF7E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1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paragraphnycys">
    <w:name w:val="paragraph_paragraph__nycys"/>
    <w:basedOn w:val="a"/>
    <w:rsid w:val="00AC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AC7052"/>
    <w:rPr>
      <w:b/>
      <w:bCs/>
    </w:rPr>
  </w:style>
  <w:style w:type="character" w:customStyle="1" w:styleId="dsexttext-tov6w">
    <w:name w:val="ds_ext_text-tov6w"/>
    <w:basedOn w:val="a0"/>
    <w:rsid w:val="00AC7052"/>
  </w:style>
  <w:style w:type="paragraph" w:styleId="a4">
    <w:name w:val="Normal (Web)"/>
    <w:basedOn w:val="a"/>
    <w:uiPriority w:val="99"/>
    <w:unhideWhenUsed/>
    <w:rsid w:val="001D7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6B2847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paragraph" w:styleId="a5">
    <w:name w:val="List Paragraph"/>
    <w:basedOn w:val="a"/>
    <w:uiPriority w:val="34"/>
    <w:qFormat/>
    <w:rsid w:val="007060F2"/>
    <w:pPr>
      <w:ind w:left="720"/>
      <w:contextualSpacing/>
    </w:pPr>
  </w:style>
  <w:style w:type="table" w:styleId="a6">
    <w:name w:val="Table Grid"/>
    <w:basedOn w:val="a1"/>
    <w:uiPriority w:val="59"/>
    <w:rsid w:val="008668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13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3BA8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2A5C72"/>
    <w:rPr>
      <w:color w:val="0000FF"/>
      <w:u w:val="single"/>
    </w:rPr>
  </w:style>
  <w:style w:type="paragraph" w:customStyle="1" w:styleId="1">
    <w:name w:val="Обычный (веб)1"/>
    <w:basedOn w:val="a"/>
    <w:rsid w:val="00554918"/>
    <w:pPr>
      <w:suppressAutoHyphens/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note text"/>
    <w:basedOn w:val="a"/>
    <w:link w:val="ab"/>
    <w:unhideWhenUsed/>
    <w:rsid w:val="00E80CCE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E80CCE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E80CCE"/>
    <w:rPr>
      <w:vertAlign w:val="superscript"/>
    </w:rPr>
  </w:style>
  <w:style w:type="character" w:customStyle="1" w:styleId="ad">
    <w:name w:val="Символ сноски"/>
    <w:rsid w:val="00CB6A6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paragraphnycys">
    <w:name w:val="paragraph_paragraph__nycys"/>
    <w:basedOn w:val="a"/>
    <w:rsid w:val="00AC70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AC7052"/>
    <w:rPr>
      <w:b/>
      <w:bCs/>
    </w:rPr>
  </w:style>
  <w:style w:type="character" w:customStyle="1" w:styleId="dsexttext-tov6w">
    <w:name w:val="ds_ext_text-tov6w"/>
    <w:basedOn w:val="a0"/>
    <w:rsid w:val="00AC7052"/>
  </w:style>
  <w:style w:type="paragraph" w:styleId="a4">
    <w:name w:val="Normal (Web)"/>
    <w:basedOn w:val="a"/>
    <w:uiPriority w:val="99"/>
    <w:unhideWhenUsed/>
    <w:rsid w:val="001D7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6B2847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paragraph" w:styleId="a5">
    <w:name w:val="List Paragraph"/>
    <w:basedOn w:val="a"/>
    <w:uiPriority w:val="34"/>
    <w:qFormat/>
    <w:rsid w:val="007060F2"/>
    <w:pPr>
      <w:ind w:left="720"/>
      <w:contextualSpacing/>
    </w:pPr>
  </w:style>
  <w:style w:type="table" w:styleId="a6">
    <w:name w:val="Table Grid"/>
    <w:basedOn w:val="a1"/>
    <w:uiPriority w:val="59"/>
    <w:rsid w:val="00866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13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3BA8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2A5C72"/>
    <w:rPr>
      <w:color w:val="0000FF"/>
      <w:u w:val="single"/>
    </w:rPr>
  </w:style>
  <w:style w:type="paragraph" w:customStyle="1" w:styleId="1">
    <w:name w:val="Обычный (веб)1"/>
    <w:basedOn w:val="a"/>
    <w:rsid w:val="00554918"/>
    <w:pPr>
      <w:suppressAutoHyphens/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note text"/>
    <w:basedOn w:val="a"/>
    <w:link w:val="ab"/>
    <w:unhideWhenUsed/>
    <w:rsid w:val="00E80CCE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E80CCE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E80CCE"/>
    <w:rPr>
      <w:vertAlign w:val="superscript"/>
    </w:rPr>
  </w:style>
  <w:style w:type="character" w:customStyle="1" w:styleId="ad">
    <w:name w:val="Символ сноски"/>
    <w:rsid w:val="00CB6A6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3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553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ocial-insurance.sfr.gov.ru/reception_desk/request/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login.consultant.ru/link/?req=doc&amp;base=LAW&amp;n=4655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0393E5-ED51-4313-8FFE-669620C89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2377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009ArkhipovaYI</cp:lastModifiedBy>
  <cp:revision>3</cp:revision>
  <cp:lastPrinted>2024-10-11T11:54:00Z</cp:lastPrinted>
  <dcterms:created xsi:type="dcterms:W3CDTF">2024-10-15T12:29:00Z</dcterms:created>
  <dcterms:modified xsi:type="dcterms:W3CDTF">2026-06-19T13:28:00Z</dcterms:modified>
</cp:coreProperties>
</file>