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B7" w:rsidRPr="00FB528B" w:rsidRDefault="00FB16B7" w:rsidP="00FB16B7">
      <w:pPr>
        <w:tabs>
          <w:tab w:val="left" w:pos="567"/>
          <w:tab w:val="left" w:pos="2835"/>
          <w:tab w:val="left" w:pos="3261"/>
          <w:tab w:val="left" w:pos="4423"/>
        </w:tabs>
        <w:spacing w:after="0" w:line="252" w:lineRule="auto"/>
        <w:ind w:firstLine="567"/>
        <w:contextualSpacing/>
        <w:jc w:val="both"/>
        <w:rPr>
          <w:rFonts w:ascii="Times New Roman" w:eastAsia="Calibri" w:hAnsi="Times New Roman" w:cs="Times New Roman"/>
          <w:bCs/>
          <w:color w:val="000000"/>
          <w:sz w:val="24"/>
          <w:szCs w:val="24"/>
        </w:rPr>
      </w:pPr>
      <w:proofErr w:type="gramStart"/>
      <w:r w:rsidRPr="00FB528B">
        <w:rPr>
          <w:rFonts w:ascii="Times New Roman" w:hAnsi="Times New Roman" w:cs="Times New Roman"/>
          <w:sz w:val="24"/>
          <w:szCs w:val="24"/>
        </w:rPr>
        <w:t xml:space="preserve">С 1 января 2021 года </w:t>
      </w:r>
      <w:r w:rsidRPr="00FB528B">
        <w:rPr>
          <w:rFonts w:ascii="Times New Roman" w:hAnsi="Times New Roman" w:cs="Times New Roman"/>
          <w:bCs/>
          <w:color w:val="000000"/>
          <w:sz w:val="24"/>
          <w:szCs w:val="24"/>
        </w:rPr>
        <w:t xml:space="preserve">изменяются реквизиты для перечисления денежных средств в бюджет ПФР </w:t>
      </w:r>
      <w:r w:rsidRPr="00FB528B">
        <w:rPr>
          <w:rFonts w:ascii="Times New Roman" w:eastAsia="Calibri" w:hAnsi="Times New Roman" w:cs="Times New Roman"/>
          <w:bCs/>
          <w:color w:val="000000"/>
          <w:sz w:val="24"/>
          <w:szCs w:val="24"/>
        </w:rPr>
        <w:t>(добровольные страховые взносы, уплачиваемые самозанятыми гражданами на страховую пенсию, дополнительные страховые взносы граждан на финансирование накопительной пенсии, штрафы за нарушение законодательства об организации персонифицированного учета, административных штрафов (для должностных лиц, привлеченных к административной ответственности по ч. 1 ст. 15.33.2.</w:t>
      </w:r>
      <w:proofErr w:type="gramEnd"/>
      <w:r w:rsidRPr="00FB528B">
        <w:rPr>
          <w:rFonts w:ascii="Times New Roman" w:eastAsia="Calibri" w:hAnsi="Times New Roman" w:cs="Times New Roman"/>
          <w:bCs/>
          <w:color w:val="000000"/>
          <w:sz w:val="24"/>
          <w:szCs w:val="24"/>
        </w:rPr>
        <w:t xml:space="preserve"> </w:t>
      </w:r>
      <w:proofErr w:type="spellStart"/>
      <w:r w:rsidRPr="00FB528B">
        <w:rPr>
          <w:rFonts w:ascii="Times New Roman" w:eastAsia="Calibri" w:hAnsi="Times New Roman" w:cs="Times New Roman"/>
          <w:bCs/>
          <w:color w:val="000000"/>
          <w:sz w:val="24"/>
          <w:szCs w:val="24"/>
        </w:rPr>
        <w:t>КоАП</w:t>
      </w:r>
      <w:proofErr w:type="spellEnd"/>
      <w:r w:rsidRPr="00FB528B">
        <w:rPr>
          <w:rFonts w:ascii="Times New Roman" w:eastAsia="Calibri" w:hAnsi="Times New Roman" w:cs="Times New Roman"/>
          <w:bCs/>
          <w:color w:val="000000"/>
          <w:sz w:val="24"/>
          <w:szCs w:val="24"/>
        </w:rPr>
        <w:t>), возмещение расходов по выплате пенсий и другие).</w:t>
      </w:r>
    </w:p>
    <w:p w:rsidR="00FB16B7" w:rsidRPr="00FB528B" w:rsidRDefault="00FB16B7" w:rsidP="00FB16B7">
      <w:pPr>
        <w:spacing w:after="0" w:line="252" w:lineRule="auto"/>
        <w:ind w:firstLine="567"/>
        <w:jc w:val="both"/>
        <w:rPr>
          <w:rFonts w:ascii="Times New Roman" w:hAnsi="Times New Roman" w:cs="Times New Roman"/>
          <w:color w:val="000000"/>
          <w:sz w:val="24"/>
          <w:szCs w:val="24"/>
          <w:shd w:val="clear" w:color="auto" w:fill="FFFFFF"/>
        </w:rPr>
      </w:pPr>
      <w:r w:rsidRPr="00FB528B">
        <w:rPr>
          <w:rFonts w:ascii="Times New Roman" w:hAnsi="Times New Roman" w:cs="Times New Roman"/>
          <w:color w:val="000000"/>
          <w:sz w:val="24"/>
          <w:szCs w:val="24"/>
          <w:shd w:val="clear" w:color="auto" w:fill="FFFFFF"/>
        </w:rPr>
        <w:t>В целях перевода денежных средств на казначейские счета при</w:t>
      </w:r>
      <w:r w:rsidRPr="00FB528B">
        <w:rPr>
          <w:rFonts w:ascii="Times New Roman" w:eastAsia="Times New Roman" w:hAnsi="Times New Roman" w:cs="Times New Roman"/>
          <w:color w:val="000000"/>
          <w:sz w:val="24"/>
          <w:szCs w:val="24"/>
          <w:lang w:eastAsia="ru-RU"/>
        </w:rPr>
        <w:t xml:space="preserve"> заполнении</w:t>
      </w:r>
      <w:r w:rsidRPr="00FB528B">
        <w:rPr>
          <w:rFonts w:ascii="Times New Roman" w:hAnsi="Times New Roman" w:cs="Times New Roman"/>
          <w:color w:val="000000"/>
          <w:sz w:val="24"/>
          <w:szCs w:val="24"/>
          <w:shd w:val="clear" w:color="auto" w:fill="FFFFFF"/>
        </w:rPr>
        <w:t xml:space="preserve"> реквизитов расчетных (платежных) документов, предусмотренных Положением Банка России от 19 июня 2012 г. N 383-П</w:t>
      </w:r>
      <w:r w:rsidRPr="00FB528B">
        <w:rPr>
          <w:rStyle w:val="a9"/>
          <w:rFonts w:ascii="Times New Roman" w:hAnsi="Times New Roman" w:cs="Times New Roman"/>
          <w:color w:val="000000"/>
          <w:sz w:val="24"/>
          <w:szCs w:val="24"/>
          <w:shd w:val="clear" w:color="auto" w:fill="FFFFFF"/>
        </w:rPr>
        <w:footnoteReference w:id="2"/>
      </w:r>
      <w:r w:rsidRPr="00FB528B">
        <w:rPr>
          <w:rFonts w:ascii="Times New Roman" w:hAnsi="Times New Roman" w:cs="Times New Roman"/>
          <w:color w:val="000000"/>
          <w:sz w:val="24"/>
          <w:szCs w:val="24"/>
          <w:shd w:val="clear" w:color="auto" w:fill="FFFFFF"/>
        </w:rPr>
        <w:t>, страхователи указывают:</w:t>
      </w:r>
    </w:p>
    <w:p w:rsidR="00FB16B7" w:rsidRPr="00FB528B" w:rsidRDefault="00FB16B7" w:rsidP="00FB16B7">
      <w:pPr>
        <w:pStyle w:val="ConsPlusNormal"/>
        <w:spacing w:line="252" w:lineRule="auto"/>
        <w:ind w:firstLine="539"/>
        <w:jc w:val="both"/>
        <w:rPr>
          <w:rFonts w:ascii="Times New Roman" w:hAnsi="Times New Roman" w:cs="Times New Roman"/>
          <w:sz w:val="24"/>
          <w:szCs w:val="24"/>
        </w:rPr>
      </w:pPr>
      <w:r w:rsidRPr="00FB528B">
        <w:rPr>
          <w:rFonts w:ascii="Times New Roman" w:hAnsi="Times New Roman" w:cs="Times New Roman"/>
          <w:sz w:val="24"/>
          <w:szCs w:val="24"/>
        </w:rPr>
        <w:t>- в реквизите 14 - "Банковский идентификационный код (БИК) банка получателя средств" значение идентификационного кода территориального органа Федерального казначейства;</w:t>
      </w:r>
    </w:p>
    <w:p w:rsidR="00FB16B7" w:rsidRPr="00FB528B" w:rsidRDefault="00FB16B7" w:rsidP="00FB16B7">
      <w:pPr>
        <w:pStyle w:val="ConsPlusNormal"/>
        <w:spacing w:line="252" w:lineRule="auto"/>
        <w:ind w:firstLine="539"/>
        <w:jc w:val="both"/>
        <w:rPr>
          <w:rFonts w:ascii="Times New Roman" w:hAnsi="Times New Roman" w:cs="Times New Roman"/>
          <w:color w:val="000000"/>
          <w:sz w:val="24"/>
          <w:szCs w:val="24"/>
        </w:rPr>
      </w:pPr>
      <w:r w:rsidRPr="00FB528B">
        <w:rPr>
          <w:rFonts w:ascii="Times New Roman" w:hAnsi="Times New Roman" w:cs="Times New Roman"/>
          <w:sz w:val="24"/>
          <w:szCs w:val="24"/>
        </w:rPr>
        <w:t>- в реквизите 15 - "Номер счета банка получателя средств" значение единого казначейского счета</w:t>
      </w:r>
      <w:r w:rsidRPr="00FB528B">
        <w:rPr>
          <w:rFonts w:ascii="Times New Roman" w:hAnsi="Times New Roman" w:cs="Times New Roman"/>
          <w:color w:val="000000"/>
          <w:sz w:val="24"/>
          <w:szCs w:val="24"/>
        </w:rPr>
        <w:t>;</w:t>
      </w:r>
    </w:p>
    <w:p w:rsidR="00FB16B7" w:rsidRPr="00FB528B" w:rsidRDefault="00FB16B7" w:rsidP="00FB16B7">
      <w:pPr>
        <w:pStyle w:val="ConsPlusNormal"/>
        <w:spacing w:line="252" w:lineRule="auto"/>
        <w:ind w:firstLine="539"/>
        <w:jc w:val="both"/>
        <w:rPr>
          <w:rFonts w:ascii="Times New Roman" w:hAnsi="Times New Roman" w:cs="Times New Roman"/>
          <w:sz w:val="24"/>
          <w:szCs w:val="24"/>
        </w:rPr>
      </w:pPr>
      <w:r w:rsidRPr="00FB528B">
        <w:rPr>
          <w:rFonts w:ascii="Times New Roman" w:hAnsi="Times New Roman" w:cs="Times New Roman"/>
          <w:sz w:val="24"/>
          <w:szCs w:val="24"/>
        </w:rPr>
        <w:t>- в реквизите 17 - "Номер счета получателя средств" значение казначейского счета</w:t>
      </w:r>
      <w:r w:rsidRPr="00FB528B">
        <w:rPr>
          <w:rFonts w:ascii="Times New Roman" w:hAnsi="Times New Roman" w:cs="Times New Roman"/>
          <w:color w:val="000000"/>
          <w:sz w:val="24"/>
          <w:szCs w:val="24"/>
        </w:rPr>
        <w:t>.</w:t>
      </w:r>
    </w:p>
    <w:p w:rsidR="00FB16B7" w:rsidRPr="00FB528B" w:rsidRDefault="00FB16B7" w:rsidP="00FB16B7">
      <w:pPr>
        <w:pStyle w:val="a5"/>
        <w:shd w:val="clear" w:color="auto" w:fill="FFFFFF"/>
        <w:spacing w:before="0" w:beforeAutospacing="0" w:after="0" w:afterAutospacing="0" w:line="276" w:lineRule="auto"/>
        <w:jc w:val="both"/>
        <w:rPr>
          <w:b/>
          <w:color w:val="000000" w:themeColor="text1"/>
          <w:sz w:val="16"/>
          <w:szCs w:val="16"/>
        </w:rPr>
      </w:pPr>
    </w:p>
    <w:p w:rsidR="00FB16B7" w:rsidRPr="00A065FD" w:rsidRDefault="00FB16B7" w:rsidP="00FB16B7">
      <w:pPr>
        <w:pStyle w:val="a5"/>
        <w:shd w:val="clear" w:color="auto" w:fill="FFFFFF"/>
        <w:spacing w:before="0" w:beforeAutospacing="0" w:after="0" w:afterAutospacing="0" w:line="276" w:lineRule="auto"/>
        <w:jc w:val="both"/>
        <w:rPr>
          <w:b/>
          <w:color w:val="000000" w:themeColor="text1"/>
          <w:sz w:val="26"/>
          <w:szCs w:val="26"/>
        </w:rPr>
      </w:pPr>
      <w:r w:rsidRPr="00A065FD">
        <w:rPr>
          <w:b/>
          <w:color w:val="000000" w:themeColor="text1"/>
          <w:sz w:val="26"/>
          <w:szCs w:val="26"/>
        </w:rPr>
        <w:t>Реквизиты Отделения ПФР по Республике Карелия:</w:t>
      </w:r>
    </w:p>
    <w:p w:rsidR="00FB16B7" w:rsidRPr="00A065FD" w:rsidRDefault="00FB16B7" w:rsidP="00FB16B7">
      <w:pPr>
        <w:spacing w:after="0" w:line="240" w:lineRule="auto"/>
        <w:jc w:val="both"/>
        <w:rPr>
          <w:rFonts w:ascii="Times New Roman" w:eastAsia="Times New Roman" w:hAnsi="Times New Roman" w:cs="Times New Roman"/>
          <w:color w:val="000000"/>
          <w:sz w:val="26"/>
          <w:szCs w:val="26"/>
          <w:lang w:eastAsia="ru-RU"/>
        </w:rPr>
      </w:pPr>
      <w:r w:rsidRPr="00A065FD">
        <w:rPr>
          <w:rFonts w:ascii="Times New Roman" w:eastAsia="Times New Roman" w:hAnsi="Times New Roman" w:cs="Times New Roman"/>
          <w:b/>
          <w:color w:val="000000"/>
          <w:sz w:val="26"/>
          <w:szCs w:val="26"/>
          <w:lang w:eastAsia="ru-RU"/>
        </w:rPr>
        <w:t xml:space="preserve">Банк получателя: </w:t>
      </w:r>
      <w:r w:rsidRPr="00A065FD">
        <w:rPr>
          <w:rFonts w:ascii="Times New Roman" w:eastAsia="Times New Roman" w:hAnsi="Times New Roman" w:cs="Times New Roman"/>
          <w:color w:val="000000" w:themeColor="text1"/>
          <w:sz w:val="26"/>
          <w:szCs w:val="26"/>
          <w:lang w:eastAsia="ru-RU"/>
        </w:rPr>
        <w:t xml:space="preserve">ОТДЕЛЕНИЕ-НБ РЕСПУБЛИКА КАРЕЛИЯ БАНКА РОССИИ//УФК по Республике Карелия </w:t>
      </w:r>
      <w:proofErr w:type="gramStart"/>
      <w:r w:rsidRPr="00A065FD">
        <w:rPr>
          <w:rFonts w:ascii="Times New Roman" w:eastAsia="Times New Roman" w:hAnsi="Times New Roman" w:cs="Times New Roman"/>
          <w:color w:val="000000" w:themeColor="text1"/>
          <w:sz w:val="26"/>
          <w:szCs w:val="26"/>
          <w:lang w:eastAsia="ru-RU"/>
        </w:rPr>
        <w:t>г</w:t>
      </w:r>
      <w:proofErr w:type="gramEnd"/>
      <w:r w:rsidRPr="00A065FD">
        <w:rPr>
          <w:rFonts w:ascii="Times New Roman" w:eastAsia="Times New Roman" w:hAnsi="Times New Roman" w:cs="Times New Roman"/>
          <w:color w:val="000000" w:themeColor="text1"/>
          <w:sz w:val="26"/>
          <w:szCs w:val="26"/>
          <w:lang w:eastAsia="ru-RU"/>
        </w:rPr>
        <w:t>. Петрозаводск</w:t>
      </w:r>
    </w:p>
    <w:p w:rsidR="00FB16B7" w:rsidRPr="001D3455" w:rsidRDefault="00FB16B7" w:rsidP="00FB16B7">
      <w:pPr>
        <w:spacing w:after="0" w:line="240" w:lineRule="auto"/>
        <w:jc w:val="both"/>
        <w:rPr>
          <w:rFonts w:ascii="Times New Roman" w:eastAsia="Times New Roman" w:hAnsi="Times New Roman" w:cs="Times New Roman"/>
          <w:color w:val="000000"/>
          <w:sz w:val="26"/>
          <w:szCs w:val="26"/>
          <w:lang w:eastAsia="ru-RU"/>
        </w:rPr>
      </w:pPr>
      <w:r w:rsidRPr="001D3455">
        <w:rPr>
          <w:rFonts w:ascii="Times New Roman" w:eastAsia="Times New Roman" w:hAnsi="Times New Roman" w:cs="Times New Roman"/>
          <w:color w:val="000000"/>
          <w:sz w:val="26"/>
          <w:szCs w:val="26"/>
          <w:lang w:eastAsia="ru-RU"/>
        </w:rPr>
        <w:t>БИК: 018602104</w:t>
      </w:r>
      <w:r w:rsidRPr="001D3455">
        <w:rPr>
          <w:rFonts w:ascii="Times New Roman" w:eastAsia="Times New Roman" w:hAnsi="Times New Roman" w:cs="Times New Roman"/>
          <w:color w:val="000000"/>
          <w:sz w:val="26"/>
          <w:szCs w:val="26"/>
          <w:lang w:eastAsia="ru-RU"/>
        </w:rPr>
        <w:tab/>
      </w:r>
      <w:r w:rsidRPr="001D3455">
        <w:rPr>
          <w:rFonts w:ascii="Times New Roman" w:eastAsia="Times New Roman" w:hAnsi="Times New Roman" w:cs="Times New Roman"/>
          <w:color w:val="000000"/>
          <w:sz w:val="26"/>
          <w:szCs w:val="26"/>
          <w:lang w:eastAsia="ru-RU"/>
        </w:rPr>
        <w:tab/>
        <w:t>Счет: 40102810945370000073</w:t>
      </w:r>
    </w:p>
    <w:p w:rsidR="00FB16B7" w:rsidRPr="00A065FD" w:rsidRDefault="00FB16B7" w:rsidP="00FB16B7">
      <w:pPr>
        <w:spacing w:after="0" w:line="240" w:lineRule="auto"/>
        <w:jc w:val="both"/>
        <w:rPr>
          <w:rFonts w:ascii="Times New Roman" w:eastAsia="Times New Roman" w:hAnsi="Times New Roman" w:cs="Times New Roman"/>
          <w:b/>
          <w:color w:val="000000"/>
          <w:sz w:val="16"/>
          <w:szCs w:val="16"/>
          <w:lang w:eastAsia="ru-RU"/>
        </w:rPr>
      </w:pPr>
    </w:p>
    <w:p w:rsidR="00FB16B7" w:rsidRPr="001D3455" w:rsidRDefault="00FB16B7" w:rsidP="00FB16B7">
      <w:pPr>
        <w:spacing w:after="0" w:line="240" w:lineRule="auto"/>
        <w:jc w:val="both"/>
        <w:rPr>
          <w:rFonts w:ascii="Times New Roman" w:eastAsia="Times New Roman" w:hAnsi="Times New Roman" w:cs="Times New Roman"/>
          <w:color w:val="000000"/>
          <w:sz w:val="26"/>
          <w:szCs w:val="26"/>
          <w:lang w:eastAsia="ru-RU"/>
        </w:rPr>
      </w:pPr>
      <w:r w:rsidRPr="001D3455">
        <w:rPr>
          <w:rFonts w:ascii="Times New Roman" w:eastAsia="Times New Roman" w:hAnsi="Times New Roman" w:cs="Times New Roman"/>
          <w:b/>
          <w:color w:val="000000"/>
          <w:sz w:val="26"/>
          <w:szCs w:val="26"/>
          <w:lang w:eastAsia="ru-RU"/>
        </w:rPr>
        <w:t xml:space="preserve">Получатель: </w:t>
      </w:r>
      <w:r w:rsidRPr="001D3455">
        <w:rPr>
          <w:rFonts w:ascii="Times New Roman" w:eastAsia="Times New Roman" w:hAnsi="Times New Roman" w:cs="Times New Roman"/>
          <w:color w:val="000000"/>
          <w:sz w:val="26"/>
          <w:szCs w:val="26"/>
          <w:lang w:eastAsia="ru-RU"/>
        </w:rPr>
        <w:t>УФК по Республике Карелия (ОПФР по Республике Карелия)</w:t>
      </w:r>
    </w:p>
    <w:p w:rsidR="00FB16B7" w:rsidRPr="001D3455" w:rsidRDefault="00FB16B7" w:rsidP="00FB16B7">
      <w:pPr>
        <w:spacing w:after="0" w:line="240" w:lineRule="auto"/>
        <w:jc w:val="both"/>
        <w:rPr>
          <w:rFonts w:ascii="Times New Roman" w:eastAsia="Times New Roman" w:hAnsi="Times New Roman" w:cs="Times New Roman"/>
          <w:color w:val="000000"/>
          <w:sz w:val="26"/>
          <w:szCs w:val="26"/>
          <w:lang w:eastAsia="ru-RU"/>
        </w:rPr>
      </w:pPr>
      <w:r w:rsidRPr="001D3455">
        <w:rPr>
          <w:rFonts w:ascii="Times New Roman" w:eastAsia="Times New Roman" w:hAnsi="Times New Roman" w:cs="Times New Roman"/>
          <w:color w:val="000000"/>
          <w:sz w:val="26"/>
          <w:szCs w:val="26"/>
          <w:lang w:eastAsia="ru-RU"/>
        </w:rPr>
        <w:t>ИНН: 1001040791</w:t>
      </w:r>
      <w:r w:rsidRPr="001D3455">
        <w:rPr>
          <w:rFonts w:ascii="Times New Roman" w:eastAsia="Times New Roman" w:hAnsi="Times New Roman" w:cs="Times New Roman"/>
          <w:color w:val="000000"/>
          <w:sz w:val="26"/>
          <w:szCs w:val="26"/>
          <w:lang w:eastAsia="ru-RU"/>
        </w:rPr>
        <w:tab/>
        <w:t>КПП 100101001</w:t>
      </w:r>
    </w:p>
    <w:p w:rsidR="00FB16B7" w:rsidRPr="001D3455" w:rsidRDefault="00FB16B7" w:rsidP="00FB16B7">
      <w:pPr>
        <w:spacing w:after="0" w:line="240" w:lineRule="auto"/>
        <w:jc w:val="both"/>
        <w:rPr>
          <w:rFonts w:ascii="Times New Roman" w:eastAsia="Times New Roman" w:hAnsi="Times New Roman" w:cs="Times New Roman"/>
          <w:color w:val="000000"/>
          <w:sz w:val="26"/>
          <w:szCs w:val="26"/>
          <w:lang w:eastAsia="ru-RU"/>
        </w:rPr>
      </w:pPr>
      <w:r w:rsidRPr="001D3455">
        <w:rPr>
          <w:rFonts w:ascii="Times New Roman" w:eastAsia="Times New Roman" w:hAnsi="Times New Roman" w:cs="Times New Roman"/>
          <w:color w:val="000000"/>
          <w:sz w:val="26"/>
          <w:szCs w:val="26"/>
          <w:lang w:eastAsia="ru-RU"/>
        </w:rPr>
        <w:t>Счет: 03100643000000010600</w:t>
      </w:r>
    </w:p>
    <w:p w:rsidR="00FB16B7" w:rsidRDefault="00FB16B7" w:rsidP="00FB16B7">
      <w:pPr>
        <w:pStyle w:val="a6"/>
        <w:spacing w:after="0"/>
        <w:ind w:left="567"/>
        <w:jc w:val="both"/>
        <w:rPr>
          <w:rFonts w:ascii="Times New Roman" w:hAnsi="Times New Roman" w:cs="Times New Roman"/>
          <w:b/>
          <w:sz w:val="26"/>
          <w:szCs w:val="26"/>
        </w:rPr>
      </w:pPr>
    </w:p>
    <w:p w:rsidR="00FB16B7" w:rsidRDefault="00FB16B7" w:rsidP="00FB16B7">
      <w:pPr>
        <w:autoSpaceDE w:val="0"/>
        <w:spacing w:after="0" w:line="240" w:lineRule="auto"/>
        <w:ind w:firstLine="284"/>
        <w:rPr>
          <w:rFonts w:ascii="Times New Roman" w:hAnsi="Times New Roman" w:cs="Times New Roman"/>
          <w:color w:val="000000" w:themeColor="text1"/>
          <w:sz w:val="24"/>
          <w:szCs w:val="24"/>
        </w:rPr>
      </w:pPr>
      <w:r w:rsidRPr="00F25D2A">
        <w:rPr>
          <w:rFonts w:ascii="Times New Roman" w:hAnsi="Times New Roman" w:cs="Times New Roman"/>
          <w:color w:val="000000" w:themeColor="text1"/>
          <w:sz w:val="24"/>
          <w:szCs w:val="24"/>
          <w:lang w:eastAsia="ru-RU"/>
        </w:rPr>
        <w:t>Обращаем внимание страхователей, положениями Федерального закона от 01.04.1996 № 27-ФЗ установлено, что требование об уплате штрафных санкций</w:t>
      </w:r>
      <w:r>
        <w:rPr>
          <w:rFonts w:ascii="Times New Roman" w:hAnsi="Times New Roman" w:cs="Times New Roman"/>
          <w:color w:val="000000" w:themeColor="text1"/>
          <w:sz w:val="24"/>
          <w:szCs w:val="24"/>
          <w:lang w:eastAsia="ru-RU"/>
        </w:rPr>
        <w:t xml:space="preserve"> (</w:t>
      </w:r>
      <w:r w:rsidRPr="00F25D2A">
        <w:rPr>
          <w:rFonts w:ascii="Times New Roman" w:hAnsi="Times New Roman" w:cs="Times New Roman"/>
          <w:color w:val="000000" w:themeColor="text1"/>
          <w:sz w:val="24"/>
          <w:szCs w:val="24"/>
          <w:lang w:eastAsia="ru-RU"/>
        </w:rPr>
        <w:t>в случае нарушения законодательства о персонифицированном учете</w:t>
      </w:r>
      <w:r>
        <w:rPr>
          <w:rFonts w:ascii="Times New Roman" w:hAnsi="Times New Roman" w:cs="Times New Roman"/>
          <w:color w:val="000000" w:themeColor="text1"/>
          <w:sz w:val="24"/>
          <w:szCs w:val="24"/>
          <w:lang w:eastAsia="ru-RU"/>
        </w:rPr>
        <w:t>)</w:t>
      </w:r>
      <w:r w:rsidRPr="00F25D2A">
        <w:rPr>
          <w:rFonts w:ascii="Times New Roman" w:hAnsi="Times New Roman" w:cs="Times New Roman"/>
          <w:color w:val="000000" w:themeColor="text1"/>
          <w:sz w:val="24"/>
          <w:szCs w:val="24"/>
          <w:lang w:eastAsia="ru-RU"/>
        </w:rPr>
        <w:t xml:space="preserve"> должно быть исполнено лично страхователем. </w:t>
      </w:r>
      <w:r w:rsidRPr="00F25D2A">
        <w:rPr>
          <w:rFonts w:ascii="Times New Roman" w:hAnsi="Times New Roman" w:cs="Times New Roman"/>
          <w:color w:val="000000" w:themeColor="text1"/>
          <w:sz w:val="24"/>
          <w:szCs w:val="24"/>
        </w:rPr>
        <w:t xml:space="preserve">Возможность уплаты неналоговых платежей (штрафов) иным лицом (страхователем) за лицо, которое обязано уплатить данные платежи, законодательством не установлена, в отличие от </w:t>
      </w:r>
      <w:r>
        <w:rPr>
          <w:rFonts w:ascii="Times New Roman" w:hAnsi="Times New Roman" w:cs="Times New Roman"/>
          <w:color w:val="000000" w:themeColor="text1"/>
          <w:sz w:val="24"/>
          <w:szCs w:val="24"/>
        </w:rPr>
        <w:t>положений Налогового кодекса РФ.</w:t>
      </w:r>
    </w:p>
    <w:p w:rsidR="00FB16B7" w:rsidRPr="00F25D2A" w:rsidRDefault="00FB16B7" w:rsidP="00FB16B7">
      <w:pPr>
        <w:autoSpaceDE w:val="0"/>
        <w:spacing w:after="0" w:line="240" w:lineRule="auto"/>
        <w:ind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Аналогичные требования установлены </w:t>
      </w:r>
      <w:proofErr w:type="spellStart"/>
      <w:r>
        <w:rPr>
          <w:rFonts w:ascii="Times New Roman" w:hAnsi="Times New Roman" w:cs="Times New Roman"/>
          <w:color w:val="000000" w:themeColor="text1"/>
          <w:sz w:val="24"/>
          <w:szCs w:val="24"/>
        </w:rPr>
        <w:t>КоАП</w:t>
      </w:r>
      <w:proofErr w:type="spellEnd"/>
      <w:r>
        <w:rPr>
          <w:rFonts w:ascii="Times New Roman" w:hAnsi="Times New Roman" w:cs="Times New Roman"/>
          <w:color w:val="000000" w:themeColor="text1"/>
          <w:sz w:val="24"/>
          <w:szCs w:val="24"/>
        </w:rPr>
        <w:t xml:space="preserve"> РФ при уплате административных штрафов должностными лицами.</w:t>
      </w:r>
    </w:p>
    <w:p w:rsidR="00FB16B7" w:rsidRDefault="00FB16B7" w:rsidP="00FB16B7">
      <w:pPr>
        <w:pStyle w:val="a6"/>
        <w:spacing w:after="0"/>
        <w:ind w:left="567"/>
        <w:jc w:val="both"/>
        <w:rPr>
          <w:rFonts w:ascii="Times New Roman" w:hAnsi="Times New Roman" w:cs="Times New Roman"/>
          <w:b/>
          <w:sz w:val="26"/>
          <w:szCs w:val="26"/>
        </w:rPr>
      </w:pPr>
    </w:p>
    <w:p w:rsidR="003673F5" w:rsidRDefault="003673F5"/>
    <w:sectPr w:rsidR="003673F5" w:rsidSect="003673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B7" w:rsidRDefault="00FB16B7" w:rsidP="00FB16B7">
      <w:pPr>
        <w:spacing w:after="0" w:line="240" w:lineRule="auto"/>
      </w:pPr>
      <w:r>
        <w:separator/>
      </w:r>
    </w:p>
  </w:endnote>
  <w:endnote w:type="continuationSeparator" w:id="1">
    <w:p w:rsidR="00FB16B7" w:rsidRDefault="00FB16B7" w:rsidP="00FB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B7" w:rsidRDefault="00FB16B7" w:rsidP="00FB16B7">
      <w:pPr>
        <w:spacing w:after="0" w:line="240" w:lineRule="auto"/>
      </w:pPr>
      <w:r>
        <w:separator/>
      </w:r>
    </w:p>
  </w:footnote>
  <w:footnote w:type="continuationSeparator" w:id="1">
    <w:p w:rsidR="00FB16B7" w:rsidRDefault="00FB16B7" w:rsidP="00FB16B7">
      <w:pPr>
        <w:spacing w:after="0" w:line="240" w:lineRule="auto"/>
      </w:pPr>
      <w:r>
        <w:continuationSeparator/>
      </w:r>
    </w:p>
  </w:footnote>
  <w:footnote w:id="2">
    <w:p w:rsidR="00FB16B7" w:rsidRPr="00EC25EE" w:rsidRDefault="00FB16B7" w:rsidP="00FB16B7">
      <w:pPr>
        <w:pStyle w:val="a7"/>
        <w:jc w:val="both"/>
        <w:rPr>
          <w:color w:val="000000"/>
        </w:rPr>
      </w:pPr>
      <w:r w:rsidRPr="00EC25EE">
        <w:rPr>
          <w:rStyle w:val="a9"/>
          <w:color w:val="000000"/>
        </w:rPr>
        <w:footnoteRef/>
      </w:r>
      <w:r w:rsidRPr="00C00117">
        <w:rPr>
          <w:color w:val="000000"/>
          <w:shd w:val="clear" w:color="auto" w:fill="FFFFFF"/>
        </w:rPr>
        <w:t> </w:t>
      </w:r>
      <w:r w:rsidRPr="00EC25EE">
        <w:rPr>
          <w:color w:val="000000"/>
          <w:shd w:val="clear" w:color="auto" w:fill="FFFFFF"/>
        </w:rPr>
        <w:t>Положение Банка России от 19.06.2012 г. N 383-П "О правилах осуществления перевода денежных средств"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5724"/>
  <w:defaultTabStop w:val="708"/>
  <w:characterSpacingControl w:val="doNotCompress"/>
  <w:savePreviewPicture/>
  <w:footnotePr>
    <w:footnote w:id="0"/>
    <w:footnote w:id="1"/>
  </w:footnotePr>
  <w:endnotePr>
    <w:endnote w:id="0"/>
    <w:endnote w:id="1"/>
  </w:endnotePr>
  <w:compat/>
  <w:rsids>
    <w:rsidRoot w:val="00FB16B7"/>
    <w:rsid w:val="0003666C"/>
    <w:rsid w:val="00140B3E"/>
    <w:rsid w:val="002C5D06"/>
    <w:rsid w:val="00331666"/>
    <w:rsid w:val="003673F5"/>
    <w:rsid w:val="003B5399"/>
    <w:rsid w:val="003F6029"/>
    <w:rsid w:val="0046661C"/>
    <w:rsid w:val="004A7B24"/>
    <w:rsid w:val="00646E33"/>
    <w:rsid w:val="006C28FE"/>
    <w:rsid w:val="00745254"/>
    <w:rsid w:val="00791E23"/>
    <w:rsid w:val="0087781A"/>
    <w:rsid w:val="008E3037"/>
    <w:rsid w:val="008E7C38"/>
    <w:rsid w:val="00943CCA"/>
    <w:rsid w:val="00B31D57"/>
    <w:rsid w:val="00B37454"/>
    <w:rsid w:val="00B455A3"/>
    <w:rsid w:val="00B53312"/>
    <w:rsid w:val="00BF672D"/>
    <w:rsid w:val="00D31D1A"/>
    <w:rsid w:val="00EB3FE1"/>
    <w:rsid w:val="00F26ABE"/>
    <w:rsid w:val="00F8376D"/>
    <w:rsid w:val="00FB1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B7"/>
    <w:pPr>
      <w:spacing w:after="200" w:line="276" w:lineRule="auto"/>
    </w:pPr>
    <w:rPr>
      <w:rFonts w:asciiTheme="minorHAnsi" w:hAnsiTheme="minorHAnsi" w:cstheme="minorBidi"/>
      <w:sz w:val="22"/>
      <w:szCs w:val="22"/>
      <w:lang w:eastAsia="en-US"/>
    </w:rPr>
  </w:style>
  <w:style w:type="paragraph" w:styleId="2">
    <w:name w:val="heading 2"/>
    <w:basedOn w:val="a"/>
    <w:next w:val="a"/>
    <w:link w:val="20"/>
    <w:uiPriority w:val="9"/>
    <w:semiHidden/>
    <w:unhideWhenUsed/>
    <w:qFormat/>
    <w:rsid w:val="00791E23"/>
    <w:pPr>
      <w:keepNext/>
      <w:keepLines/>
      <w:spacing w:before="20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1E23"/>
    <w:rPr>
      <w:rFonts w:ascii="Cambria" w:eastAsia="Times New Roman" w:hAnsi="Cambria" w:cs="Times New Roman"/>
      <w:b/>
      <w:bCs/>
      <w:color w:val="4F81BD"/>
      <w:sz w:val="26"/>
      <w:szCs w:val="26"/>
    </w:rPr>
  </w:style>
  <w:style w:type="character" w:styleId="a3">
    <w:name w:val="Emphasis"/>
    <w:basedOn w:val="a0"/>
    <w:qFormat/>
    <w:rsid w:val="00791E23"/>
    <w:rPr>
      <w:i/>
      <w:iCs/>
    </w:rPr>
  </w:style>
  <w:style w:type="paragraph" w:customStyle="1" w:styleId="a4">
    <w:name w:val="Стиль Без интервала + Узор: Нет (Белый)"/>
    <w:basedOn w:val="a"/>
    <w:next w:val="a"/>
    <w:rsid w:val="003F6029"/>
    <w:rPr>
      <w:rFonts w:ascii="Times New Roman" w:hAnsi="Times New Roman"/>
      <w:sz w:val="28"/>
      <w:shd w:val="clear" w:color="auto" w:fill="FFFFFF"/>
    </w:rPr>
  </w:style>
  <w:style w:type="paragraph" w:styleId="a5">
    <w:name w:val="Normal (Web)"/>
    <w:basedOn w:val="a"/>
    <w:uiPriority w:val="99"/>
    <w:unhideWhenUsed/>
    <w:rsid w:val="00FB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B16B7"/>
    <w:pPr>
      <w:ind w:left="720"/>
      <w:contextualSpacing/>
    </w:pPr>
  </w:style>
  <w:style w:type="paragraph" w:styleId="a7">
    <w:name w:val="footnote text"/>
    <w:basedOn w:val="a"/>
    <w:link w:val="a8"/>
    <w:unhideWhenUsed/>
    <w:rsid w:val="00FB16B7"/>
    <w:pPr>
      <w:widowControl w:val="0"/>
      <w:suppressAutoHyphens/>
      <w:spacing w:after="0" w:line="240" w:lineRule="auto"/>
    </w:pPr>
    <w:rPr>
      <w:rFonts w:ascii="Times New Roman" w:eastAsia="Andale Sans UI" w:hAnsi="Times New Roman" w:cs="Times New Roman"/>
      <w:kern w:val="1"/>
      <w:sz w:val="20"/>
      <w:szCs w:val="20"/>
    </w:rPr>
  </w:style>
  <w:style w:type="character" w:customStyle="1" w:styleId="a8">
    <w:name w:val="Текст сноски Знак"/>
    <w:basedOn w:val="a0"/>
    <w:link w:val="a7"/>
    <w:rsid w:val="00FB16B7"/>
    <w:rPr>
      <w:rFonts w:eastAsia="Andale Sans UI"/>
      <w:kern w:val="1"/>
      <w:sz w:val="20"/>
      <w:szCs w:val="20"/>
      <w:lang w:eastAsia="en-US"/>
    </w:rPr>
  </w:style>
  <w:style w:type="character" w:styleId="a9">
    <w:name w:val="footnote reference"/>
    <w:uiPriority w:val="99"/>
    <w:unhideWhenUsed/>
    <w:rsid w:val="00FB16B7"/>
    <w:rPr>
      <w:vertAlign w:val="superscript"/>
    </w:rPr>
  </w:style>
  <w:style w:type="paragraph" w:customStyle="1" w:styleId="ConsPlusNormal">
    <w:name w:val="ConsPlusNormal"/>
    <w:rsid w:val="00FB16B7"/>
    <w:pPr>
      <w:widowControl w:val="0"/>
      <w:autoSpaceDE w:val="0"/>
      <w:autoSpaceDN w:val="0"/>
    </w:pPr>
    <w:rPr>
      <w:rFonts w:ascii="Calibri" w:eastAsia="Times New Roman" w:hAnsi="Calibri" w:cs="Calibri"/>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1659</Characters>
  <Application>Microsoft Office Word</Application>
  <DocSecurity>0</DocSecurity>
  <Lines>13</Lines>
  <Paragraphs>3</Paragraphs>
  <ScaleCrop>false</ScaleCrop>
  <Company>ПФР по республике Карелия</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Пяхтина Ирина Августовна</dc:creator>
  <cp:lastModifiedBy>Пяхтина Ирина Августовна</cp:lastModifiedBy>
  <cp:revision>1</cp:revision>
  <dcterms:created xsi:type="dcterms:W3CDTF">2021-03-05T06:08:00Z</dcterms:created>
  <dcterms:modified xsi:type="dcterms:W3CDTF">2021-03-05T06:11:00Z</dcterms:modified>
</cp:coreProperties>
</file>