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fldSimple w:instr=" DOCVARIABLE ceh_info \* MERGEFORMAT ">
        <w:r w:rsidR="0063618C" w:rsidRPr="0063618C">
          <w:rPr>
            <w:rStyle w:val="a9"/>
          </w:rPr>
          <w:t xml:space="preserve">ОТДЕЛЕНИЕ ФОНДА ПЕНСИОННОГО И СОЦИАЛЬНОГО СТРАХОВАНИЯ РОССИЙСКОЙ ФЕДЕРАЦИИ ПО КАРАЧАЕВО-ЧЕРКЕССКОЙ РЕСПУБЛИКЕ 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18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3118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63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118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63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6361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361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63618C" w:rsidRDefault="00F06873" w:rsidP="0063618C">
      <w:pPr>
        <w:jc w:val="right"/>
        <w:rPr>
          <w:sz w:val="20"/>
        </w:rPr>
      </w:pPr>
      <w:r w:rsidRPr="00F06873">
        <w:t>Таблица 2</w:t>
      </w:r>
      <w:r w:rsidR="006B0F9F">
        <w:fldChar w:fldCharType="begin"/>
      </w:r>
      <w:r w:rsidR="0063618C">
        <w:instrText xml:space="preserve"> INCLUDETEXT  "D:\\Программа\\База\\База 25\\ARMv51_files\\sv_ved_org_35.xml" \! \t "C:\\ProgramData\\attest5\\5.1\\xsl\\per_rm\\form2_01.xsl"  \* MERGEFORMAT </w:instrText>
      </w:r>
      <w:r w:rsidR="006B0F9F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1493"/>
        <w:gridCol w:w="3046"/>
        <w:gridCol w:w="345"/>
        <w:gridCol w:w="345"/>
        <w:gridCol w:w="466"/>
        <w:gridCol w:w="345"/>
        <w:gridCol w:w="345"/>
        <w:gridCol w:w="466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637"/>
        <w:gridCol w:w="638"/>
        <w:gridCol w:w="638"/>
        <w:gridCol w:w="638"/>
        <w:gridCol w:w="638"/>
        <w:gridCol w:w="485"/>
        <w:gridCol w:w="405"/>
      </w:tblGrid>
      <w:tr w:rsidR="0063618C">
        <w:trPr>
          <w:divId w:val="21430380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63618C">
        <w:trPr>
          <w:divId w:val="2143038073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6"/>
                <w:szCs w:val="16"/>
              </w:rPr>
            </w:pPr>
          </w:p>
        </w:tc>
      </w:tr>
      <w:tr w:rsidR="0063618C">
        <w:trPr>
          <w:divId w:val="2143038073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Специалисты при руководстве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управляющего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(по гражданской обороне)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выплаты пенсий и социальных выплат №1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взаимодействия со страхователями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регистрации и учета страхователей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организации работы клиентских служб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работы клиентских служб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дистанционного обслуживания клиентов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Клиентская служба (на правах отдела) в г. Черкесске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клиентской службы (на правах отдела)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</w:t>
            </w:r>
            <w:r>
              <w:rPr>
                <w:sz w:val="18"/>
                <w:szCs w:val="18"/>
              </w:rPr>
              <w:lastRenderedPageBreak/>
              <w:t>клиентской службы (на правах отдела)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Отделы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установления материнского (семейного) капитала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социальных программ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страхования профессиональных рисков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социального страхования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контроля осуществления страховых выплат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Контрольно-ревизионный отдел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контролер-ревизор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контролер-ревизор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контролер-ревизор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контролер-ревизор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межведомственного взаимодействия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Режимно-секретная группа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3618C">
        <w:trPr>
          <w:divId w:val="21430380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618C" w:rsidRDefault="00636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B0F9F" w:rsidP="0063618C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fldSimple w:instr=" DOCVARIABLE fill_date \* MERGEFORMAT ">
        <w:r w:rsidR="0063618C">
          <w:rPr>
            <w:rStyle w:val="a9"/>
          </w:rPr>
          <w:t>15.09.2025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948" w:rsidRDefault="003E2948" w:rsidP="0063618C">
      <w:r>
        <w:separator/>
      </w:r>
    </w:p>
  </w:endnote>
  <w:endnote w:type="continuationSeparator" w:id="1">
    <w:p w:rsidR="003E2948" w:rsidRDefault="003E2948" w:rsidP="00636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948" w:rsidRDefault="003E2948" w:rsidP="0063618C">
      <w:r>
        <w:separator/>
      </w:r>
    </w:p>
  </w:footnote>
  <w:footnote w:type="continuationSeparator" w:id="1">
    <w:p w:rsidR="003E2948" w:rsidRDefault="003E2948" w:rsidP="006361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357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activedoc_name" w:val="Документ7"/>
    <w:docVar w:name="adv_info1" w:val="     "/>
    <w:docVar w:name="adv_info2" w:val="     "/>
    <w:docVar w:name="adv_info3" w:val="     "/>
    <w:docVar w:name="att_org_adr" w:val="460035, Россия, Оренбургская область, г. Оренбург, ул. Новгородская/ Комсомольская, д. 99/231"/>
    <w:docVar w:name="att_org_dop" w:val="Общество с ограниченной ответственностью &quot;Юркон&quot;_x000d__x000a_(ООО &quot;Юркон&quot;)_x000d__x000a_ИСПЫТАТЕЛЬНАЯ ЛАБОРАТОРИЯ_x000d__x000a_460035, Россия, Оренбургская область, г. Оренбург, ул. Новгородская/ Комсомольская, д. 99/231 _x000d__x000a_+7 (3532) 67-20-44; malov.urkon@mail.ru; _x000d__x000a_Регистрационный номер записи в реестре организаций, проводящих специальную оценку условий труда - 116 от 12.10.2015"/>
    <w:docVar w:name="att_org_email" w:val="malov.urkon@mail.ru"/>
    <w:docVar w:name="att_org_name" w:val="Общество с ограниченной ответственностью &quot;Юркон&quot;"/>
    <w:docVar w:name="att_org_reg_date" w:val="12.10.2015"/>
    <w:docVar w:name="att_org_reg_num" w:val="116"/>
    <w:docVar w:name="boss_fio" w:val="Малов Дмитрий Владимирович"/>
    <w:docVar w:name="ceh_info" w:val="ОТДЕЛЕНИЕ ФОНДА ПЕНСИОННОГО И СОЦИАЛЬНОГО СТРАХОВАНИЯ РОССИЙСКОЙ ФЕДЕРАЦИИ ПО КАРАЧАЕВО-ЧЕРКЕССКОЙ РЕСПУБЛИКЕ "/>
    <w:docVar w:name="doc_name" w:val="Документ7"/>
    <w:docVar w:name="doc_type" w:val="5"/>
    <w:docVar w:name="fill_date" w:val="15.09.2025"/>
    <w:docVar w:name="org_guid" w:val="C7255976A7D94348AF149DCB3CBF9E9A"/>
    <w:docVar w:name="org_id" w:val="35"/>
    <w:docVar w:name="org_name" w:val="     "/>
    <w:docVar w:name="pers_guids" w:val="D3F0EFBB942549CC92E12F3E58E59139@130-283-135 10"/>
    <w:docVar w:name="pers_snils" w:val="D3F0EFBB942549CC92E12F3E58E59139@130-283-135 10"/>
    <w:docVar w:name="podr_id" w:val="org_35"/>
    <w:docVar w:name="pred_dolg" w:val="Заместитель управляющего ОСФР по КЧР"/>
    <w:docVar w:name="pred_fio" w:val="Темирдашев Б.М."/>
    <w:docVar w:name="prikaz_sout" w:val="817"/>
    <w:docVar w:name="rbtd_adr" w:val="     "/>
    <w:docVar w:name="rbtd_name" w:val="ОТДЕЛЕНИЕ ФОНДА ПЕНСИОННОГО И СОЦИАЛЬНОГО СТРАХОВАНИЯ РОССИЙСКОЙ ФЕДЕРАЦИИ ПО КАРАЧАЕВО-ЧЕРКЕССКОЙ РЕСПУБЛИКЕ "/>
    <w:docVar w:name="step_test" w:val="54"/>
    <w:docVar w:name="sv_docs" w:val="1"/>
  </w:docVars>
  <w:rsids>
    <w:rsidRoot w:val="0063618C"/>
    <w:rsid w:val="0000729E"/>
    <w:rsid w:val="0002033E"/>
    <w:rsid w:val="000B4B1C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263FD"/>
    <w:rsid w:val="003A1C01"/>
    <w:rsid w:val="003A2259"/>
    <w:rsid w:val="003C3080"/>
    <w:rsid w:val="003C79E5"/>
    <w:rsid w:val="003E2948"/>
    <w:rsid w:val="003F4B55"/>
    <w:rsid w:val="00450E3E"/>
    <w:rsid w:val="004654AF"/>
    <w:rsid w:val="00495D50"/>
    <w:rsid w:val="004B7161"/>
    <w:rsid w:val="004C6BD0"/>
    <w:rsid w:val="004D3FF5"/>
    <w:rsid w:val="004E5CB1"/>
    <w:rsid w:val="005231A4"/>
    <w:rsid w:val="00547088"/>
    <w:rsid w:val="005567D6"/>
    <w:rsid w:val="005645F0"/>
    <w:rsid w:val="00572AE0"/>
    <w:rsid w:val="00584289"/>
    <w:rsid w:val="005F64E6"/>
    <w:rsid w:val="0063618C"/>
    <w:rsid w:val="00642E12"/>
    <w:rsid w:val="0065289A"/>
    <w:rsid w:val="0067226F"/>
    <w:rsid w:val="006B0F9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425AC"/>
    <w:rsid w:val="00B874F5"/>
    <w:rsid w:val="00BA560A"/>
    <w:rsid w:val="00BF5FA5"/>
    <w:rsid w:val="00C0355B"/>
    <w:rsid w:val="00C93056"/>
    <w:rsid w:val="00CA2E96"/>
    <w:rsid w:val="00CC3BEF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63618C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63618C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6361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3618C"/>
    <w:rPr>
      <w:sz w:val="24"/>
    </w:rPr>
  </w:style>
  <w:style w:type="paragraph" w:styleId="ae">
    <w:name w:val="footer"/>
    <w:basedOn w:val="a"/>
    <w:link w:val="af"/>
    <w:rsid w:val="006361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618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4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Александр Малов</dc:creator>
  <cp:lastModifiedBy>008KurelovaES</cp:lastModifiedBy>
  <cp:revision>2</cp:revision>
  <dcterms:created xsi:type="dcterms:W3CDTF">2025-10-14T12:18:00Z</dcterms:created>
  <dcterms:modified xsi:type="dcterms:W3CDTF">2025-10-14T12:18:00Z</dcterms:modified>
</cp:coreProperties>
</file>