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8" w:rsidRDefault="00D31BE8" w:rsidP="00E76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</w:rPr>
        <w:t>Ширинском</w:t>
      </w:r>
      <w:proofErr w:type="spellEnd"/>
      <w:r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</w:t>
      </w:r>
      <w:r w:rsidR="00946FD7">
        <w:rPr>
          <w:rFonts w:ascii="Times New Roman" w:hAnsi="Times New Roman" w:cs="Times New Roman"/>
        </w:rPr>
        <w:t>анию конфликта интересов за 2017</w:t>
      </w:r>
      <w:r>
        <w:rPr>
          <w:rFonts w:ascii="Times New Roman" w:hAnsi="Times New Roman" w:cs="Times New Roman"/>
        </w:rPr>
        <w:t xml:space="preserve"> год.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31BE8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7</w:t>
      </w:r>
      <w:r w:rsidR="00D31BE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</w:rPr>
        <w:t>Ширинском</w:t>
      </w:r>
      <w:proofErr w:type="spellEnd"/>
      <w:r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конфликтов интересов (далее Комиссия). 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92B0A" w:rsidRDefault="00B92B0A" w:rsidP="00946FD7">
      <w:pPr>
        <w:spacing w:after="0"/>
        <w:rPr>
          <w:rFonts w:ascii="Times New Roman" w:hAnsi="Times New Roman" w:cs="Times New Roman"/>
        </w:rPr>
      </w:pPr>
    </w:p>
    <w:p w:rsidR="000E0F81" w:rsidRDefault="000E0F81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Заместитель начальника УПФР – </w:t>
      </w:r>
    </w:p>
    <w:p w:rsidR="000E0F81" w:rsidRPr="00D31BE8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Н.А. Смирнова</w:t>
      </w:r>
    </w:p>
    <w:sectPr w:rsidR="000E0F81" w:rsidRPr="00D31BE8" w:rsidSect="00A2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BE8"/>
    <w:rsid w:val="000E0F81"/>
    <w:rsid w:val="00583503"/>
    <w:rsid w:val="00946FD7"/>
    <w:rsid w:val="00A224F6"/>
    <w:rsid w:val="00B92B0A"/>
    <w:rsid w:val="00D31BE8"/>
    <w:rsid w:val="00E7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</cp:revision>
  <dcterms:created xsi:type="dcterms:W3CDTF">2019-07-29T01:33:00Z</dcterms:created>
  <dcterms:modified xsi:type="dcterms:W3CDTF">2019-07-29T02:37:00Z</dcterms:modified>
</cp:coreProperties>
</file>