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0" w:rsidRDefault="00E81290" w:rsidP="00E812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425DF">
        <w:rPr>
          <w:rFonts w:ascii="Times New Roman" w:hAnsi="Times New Roman" w:cs="Times New Roman"/>
          <w:sz w:val="26"/>
          <w:szCs w:val="26"/>
        </w:rPr>
        <w:t>Сведения о проведении заседаний комиссии государственного учреждения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5DF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Таштыпском районе Республики Хакасии по соблюдению требований к служебному поведению и урегулированию конфликта интересов за </w:t>
      </w:r>
      <w:r>
        <w:rPr>
          <w:rFonts w:ascii="Times New Roman" w:hAnsi="Times New Roman" w:cs="Times New Roman"/>
          <w:sz w:val="26"/>
          <w:szCs w:val="26"/>
        </w:rPr>
        <w:t xml:space="preserve">2013 </w:t>
      </w:r>
      <w:r w:rsidRPr="00C425DF">
        <w:rPr>
          <w:rFonts w:ascii="Times New Roman" w:hAnsi="Times New Roman" w:cs="Times New Roman"/>
          <w:sz w:val="26"/>
          <w:szCs w:val="26"/>
        </w:rPr>
        <w:t>г.</w:t>
      </w:r>
    </w:p>
    <w:p w:rsidR="00E81290" w:rsidRDefault="00E81290" w:rsidP="00E812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02.10.2014 г.  состоялось заседание Комиссии </w:t>
      </w:r>
      <w:r w:rsidRPr="00C425DF">
        <w:rPr>
          <w:rFonts w:ascii="Times New Roman" w:hAnsi="Times New Roman" w:cs="Times New Roman"/>
          <w:sz w:val="26"/>
          <w:szCs w:val="26"/>
        </w:rPr>
        <w:t>государственного учреждения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5DF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Таштыпском районе Республики</w:t>
      </w:r>
      <w:r>
        <w:rPr>
          <w:rFonts w:ascii="Times New Roman" w:hAnsi="Times New Roman" w:cs="Times New Roman"/>
          <w:sz w:val="26"/>
          <w:szCs w:val="26"/>
        </w:rPr>
        <w:t xml:space="preserve"> Хакасия по соблюдению требований к служебному поведению и урегулированию конфликта интересов (далее Комиссия).</w:t>
      </w:r>
    </w:p>
    <w:p w:rsidR="00E81290" w:rsidRDefault="00E81290" w:rsidP="00E812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заседании Комиссии рассматривалось представление прокурора Таштыпского района от 05.09.2014 г. «Об устранении нарушений законодательства о противодействии коррупции в отношении </w:t>
      </w:r>
      <w:r w:rsidR="00B774F1">
        <w:rPr>
          <w:rFonts w:ascii="Times New Roman" w:hAnsi="Times New Roman" w:cs="Times New Roman"/>
          <w:sz w:val="26"/>
          <w:szCs w:val="26"/>
        </w:rPr>
        <w:t>7 сотрудников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1290" w:rsidRDefault="00E81290" w:rsidP="00E812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были приняты 7 решений, которыми были установлены факты неточностей в предоставленных сведениях о доходах за 2013 год. Рекомендовано представителю  нанимателя не привлекать данных работников к дисциплинарной ответственности в соответствии с законодательством Российской Федерации. </w:t>
      </w:r>
    </w:p>
    <w:p w:rsidR="00E0350F" w:rsidRDefault="00E0350F"/>
    <w:sectPr w:rsidR="00E0350F" w:rsidSect="005E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1290"/>
    <w:rsid w:val="005E5BCD"/>
    <w:rsid w:val="00B774F1"/>
    <w:rsid w:val="00E0350F"/>
    <w:rsid w:val="00E8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Kraftway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014KAZYKHANOVKK</dc:creator>
  <cp:keywords/>
  <dc:description/>
  <cp:lastModifiedBy>014KAZYKHANOVKK</cp:lastModifiedBy>
  <cp:revision>4</cp:revision>
  <dcterms:created xsi:type="dcterms:W3CDTF">2019-07-26T08:49:00Z</dcterms:created>
  <dcterms:modified xsi:type="dcterms:W3CDTF">2019-07-26T09:07:00Z</dcterms:modified>
</cp:coreProperties>
</file>