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00D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00D1E" w:rsidRDefault="0031270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D1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0D1E" w:rsidRDefault="0031270A">
            <w:pPr>
              <w:pStyle w:val="ConsPlusTitlePage0"/>
              <w:jc w:val="center"/>
            </w:pPr>
            <w:r>
              <w:rPr>
                <w:sz w:val="34"/>
              </w:rPr>
              <w:t>Постановление Правительства РФ от 06.05.2022 N 824</w:t>
            </w:r>
            <w:r>
              <w:rPr>
                <w:sz w:val="34"/>
              </w:rPr>
              <w:br/>
              <w:t>(ред. от 19.12.2024)</w:t>
            </w:r>
            <w:r>
              <w:rPr>
                <w:sz w:val="34"/>
              </w:rPr>
              <w:br/>
              <w:t>"Об утверждении Правил назначения и осуществления единовременных выплат, установленных указами Президента Российской Федерации от 30 апреля 2022 г. N 247 "</w:t>
            </w:r>
            <w:r>
              <w:rPr>
                <w:sz w:val="34"/>
              </w:rPr>
              <w:t>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области", от 29 декабря 2022 г. N 972 "О дополнительных социальных гарантиях лицам, направленным (командирова</w:t>
            </w:r>
            <w:r>
              <w:rPr>
                <w:sz w:val="34"/>
              </w:rPr>
              <w:t>нным) на территории Донецкой Народной Республики, Луганской Народной Республики, Запорожской области, Херсонской области, и членам их семей", от 14 июля 2023 г. N 518 "О дополнительных социальных гарантиях лицам, выполняющим работы на территориях отдельных</w:t>
            </w:r>
            <w:r>
              <w:rPr>
                <w:sz w:val="34"/>
              </w:rPr>
              <w:t xml:space="preserve"> субъектов Российской Федерации, и членам их семей", от 25 августа 2023 г. N 640 "О мерах социальной защиты работников некоторых государственных предприятий" и от 14 ноября 2024 г. N 968 "О дополнительных социальных гарантиях отдельным категориям лиц"</w:t>
            </w:r>
          </w:p>
        </w:tc>
      </w:tr>
      <w:tr w:rsidR="00D00D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0D1E" w:rsidRDefault="0031270A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D00D1E" w:rsidRDefault="00D00D1E">
      <w:pPr>
        <w:pStyle w:val="ConsPlusNormal0"/>
        <w:sectPr w:rsidR="00D00D1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00D1E" w:rsidRDefault="00D00D1E">
      <w:pPr>
        <w:pStyle w:val="ConsPlusNormal0"/>
        <w:jc w:val="both"/>
        <w:outlineLvl w:val="0"/>
      </w:pPr>
    </w:p>
    <w:p w:rsidR="00D00D1E" w:rsidRDefault="0031270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00D1E" w:rsidRDefault="00D00D1E">
      <w:pPr>
        <w:pStyle w:val="ConsPlusTitle0"/>
        <w:jc w:val="center"/>
      </w:pPr>
    </w:p>
    <w:p w:rsidR="00D00D1E" w:rsidRDefault="0031270A">
      <w:pPr>
        <w:pStyle w:val="ConsPlusTitle0"/>
        <w:jc w:val="center"/>
      </w:pPr>
      <w:r>
        <w:t>ПОСТАНОВЛЕНИЕ</w:t>
      </w:r>
    </w:p>
    <w:p w:rsidR="00D00D1E" w:rsidRDefault="0031270A">
      <w:pPr>
        <w:pStyle w:val="ConsPlusTitle0"/>
        <w:jc w:val="center"/>
      </w:pPr>
      <w:r>
        <w:t>от 6 мая 2022 г. N 824</w:t>
      </w:r>
    </w:p>
    <w:p w:rsidR="00D00D1E" w:rsidRDefault="00D00D1E">
      <w:pPr>
        <w:pStyle w:val="ConsPlusTitle0"/>
        <w:jc w:val="center"/>
      </w:pPr>
    </w:p>
    <w:p w:rsidR="00D00D1E" w:rsidRDefault="0031270A">
      <w:pPr>
        <w:pStyle w:val="ConsPlusTitle0"/>
        <w:jc w:val="center"/>
      </w:pPr>
      <w:r>
        <w:t>ОБ УТВЕРЖДЕНИИ ПРАВИЛ</w:t>
      </w:r>
    </w:p>
    <w:p w:rsidR="00D00D1E" w:rsidRDefault="0031270A">
      <w:pPr>
        <w:pStyle w:val="ConsPlusTitle0"/>
        <w:jc w:val="center"/>
      </w:pPr>
      <w:r>
        <w:t>НАЗНАЧЕНИЯ И ОСУЩЕСТВЛЕНИЯ ЕДИНОВРЕМЕННЫХ ВЫПЛАТ,</w:t>
      </w:r>
    </w:p>
    <w:p w:rsidR="00D00D1E" w:rsidRDefault="0031270A">
      <w:pPr>
        <w:pStyle w:val="ConsPlusTitle0"/>
        <w:jc w:val="center"/>
      </w:pPr>
      <w:r>
        <w:t>УСТАНОВЛЕННЫХ УКАЗАМИ ПРЕЗИДЕНТА РОССИЙСКОЙ ФЕДЕРАЦИИ</w:t>
      </w:r>
    </w:p>
    <w:p w:rsidR="00D00D1E" w:rsidRDefault="0031270A">
      <w:pPr>
        <w:pStyle w:val="ConsPlusTitle0"/>
        <w:jc w:val="center"/>
      </w:pPr>
      <w:r>
        <w:t>ОТ 30 АПРЕЛЯ 2022 Г. N 247 "О ПОДДЕРЖКЕ ВОЛОНТЕРСКОЙ</w:t>
      </w:r>
    </w:p>
    <w:p w:rsidR="00D00D1E" w:rsidRDefault="0031270A">
      <w:pPr>
        <w:pStyle w:val="ConsPlusTitle0"/>
        <w:jc w:val="center"/>
      </w:pPr>
      <w:r>
        <w:t>ДЕЯТЕЛЬНОСТИ НА ТЕРРИТОРИЯХ ДОНЕЦКОЙ НАРОДНОЙ РЕСПУБЛИКИ,</w:t>
      </w:r>
    </w:p>
    <w:p w:rsidR="00D00D1E" w:rsidRDefault="0031270A">
      <w:pPr>
        <w:pStyle w:val="ConsPlusTitle0"/>
        <w:jc w:val="center"/>
      </w:pPr>
      <w:r>
        <w:t>ЛУГАНСКОЙ НАРОДНОЙ РЕСПУБЛИКИ, ЗАПОРОЖСКОЙ ОБЛАСТИ</w:t>
      </w:r>
    </w:p>
    <w:p w:rsidR="00D00D1E" w:rsidRDefault="0031270A">
      <w:pPr>
        <w:pStyle w:val="ConsPlusTitle0"/>
        <w:jc w:val="center"/>
      </w:pPr>
      <w:r>
        <w:t>И ХЕРСОНСКОЙ ОБЛАСТИ", ОТ 29 ДЕКАБРЯ 2022 Г. N 972</w:t>
      </w:r>
    </w:p>
    <w:p w:rsidR="00D00D1E" w:rsidRDefault="0031270A">
      <w:pPr>
        <w:pStyle w:val="ConsPlusTitle0"/>
        <w:jc w:val="center"/>
      </w:pPr>
      <w:r>
        <w:t>"О ДОПОЛНИТЕЛЬНЫХ СОЦИАЛЬНЫХ ГАРАНТИЯХ ЛИЦАМ, НАПРАВЛЕННЫМ</w:t>
      </w:r>
    </w:p>
    <w:p w:rsidR="00D00D1E" w:rsidRDefault="0031270A">
      <w:pPr>
        <w:pStyle w:val="ConsPlusTitle0"/>
        <w:jc w:val="center"/>
      </w:pPr>
      <w:r>
        <w:t>(КОМАНДИРОВАННЫМ) НА ТЕРРИТОРИИ ДОНЕЦ</w:t>
      </w:r>
      <w:r>
        <w:t>КОЙ НАРОДНОЙ</w:t>
      </w:r>
    </w:p>
    <w:p w:rsidR="00D00D1E" w:rsidRDefault="0031270A">
      <w:pPr>
        <w:pStyle w:val="ConsPlusTitle0"/>
        <w:jc w:val="center"/>
      </w:pPr>
      <w:r>
        <w:t>РЕСПУБЛИКИ, ЛУГАНСКОЙ НАРОДНОЙ РЕСПУБЛИКИ, ЗАПОРОЖСКОЙ</w:t>
      </w:r>
    </w:p>
    <w:p w:rsidR="00D00D1E" w:rsidRDefault="0031270A">
      <w:pPr>
        <w:pStyle w:val="ConsPlusTitle0"/>
        <w:jc w:val="center"/>
      </w:pPr>
      <w:r>
        <w:t>ОБЛАСТИ, ХЕРСОНСКОЙ ОБЛАСТИ, И ЧЛЕНАМ ИХ СЕМЕЙ",</w:t>
      </w:r>
    </w:p>
    <w:p w:rsidR="00D00D1E" w:rsidRDefault="0031270A">
      <w:pPr>
        <w:pStyle w:val="ConsPlusTitle0"/>
        <w:jc w:val="center"/>
      </w:pPr>
      <w:r>
        <w:t>ОТ 14 ИЮЛЯ 2023 Г. N 518 "О ДОПОЛНИТЕЛЬНЫХ СОЦИАЛЬНЫХ</w:t>
      </w:r>
    </w:p>
    <w:p w:rsidR="00D00D1E" w:rsidRDefault="0031270A">
      <w:pPr>
        <w:pStyle w:val="ConsPlusTitle0"/>
        <w:jc w:val="center"/>
      </w:pPr>
      <w:r>
        <w:t>ГАРАНТИЯХ ЛИЦАМ, ВЫПОЛНЯЮЩИМ РАБОТЫ НА ТЕРРИТОРИЯХ</w:t>
      </w:r>
    </w:p>
    <w:p w:rsidR="00D00D1E" w:rsidRDefault="0031270A">
      <w:pPr>
        <w:pStyle w:val="ConsPlusTitle0"/>
        <w:jc w:val="center"/>
      </w:pPr>
      <w:r>
        <w:t>ОТДЕЛЬНЫХ СУБЪЕКТОВ РОССИЙСКОЙ ФЕДЕРАЦИИ, И ЧЛЕНАМ</w:t>
      </w:r>
    </w:p>
    <w:p w:rsidR="00D00D1E" w:rsidRDefault="0031270A">
      <w:pPr>
        <w:pStyle w:val="ConsPlusTitle0"/>
        <w:jc w:val="center"/>
      </w:pPr>
      <w:r>
        <w:t>ИХ СЕМЕЙ", ОТ 25 АВГУСТА 2023 Г. N 640 "О МЕРАХ СОЦИАЛЬНОЙ</w:t>
      </w:r>
    </w:p>
    <w:p w:rsidR="00D00D1E" w:rsidRDefault="0031270A">
      <w:pPr>
        <w:pStyle w:val="ConsPlusTitle0"/>
        <w:jc w:val="center"/>
      </w:pPr>
      <w:r>
        <w:t>ЗАЩИТЫ РАБОТНИКОВ НЕКОТОРЫХ ГОСУДАРСТВЕННЫХ ПРЕДПРИЯТИЙ"</w:t>
      </w:r>
    </w:p>
    <w:p w:rsidR="00D00D1E" w:rsidRDefault="0031270A">
      <w:pPr>
        <w:pStyle w:val="ConsPlusTitle0"/>
        <w:jc w:val="center"/>
      </w:pPr>
      <w:r>
        <w:t>И ОТ 14 НОЯБРЯ 2024 Г. N 968 "О ДОПОЛНИТЕЛЬНЫХ СОЦИАЛЬНЫХ</w:t>
      </w:r>
    </w:p>
    <w:p w:rsidR="00D00D1E" w:rsidRDefault="0031270A">
      <w:pPr>
        <w:pStyle w:val="ConsPlusTitle0"/>
        <w:jc w:val="center"/>
      </w:pPr>
      <w:r>
        <w:t xml:space="preserve">ГАРАНТИЯХ ОТДЕЛЬНЫМ КАТЕГОРИЯМ </w:t>
      </w:r>
      <w:r>
        <w:t>ЛИЦ"</w:t>
      </w:r>
    </w:p>
    <w:p w:rsidR="00D00D1E" w:rsidRDefault="00D00D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00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27.01.2023 N 115,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от 22.08.2023 N 1367, от 02.02.2024 N 109, от 09.10.2024 N 1353,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от 19.12.2024 N 1822)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D00D1E">
      <w:pPr>
        <w:pStyle w:val="ConsPlusNormal0"/>
        <w:ind w:firstLine="540"/>
        <w:jc w:val="both"/>
      </w:pPr>
    </w:p>
    <w:p w:rsidR="00D00D1E" w:rsidRDefault="0031270A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D00D1E" w:rsidRDefault="0031270A">
      <w:pPr>
        <w:pStyle w:val="ConsPlusNormal0"/>
        <w:jc w:val="both"/>
      </w:pPr>
      <w:r>
        <w:t xml:space="preserve">(в ред. </w:t>
      </w:r>
      <w:r>
        <w:t>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8" w:tooltip="ПРАВИЛА">
        <w:r>
          <w:rPr>
            <w:color w:val="0000FF"/>
          </w:rPr>
          <w:t>Правила</w:t>
        </w:r>
      </w:hyperlink>
      <w:r>
        <w:t xml:space="preserve"> назначения и осуществления единовременных выплат, установленных указами Президента Российской Федерации от 30 апреля 2022 г. N 247 "</w:t>
      </w:r>
      <w:r>
        <w:t>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области", от 29 декабря 2022 г. N 972 "О дополнительных социальных гарантиях лицам, направленным (командирова</w:t>
      </w:r>
      <w:r>
        <w:t>нным) на территории Донецкой Народной Республики, Луганской Народной Республики, Запорожской области, Херсонской области, и членам их семей", от 14 июля 2023 г. N 518 "О дополнительных социальных гарантиях лицам, выполняющим работы на территориях отдельных</w:t>
      </w:r>
      <w:r>
        <w:t xml:space="preserve"> субъектов Российской Федерации, и членам их семей", от 25 августа 2023 г. N 640 "О мерах социальной защиты работников некоторых государственных предприятий" и от 14 ноября 2024 г. N 968 "О дополнительных социальных гарантиях отдельным категориям лиц".</w:t>
      </w:r>
    </w:p>
    <w:p w:rsidR="00D00D1E" w:rsidRDefault="0031270A">
      <w:pPr>
        <w:pStyle w:val="ConsPlusNormal0"/>
        <w:jc w:val="both"/>
      </w:pPr>
      <w:r>
        <w:t xml:space="preserve">(в </w:t>
      </w:r>
      <w:r>
        <w:t>ред. Постановлений Правительства РФ от 27.01.2023 N 115, от 22.08.2023 N 1367,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lastRenderedPageBreak/>
        <w:t>2. Настоящее постановление вступает в силу со дня его официального опубликования и распространяется на правоотношения, возникшие с 24</w:t>
      </w:r>
      <w:r>
        <w:t xml:space="preserve"> февраля 2022 г. в части лиц, служащих, работников и членов их семей, указанных в </w:t>
      </w:r>
      <w:hyperlink w:anchor="P71" w:tooltip="1. Настоящие Правила определяют порядок назначения и осуществления установленных указами Президента Российской Федерации от 30 апреля 2022 г. N 247 &quot;О поддержке волонтерской деятельности на территориях Донецкой Народной Республики, Луганской Народной Республик">
        <w:r>
          <w:rPr>
            <w:color w:val="0000FF"/>
          </w:rPr>
          <w:t>абзаце третьем пункта 1</w:t>
        </w:r>
      </w:hyperlink>
      <w:r>
        <w:t xml:space="preserve"> Правил, утвержденных настоящим постановлением, и с 30 апреля 2022 г. в части волонтеров и членов их семей, указанных в </w:t>
      </w:r>
      <w:hyperlink w:anchor="P71" w:tooltip="1. Настоящие Правила определяют порядок назначения и осуществления установленных указами Президента Российской Федерации от 30 апреля 2022 г. N 247 &quot;О поддержке волонтерской деятельности на территориях Донецкой Народной Республики, Луганской Народной Республик">
        <w:r>
          <w:rPr>
            <w:color w:val="0000FF"/>
          </w:rPr>
          <w:t>абзаце втором пункта 1</w:t>
        </w:r>
      </w:hyperlink>
      <w:r>
        <w:t xml:space="preserve"> Правил, утвержденн</w:t>
      </w:r>
      <w:r>
        <w:t>ых настоящим постановлением.</w:t>
      </w:r>
    </w:p>
    <w:p w:rsidR="00D00D1E" w:rsidRDefault="00D00D1E">
      <w:pPr>
        <w:pStyle w:val="ConsPlusNormal0"/>
        <w:ind w:firstLine="540"/>
        <w:jc w:val="both"/>
      </w:pPr>
    </w:p>
    <w:p w:rsidR="00D00D1E" w:rsidRDefault="0031270A">
      <w:pPr>
        <w:pStyle w:val="ConsPlusNormal0"/>
        <w:jc w:val="right"/>
      </w:pPr>
      <w:r>
        <w:t>Председатель Правительства</w:t>
      </w:r>
    </w:p>
    <w:p w:rsidR="00D00D1E" w:rsidRDefault="0031270A">
      <w:pPr>
        <w:pStyle w:val="ConsPlusNormal0"/>
        <w:jc w:val="right"/>
      </w:pPr>
      <w:r>
        <w:t>Российской Федерации</w:t>
      </w:r>
    </w:p>
    <w:p w:rsidR="00D00D1E" w:rsidRDefault="0031270A">
      <w:pPr>
        <w:pStyle w:val="ConsPlusNormal0"/>
        <w:jc w:val="right"/>
      </w:pPr>
      <w:r>
        <w:t>М.МИШУСТИН</w:t>
      </w: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31270A">
      <w:pPr>
        <w:pStyle w:val="ConsPlusNormal0"/>
        <w:jc w:val="right"/>
        <w:outlineLvl w:val="0"/>
      </w:pPr>
      <w:r>
        <w:t>Утверждены</w:t>
      </w:r>
    </w:p>
    <w:p w:rsidR="00D00D1E" w:rsidRDefault="0031270A">
      <w:pPr>
        <w:pStyle w:val="ConsPlusNormal0"/>
        <w:jc w:val="right"/>
      </w:pPr>
      <w:r>
        <w:t>постановлением Правительства</w:t>
      </w:r>
    </w:p>
    <w:p w:rsidR="00D00D1E" w:rsidRDefault="0031270A">
      <w:pPr>
        <w:pStyle w:val="ConsPlusNormal0"/>
        <w:jc w:val="right"/>
      </w:pPr>
      <w:r>
        <w:t>Российской Федерации</w:t>
      </w:r>
    </w:p>
    <w:p w:rsidR="00D00D1E" w:rsidRDefault="0031270A">
      <w:pPr>
        <w:pStyle w:val="ConsPlusNormal0"/>
        <w:jc w:val="right"/>
      </w:pPr>
      <w:r>
        <w:t>от 6 мая 2022 г. N 824</w:t>
      </w:r>
    </w:p>
    <w:p w:rsidR="00D00D1E" w:rsidRDefault="00D00D1E">
      <w:pPr>
        <w:pStyle w:val="ConsPlusNormal0"/>
        <w:jc w:val="center"/>
      </w:pPr>
    </w:p>
    <w:p w:rsidR="00D00D1E" w:rsidRDefault="0031270A">
      <w:pPr>
        <w:pStyle w:val="ConsPlusTitle0"/>
        <w:jc w:val="center"/>
      </w:pPr>
      <w:bookmarkStart w:id="1" w:name="P48"/>
      <w:bookmarkEnd w:id="1"/>
      <w:r>
        <w:t>ПРАВИЛА</w:t>
      </w:r>
    </w:p>
    <w:p w:rsidR="00D00D1E" w:rsidRDefault="0031270A">
      <w:pPr>
        <w:pStyle w:val="ConsPlusTitle0"/>
        <w:jc w:val="center"/>
      </w:pPr>
      <w:r>
        <w:t>НАЗНАЧЕНИЯ И ОСУЩЕСТВЛЕНИЯ ЕДИНОВРЕМЕННЫХ ВЫПЛАТ,</w:t>
      </w:r>
    </w:p>
    <w:p w:rsidR="00D00D1E" w:rsidRDefault="0031270A">
      <w:pPr>
        <w:pStyle w:val="ConsPlusTitle0"/>
        <w:jc w:val="center"/>
      </w:pPr>
      <w:r>
        <w:t>УСТАНОВЛЕННЫХ УКАЗАМИ ПРЕЗИДЕНТА РОССИЙСКОЙ ФЕДЕРАЦИИ</w:t>
      </w:r>
    </w:p>
    <w:p w:rsidR="00D00D1E" w:rsidRDefault="0031270A">
      <w:pPr>
        <w:pStyle w:val="ConsPlusTitle0"/>
        <w:jc w:val="center"/>
      </w:pPr>
      <w:r>
        <w:t>ОТ 30 АПРЕЛЯ 2022 Г. N 247 "О ПОДДЕРЖКЕ ВОЛОНТЕРСКОЙ</w:t>
      </w:r>
    </w:p>
    <w:p w:rsidR="00D00D1E" w:rsidRDefault="0031270A">
      <w:pPr>
        <w:pStyle w:val="ConsPlusTitle0"/>
        <w:jc w:val="center"/>
      </w:pPr>
      <w:r>
        <w:t>ДЕЯТЕЛЬНОСТИ НА ТЕРРИТОРИЯХ ДОНЕЦКОЙ НАРОДНОЙ РЕСПУБЛИКИ,</w:t>
      </w:r>
    </w:p>
    <w:p w:rsidR="00D00D1E" w:rsidRDefault="0031270A">
      <w:pPr>
        <w:pStyle w:val="ConsPlusTitle0"/>
        <w:jc w:val="center"/>
      </w:pPr>
      <w:r>
        <w:t>ЛУГАНСКОЙ НАРОДНОЙ РЕСПУБЛИКИ, ЗАПОРОЖСКОЙ ОБЛАСТИ</w:t>
      </w:r>
    </w:p>
    <w:p w:rsidR="00D00D1E" w:rsidRDefault="0031270A">
      <w:pPr>
        <w:pStyle w:val="ConsPlusTitle0"/>
        <w:jc w:val="center"/>
      </w:pPr>
      <w:r>
        <w:t>И ХЕРСОНСКОЙ ОБЛАСТИ", ОТ 29 ДЕКАБРЯ 202</w:t>
      </w:r>
      <w:r>
        <w:t>2 Г. N 972</w:t>
      </w:r>
    </w:p>
    <w:p w:rsidR="00D00D1E" w:rsidRDefault="0031270A">
      <w:pPr>
        <w:pStyle w:val="ConsPlusTitle0"/>
        <w:jc w:val="center"/>
      </w:pPr>
      <w:r>
        <w:t>"О ДОПОЛНИТЕЛЬНЫХ СОЦИАЛЬНЫХ ГАРАНТИЯХ ЛИЦАМ, НАПРАВЛЕННЫМ</w:t>
      </w:r>
    </w:p>
    <w:p w:rsidR="00D00D1E" w:rsidRDefault="0031270A">
      <w:pPr>
        <w:pStyle w:val="ConsPlusTitle0"/>
        <w:jc w:val="center"/>
      </w:pPr>
      <w:r>
        <w:t>(КОМАНДИРОВАННЫМ) НА ТЕРРИТОРИИ ДОНЕЦКОЙ НАРОДНОЙ</w:t>
      </w:r>
    </w:p>
    <w:p w:rsidR="00D00D1E" w:rsidRDefault="0031270A">
      <w:pPr>
        <w:pStyle w:val="ConsPlusTitle0"/>
        <w:jc w:val="center"/>
      </w:pPr>
      <w:r>
        <w:t>РЕСПУБЛИКИ, ЛУГАНСКОЙ НАРОДНОЙ РЕСПУБЛИКИ, ЗАПОРОЖСКОЙ</w:t>
      </w:r>
    </w:p>
    <w:p w:rsidR="00D00D1E" w:rsidRDefault="0031270A">
      <w:pPr>
        <w:pStyle w:val="ConsPlusTitle0"/>
        <w:jc w:val="center"/>
      </w:pPr>
      <w:r>
        <w:t>ОБЛАСТИ, ХЕРСОНСКОЙ ОБЛАСТИ, И ЧЛЕНАМ ИХ СЕМЕЙ",</w:t>
      </w:r>
    </w:p>
    <w:p w:rsidR="00D00D1E" w:rsidRDefault="0031270A">
      <w:pPr>
        <w:pStyle w:val="ConsPlusTitle0"/>
        <w:jc w:val="center"/>
      </w:pPr>
      <w:r>
        <w:t>ОТ 14 ИЮЛЯ 2023 Г. N 518 "О ДОПО</w:t>
      </w:r>
      <w:r>
        <w:t>ЛНИТЕЛЬНЫХ СОЦИАЛЬНЫХ</w:t>
      </w:r>
    </w:p>
    <w:p w:rsidR="00D00D1E" w:rsidRDefault="0031270A">
      <w:pPr>
        <w:pStyle w:val="ConsPlusTitle0"/>
        <w:jc w:val="center"/>
      </w:pPr>
      <w:r>
        <w:t>ГАРАНТИЯХ ЛИЦАМ, ВЫПОЛНЯЮЩИМ РАБОТЫ НА ТЕРРИТОРИЯХ</w:t>
      </w:r>
    </w:p>
    <w:p w:rsidR="00D00D1E" w:rsidRDefault="0031270A">
      <w:pPr>
        <w:pStyle w:val="ConsPlusTitle0"/>
        <w:jc w:val="center"/>
      </w:pPr>
      <w:r>
        <w:t>ОТДЕЛЬНЫХ СУБЪЕКТОВ РОССИЙСКОЙ ФЕДЕРАЦИИ, И ЧЛЕНАМ</w:t>
      </w:r>
    </w:p>
    <w:p w:rsidR="00D00D1E" w:rsidRDefault="0031270A">
      <w:pPr>
        <w:pStyle w:val="ConsPlusTitle0"/>
        <w:jc w:val="center"/>
      </w:pPr>
      <w:r>
        <w:t>ИХ СЕМЕЙ", ОТ 25 АВГУСТА 2023 Г. N 640 "О МЕРАХ СОЦИАЛЬНОЙ</w:t>
      </w:r>
    </w:p>
    <w:p w:rsidR="00D00D1E" w:rsidRDefault="0031270A">
      <w:pPr>
        <w:pStyle w:val="ConsPlusTitle0"/>
        <w:jc w:val="center"/>
      </w:pPr>
      <w:r>
        <w:t>ЗАЩИТЫ РАБОТНИКОВ НЕКОТОРЫХ ГОСУДАРСТВЕННЫХ ПРЕДПРИЯТИЙ"</w:t>
      </w:r>
    </w:p>
    <w:p w:rsidR="00D00D1E" w:rsidRDefault="0031270A">
      <w:pPr>
        <w:pStyle w:val="ConsPlusTitle0"/>
        <w:jc w:val="center"/>
      </w:pPr>
      <w:r>
        <w:t>И ОТ 14 НОЯБРЯ 2024 Г. N 968 "О ДОПОЛНИТЕЛЬНЫХ СОЦИАЛЬНЫХ</w:t>
      </w:r>
    </w:p>
    <w:p w:rsidR="00D00D1E" w:rsidRDefault="0031270A">
      <w:pPr>
        <w:pStyle w:val="ConsPlusTitle0"/>
        <w:jc w:val="center"/>
      </w:pPr>
      <w:r>
        <w:t>ГАРАНТИЯХ ОТДЕЛЬНЫМ КАТЕГОРИЯМ ЛИЦ"</w:t>
      </w:r>
    </w:p>
    <w:p w:rsidR="00D00D1E" w:rsidRDefault="00D00D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00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27.01.2023 N 115,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от 22.08.2023 N 1367, от 02.02.2024 N 109, от 09.10.2024 N 1353,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от 19</w:t>
            </w:r>
            <w:r>
              <w:rPr>
                <w:color w:val="392C69"/>
              </w:rPr>
              <w:t>.12.2024 N 1822)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D00D1E">
      <w:pPr>
        <w:pStyle w:val="ConsPlusNormal0"/>
        <w:ind w:firstLine="540"/>
        <w:jc w:val="both"/>
      </w:pPr>
    </w:p>
    <w:p w:rsidR="00D00D1E" w:rsidRDefault="0031270A">
      <w:pPr>
        <w:pStyle w:val="ConsPlusNormal0"/>
        <w:ind w:firstLine="540"/>
        <w:jc w:val="both"/>
      </w:pPr>
      <w:bookmarkStart w:id="2" w:name="P71"/>
      <w:bookmarkEnd w:id="2"/>
      <w:r>
        <w:t>1. Настоящие Правила определяют порядок назначения и осуществления установленных указами Президента Российской Федерации от 30 апреля 2022 г. N 247 "</w:t>
      </w:r>
      <w:r>
        <w:t xml:space="preserve">О поддержке волонтерской деятельности на территориях Донецкой Народной Республики, Луганской Народной </w:t>
      </w:r>
      <w:r>
        <w:lastRenderedPageBreak/>
        <w:t>Республики, Запорожской области и Херсонской области", от 29 декабря 2022 г. N 972 "О дополнительных социальных гарантиях лицам, направленным (командирова</w:t>
      </w:r>
      <w:r>
        <w:t>нным) на территории Донецкой Народной Республики, Луганской Народной Республики, Запорожской области, Херсонской области, и членам их семей", от 14 июля 2023 г. N 518 "О дополнительных социальных гарантиях лицам, выполняющим работы на территориях отдельных</w:t>
      </w:r>
      <w:r>
        <w:t xml:space="preserve"> субъектов Российской Федерации, и членам их семей", от 25 августа 2023 г. N 640 "О мерах социальной защиты работников некоторых государственных предприятий" и пунктом 1 Указа Президента Российской Федерации от 14 ноября 2024 г. N 968 "О дополнительных соц</w:t>
      </w:r>
      <w:r>
        <w:t>иальных гарантиях отдельным категориям лиц" единовременных выплат (далее - единовременные выплаты) в случае: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22.08.2023 N 1367,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гибели (смерти) волонтеров при осуществлен</w:t>
      </w:r>
      <w:r>
        <w:t>ии своей деятельности на территориях Донецкой Народной Республики, Луганской Народной Республики, Запорожской области и Херсонской области либо их смерти до истечения 1 года со дня прекращения волонтерской деятельности на этих территориях, наступившей всле</w:t>
      </w:r>
      <w:r>
        <w:t>дствие увечья (ранения, травмы, контузии) или заболевания, полученных ими при ее осуществлении, либо получения волонтерами увечья (ранения, травмы, контузии) при осуществлении своей деятельности на этих территориях, а также наступления инвалидности волонте</w:t>
      </w:r>
      <w:r>
        <w:t>ров вследствие получения указанного увечья (ранения, травмы, контузии);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3" w:name="P75"/>
      <w:bookmarkEnd w:id="3"/>
      <w:r>
        <w:t xml:space="preserve">гибели (смерти) направленных (командированных) для выполнения задач на территориях Донецкой Народной Республики, Луганской </w:t>
      </w:r>
      <w:r>
        <w:t xml:space="preserve">Народной Республики, Запорожской области и Херсонской области лиц, замещающих государственные должности, муниципальные должности, государственных гражданских служащих, муниципальных служащих, работников, замещающих в органах публичной власти должности, не </w:t>
      </w:r>
      <w:r>
        <w:t xml:space="preserve">отнесенные к должностям государственной или муниципальной службы, работников организаций и учреждений, подведомственных органам публичной власти, работников иных организаций, работников индивидуальных предпринимателей, принимавших непосредственное участие </w:t>
      </w:r>
      <w:r>
        <w:t>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</w:t>
      </w:r>
      <w:r>
        <w:t>х территориях (включая перевозки пассажиров и грузов), физических лиц, привлеченных на основании контракта (договора) с указанными органами, организациями, учреждениями, индивидуальными предпринимателями и прибывших для непосредственного участия в выполнен</w:t>
      </w:r>
      <w:r>
        <w:t>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этих территор</w:t>
      </w:r>
      <w:r>
        <w:t>иях (включая перевозки пассажиров и грузов) (далее - направленные (командированные) лица, служащие, работники, привлеченные лица), либо смерти направленных (командированных) лиц, служащих, работников, привлеченных лиц до истечения 1 года со дня их возвраще</w:t>
      </w:r>
      <w:r>
        <w:t>ния с этих территорий, наступившей вследствие увечья (ранения, травмы, контузии) или заболевания, полученных ими при выполнении указанных задач, работ (оказании услуг), либо получения направленными (командированными) лицами, служащими, работниками, привлеч</w:t>
      </w:r>
      <w:r>
        <w:t xml:space="preserve">енными лицами увечья (ранения, травмы, контузии) при выполнении указанных задач, работ (оказании услуг), а также наступления инвалидности направленных (командированных) лиц, служащих, работников, привлеченных лиц вследствие </w:t>
      </w:r>
      <w:r>
        <w:lastRenderedPageBreak/>
        <w:t>получения указанного увечья (ран</w:t>
      </w:r>
      <w:r>
        <w:t>ения, травмы, контузии);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4" w:name="P77"/>
      <w:bookmarkEnd w:id="4"/>
      <w:r>
        <w:t>гибели (смерти) лиц, замещающих государственные должности, муниципальные должности, государственных гражданских служащих, муниципальных служащих, работников, замещающих в</w:t>
      </w:r>
      <w:r>
        <w:t xml:space="preserve"> органах публичной власти должности, не отнесенные к должностям государственной или муниципальной службы, работников организаций и учреждений, подведомственных органам публичной власти, работников иных организаций и лиц, исполняющих должностные (служебные,</w:t>
      </w:r>
      <w:r>
        <w:t xml:space="preserve"> трудовые) обязанности, выполняющих работы (оказывающих услуги), связанные с фортификационным оборудованием рубежей и позиций, на территориях субъектов Российской Федерации, предусмотренных пунктом 3 Указа Президента Российской Федерации от 19 октября 2022</w:t>
      </w:r>
      <w:r>
        <w:t xml:space="preserve"> г. N 757 "О мерах, осуществляемых в субъектах Российской Федерации в связи с Указом Президента Российской Федерации от 19 октября 2022 г. N 756" (далее - лица, служащие, работники, выполняющие работы по фортификационному оборудованию рубежей и позиций), в</w:t>
      </w:r>
      <w:r>
        <w:t>следствие увечья (ранения, травмы, контузии), полученного в результате обстрелов, взрывов и (или) разрушений криминогенного характера при исполнении указанных должностных (служебных, трудовых) обязанностей, выполнении указанных работ (оказании услуг), либо</w:t>
      </w:r>
      <w:r>
        <w:t xml:space="preserve"> смерти лиц, служащих, работников, выполняющих работы по фортификационному оборудованию рубежей и позиций, до истечения 1 года со дня получения такого увечья (ранения, травмы, контузии), наступившей вследствие такого увечья (ранения, травмы, контузии), либ</w:t>
      </w:r>
      <w:r>
        <w:t>о получения лицами, служащими, работниками, выполняющими работы по фортификационному оборудованию рубежей и позиций, увечья (ранения, травмы, контузии) в результате обстрелов, взрывов и (или) разрушений криминогенного характера при исполнении указанных дол</w:t>
      </w:r>
      <w:r>
        <w:t>жностных (служебных, трудовых) обязанностей, выполнении указанных работ (оказании услуг), а также наступления инвалидности лиц, служащих, работников, выполняющих работы по фортификационному оборудованию рубежей и позиций, вследствие получения указанного ув</w:t>
      </w:r>
      <w:r>
        <w:t>ечья (ранения, травмы, контузии);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22.08.2023 N 1367; 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5" w:name="P79"/>
      <w:bookmarkEnd w:id="5"/>
      <w:r>
        <w:t>гибели (смерти) работников государственных предприятий, созданных в соответствии со статьями 4</w:t>
      </w:r>
      <w:r>
        <w:t xml:space="preserve"> и 4.1 Федерального закона "Об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 субъектах Российской Фе</w:t>
      </w:r>
      <w:r>
        <w:t>дерации" (далее - работники государственных предприятий), при исполнении ими уставных задач и функций таких предприятий в соответствии со статьями 4 и 4.1 указанного Федерального закона либо их смерти до истечения 1 года со дня прекращения исполнения указа</w:t>
      </w:r>
      <w:r>
        <w:t>нных задач и функций, наступившей вследствие увечья (ранения, травмы, контузии) или заболевания, полученных ими при исполнении этих задач и функций, либо получения работниками государственных предприятий увечья (ранения, травмы, контузии) при исполнении ус</w:t>
      </w:r>
      <w:r>
        <w:t>тавных задач и функций таких предприятий в соответствии со статьями 4 и 4.1 названного Федерального закона, а также наступления инвалидности работников государственных предприятий вследствие получения указанного увечья (ранения, травмы, контузии).</w:t>
      </w:r>
    </w:p>
    <w:p w:rsidR="00D00D1E" w:rsidRDefault="0031270A">
      <w:pPr>
        <w:pStyle w:val="ConsPlusNormal0"/>
        <w:jc w:val="both"/>
      </w:pPr>
      <w:r>
        <w:t>(абзац в</w:t>
      </w:r>
      <w:r>
        <w:t>веден Постановлением Правительства РФ от 09.10.2024 N 1353; в ред. Постановления Правительства РФ от 19.12.2024 N 1822)</w:t>
      </w:r>
    </w:p>
    <w:p w:rsidR="00D00D1E" w:rsidRDefault="0031270A">
      <w:pPr>
        <w:pStyle w:val="ConsPlusNormal0"/>
        <w:jc w:val="both"/>
      </w:pPr>
      <w:r>
        <w:t>(п. 1 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lastRenderedPageBreak/>
        <w:t>2. Утратил силу. - Постановление Правительства РФ от 19.12.2024 N 1822.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3. При определении размера единовременной выплаты в случае смерти волонтера до истечения 1 года со дня прекращения волонтерской деятельности на территориях Донецкой Народной Республики, Луганской Народной Республики, Запорожской области и Херсонской облас</w:t>
      </w:r>
      <w:r>
        <w:t>ти, наступившей вследствие увечья (ранения, травмы, контузии) или заболевания, полученных им при ее осуществлении, смерти направленного (командированного) лица, служащего, работника, привлеченного лица до истечения 1 года со дня его возвращения с территори</w:t>
      </w:r>
      <w:r>
        <w:t>й Донецкой Народной Республики, Луганской Народной Республики, Запорожской области и Херсонской области, наступившей вследствие увечья (ранения, травмы, контузии) или заболевания, полученных им при выполнении соответствующих задач, работ (оказании услуг) н</w:t>
      </w:r>
      <w:r>
        <w:t>а территориях Донецкой Народной Республики, Луганской Народной Республики, Запорожской области и Херсонской области, смерти лица, служащего, работника, выполняющего работы по фортификационному оборудованию рубежей и позиций, до истечения 1 года со дня полу</w:t>
      </w:r>
      <w:r>
        <w:t xml:space="preserve">чения в результате обстрелов, взрывов и (или) разрушений криминогенного характера увечья (ранения, травмы, контузии) на территориях субъектов Российской Федерации, предусмотренных пунктом 3 Указа Президента Российской Федерации от 19 октября 2022 г. N 757 </w:t>
      </w:r>
      <w:r>
        <w:t>"О мерах, осуществляемых в субъектах Российской Федерации в связи с Указом Президента Российской Федерации от 19 октября 2022 г. N 756", наступившей вследствие такого увечья (ранения, травмы, контузии), смерти работника государственного предприятия до исте</w:t>
      </w:r>
      <w:r>
        <w:t>чения 1 года со дня прекращения исполнения им уставных задач и функций, предусмотренных статьями 4 и 4.1 Федерального закона "Об особенностях правового регулирования в сфере оборота оружия и в сфере охранной деятельности, а также о мерах по усилению охраны</w:t>
      </w:r>
      <w:r>
        <w:t xml:space="preserve"> общественного порядка и обеспечению общественной безопасности в отдельных субъектах Российской Федерации", наступившей вследствие увечья (ранения, травмы, контузии) или заболевания, полученных им при исполнении указанных задач и функций, учитывается едино</w:t>
      </w:r>
      <w:r>
        <w:t>временная выплата, произведенная ранее волонтеру, направленному (командированному) лицу, служащему, работнику, привлеченному лицу, лицу, служащему, работнику, выполняющему работы по фортификационному оборудованию рубежей и позиций, а также работнику госуда</w:t>
      </w:r>
      <w:r>
        <w:t>рственного предприятия, в связи с получением соответствующего увечья (ранения, травмы, контузии).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3(1). В случае получения увечья (ранения, травмы, контузии) волонтером, нап</w:t>
      </w:r>
      <w:r>
        <w:t>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оборудованию рубежей и позиций, а также работником государственного предприятия определение степени тяжести ув</w:t>
      </w:r>
      <w:r>
        <w:t>ечья (ранения, травмы, контузии) для целей определения размеров единовременной выплаты в соответствии с постановлением Правительства Российской Федерации от 13 ноября 2024 г. N 1534 "Об утверждении размеров единовременной выплаты лицу, которому в соответст</w:t>
      </w:r>
      <w:r>
        <w:t>вии с указом Президента Российской Федерации установлена единовременная выплата при получении увечья (ранения, травмы, контузии), в зависимости от степени тяжести увечья (ранения, травмы, контузии)" осуществляется врачебной комиссией медицинской организаци</w:t>
      </w:r>
      <w:r>
        <w:t>и и отражается в справке, выдаваемой врачебной комиссией волонтеру, направленному (командированному) лицу, служащему, работнику, привлеченному лицу, лицу, служащему, работнику, выполняющим работы по фортификационному оборудованию рубежей и позиций, а также</w:t>
      </w:r>
      <w:r>
        <w:t xml:space="preserve"> работнику государственного предприятия.</w:t>
      </w:r>
    </w:p>
    <w:p w:rsidR="00D00D1E" w:rsidRDefault="0031270A">
      <w:pPr>
        <w:pStyle w:val="ConsPlusNormal0"/>
        <w:jc w:val="both"/>
      </w:pPr>
      <w:r>
        <w:t>(п. 3(1) введен Постановлением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lastRenderedPageBreak/>
        <w:t>3(2). В случае если увечье (ранение, травма, контузия), полученное волонтером, направленным (командированным) лицом, служащим, работником, привле</w:t>
      </w:r>
      <w:r>
        <w:t>ченным лицом, лицом, служащим, работником, выполняющим работы по фортификационному оборудованию рубежей и позиций, а также работником государственного предприятия, повлекло за собой наступление инвалидности, для осуществления единовременной выплаты, устано</w:t>
      </w:r>
      <w:r>
        <w:t>вленной пунктом 1 Указа Президента Российской Федерации от 14 ноября 2024 г. N 968 "О дополнительных социальных гарантиях отдельным категориям лиц", установление причинно-следственной связи между получением увечья (ранения, травмы, контузии) и наступлением</w:t>
      </w:r>
      <w:r>
        <w:t xml:space="preserve"> инвалидности осуществляется при оказании волонтеру, направленному (командированному) лицу, служащему, работнику, привлеченному лицу, лицу, служащему, работнику, выполняющим работы по фортификационному оборудованию рубежей и позиций, а также работнику госу</w:t>
      </w:r>
      <w:r>
        <w:t>дарственного предприятия услуги по проведению медико-социальной экспертизы и отражается в акте медико-социальной экспертизы гражданина, а в случае, если такая причинно-следственная связь при признании его инвалидом не устанавливалась, - при обращении соотв</w:t>
      </w:r>
      <w:r>
        <w:t>етствующего гражданина с заявлением в учреждение медико-социальной экспертизы. Размер единовременной выплаты, установленной пунктом 1 Указа Президента Российской Федерации от 14 ноября 2024 г. N 968 "О дополнительных социальных гарантиях отдельным категори</w:t>
      </w:r>
      <w:r>
        <w:t>ям лиц", определяется с учетом единовременной выплаты, произведенной при получении соответствующего увечья (ранения, травмы, контузии).</w:t>
      </w:r>
    </w:p>
    <w:p w:rsidR="00D00D1E" w:rsidRDefault="0031270A">
      <w:pPr>
        <w:pStyle w:val="ConsPlusNormal0"/>
        <w:jc w:val="both"/>
      </w:pPr>
      <w:r>
        <w:t>(п. 3(2) введен Постановлением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6" w:name="P89"/>
      <w:bookmarkEnd w:id="6"/>
      <w:r>
        <w:t>4. К членам семьи волонтера, направленного (команд</w:t>
      </w:r>
      <w:r>
        <w:t>ированного) лица, служащего, работника, привлеченного лица, лица, служащего, работника, выполняющего работы по фортификационному оборудованию рубежей и позиций, а также работника государственного предприятия, имеющим право на получение единовременной выпла</w:t>
      </w:r>
      <w:r>
        <w:t>ты в равных долях в случае их гибели (смерти), относятся лица, указанные в подпункте "а" пункта 5 Указа Президента Российской Федерации от 30 апреля 2022 г. N 247 "О поддержке волонтерской деятельности на территориях Донецкой Народной Республики, Луганской</w:t>
      </w:r>
      <w:r>
        <w:t xml:space="preserve"> Народной Республики, Запорожской области и Херсонской области", в подпункте "а" пункта 1 Указа Президента Российской Федерации от 29 декабря 2022 г. N 972 "О дополнительных социальных гарантиях лицам, направленным (командированным) на территории Донецкой </w:t>
      </w:r>
      <w:r>
        <w:t>Народной Республики, Луганской Народной Республики, Запорожской области, Херсонской области, и членам их семей", в подпункте "а" пункта 1 Указа Президента Российской Федерации от 14 июля 2023 г. N 518 "О дополнительных социальных гарантиях лицам, выполняющ</w:t>
      </w:r>
      <w:r>
        <w:t xml:space="preserve">им работы на территориях отдельных субъектов Российской Федерации, и членам их семей" и в подпункте "а" пункта 1 Указа Президента Российской Федерации от 25 августа 2023 г. N 640 "О мерах социальной защиты работников некоторых государственных предприятий" </w:t>
      </w:r>
      <w:r>
        <w:t>соответственно.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27.01.2023 N 115, от 22.08.2023 N 1367,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7" w:name="P91"/>
      <w:bookmarkEnd w:id="7"/>
      <w:r>
        <w:t>5. Информация о членах семьи (фамилия, имя, отчество (при наличии), адрес регистрации (фактического проживания), с</w:t>
      </w:r>
      <w:r>
        <w:t>траховой номер индивидуального лицевого счета, а также контактные данные) представляется: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волонтерами в Ассоциацию волонтерских центров перед направлением волонтера для осуществления деятельности на территориях Донецкой Народной Республики, Луганской Народ</w:t>
      </w:r>
      <w:r>
        <w:t>ной Республики, Запорожской области и Херсонской области;</w:t>
      </w:r>
    </w:p>
    <w:p w:rsidR="00D00D1E" w:rsidRDefault="0031270A">
      <w:pPr>
        <w:pStyle w:val="ConsPlusNormal0"/>
        <w:jc w:val="both"/>
      </w:pPr>
      <w:r>
        <w:lastRenderedPageBreak/>
        <w:t>(в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направленными (командированными) лицами, служащими, работниками, привлеченными лицами в кадровую службу органов, организаций и учреждений,</w:t>
      </w:r>
      <w:r>
        <w:t xml:space="preserve"> индивидуальным предпринимателям, которые указаны в </w:t>
      </w:r>
      <w:hyperlink w:anchor="P71" w:tooltip="1. Настоящие Правила определяют порядок назначения и осуществления установленных указами Президента Российской Федерации от 30 апреля 2022 г. N 247 &quot;О поддержке волонтерской деятельности на территориях Донецкой Народной Республики, Луганской Народной Республик">
        <w:r>
          <w:rPr>
            <w:color w:val="0000FF"/>
          </w:rPr>
          <w:t>абзаце третьем пункта 1</w:t>
        </w:r>
      </w:hyperlink>
      <w:r>
        <w:t xml:space="preserve"> настоящих Правил, перед направлением таких лиц, служащих, работников, привлеченных лиц для выполнения соответствующих задач, работ (оказания ус</w:t>
      </w:r>
      <w:r>
        <w:t>луг) на территориях Донецкой Народной Республики, Луганской Народной Республики, Запорожской области и Херсонской области.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27.01.2023 N 115, от 22.08.2023 N 1367,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лицами, служащими, работникам</w:t>
      </w:r>
      <w:r>
        <w:t xml:space="preserve">и, выполняющими работы по фортификационному оборудованию рубежей и позиций, в кадровую службу органов, организаций и учреждений, указанных в </w:t>
      </w:r>
      <w:hyperlink w:anchor="P77" w:tooltip="гибели (смерти) лиц, замещающих государственные должности, муниципальные должности, государственных гражданских служащих, муниципальных служащих, работников, замещающих в органах публичной власти должности, не отнесенные к должностям государственной или муници">
        <w:r>
          <w:rPr>
            <w:color w:val="0000FF"/>
          </w:rPr>
          <w:t>абзаце четвертом пункта 1</w:t>
        </w:r>
      </w:hyperlink>
      <w:r>
        <w:t xml:space="preserve"> настоящих Правил, перед началом исполнения должностны</w:t>
      </w:r>
      <w:r>
        <w:t>х (служебных, трудовых) обязанностей, выполнения работы (оказания услуг), связанных с фортификационным оборудованием рубежей и позиций, на территориях субъектов Российской Федерации, предусмотренных пунктом 3 Указа Президента Российской Федерации от 19 окт</w:t>
      </w:r>
      <w:r>
        <w:t>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22.08.2023 N 1367)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работниками государственных пред</w:t>
      </w:r>
      <w:r>
        <w:t xml:space="preserve">приятий в кадровую службу государственных предприятий, указанных в </w:t>
      </w:r>
      <w:hyperlink w:anchor="P79" w:tooltip="гибели (смерти) работников государственных предприятий, созданных в соответствии со статьями 4 и 4.1 Федерального закона &quot;Об особенностях правового регулирования в сфере оборота оружия и в сфере охранной деятельности, а также о мерах по усилению охраны обществ">
        <w:r>
          <w:rPr>
            <w:color w:val="0000FF"/>
          </w:rPr>
          <w:t>абзаце пятом пункта 1</w:t>
        </w:r>
      </w:hyperlink>
      <w:r>
        <w:t xml:space="preserve"> настоящих Правил, перед началом исполнения уставных задач и функций государственных предприятий, созданных в соответствии со стать</w:t>
      </w:r>
      <w:r>
        <w:t>ями 4 и 4.1 Федерального закона "Об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 субъектах Российск</w:t>
      </w:r>
      <w:r>
        <w:t>ой Федерации".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09.10.2024 N 1353)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6. В случае гибели (смерти) волонтеров, направленных (командированных) лиц, служащих, работников, привлеченных лиц, а также лиц, служащих, работников, выполняющих работы по </w:t>
      </w:r>
      <w:r>
        <w:t xml:space="preserve">фортификационному оборудованию рубежей и позиций, работников государственных предприятий, с учетом информации, представленной в соответствии с </w:t>
      </w:r>
      <w:hyperlink w:anchor="P91" w:tooltip="5. Информация о членах семьи (фамилия, имя, отчество (при наличии), адрес регистрации (фактического проживания), страховой номер индивидуального лицевого счета, а также контактные данные) представляется:">
        <w:r>
          <w:rPr>
            <w:color w:val="0000FF"/>
          </w:rPr>
          <w:t>пунктом 5</w:t>
        </w:r>
      </w:hyperlink>
      <w:r>
        <w:t xml:space="preserve"> настоящих Правил: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27.01.2023 N 115, от 22.08.2023 N 1367, от 09.10.2024 N 1353, от</w:t>
      </w:r>
      <w:r>
        <w:t xml:space="preserve">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Ассоциация волонтерских центров формирует перечни членов семей волонтеров и направляет их вместе с документами, указанными в </w:t>
      </w:r>
      <w:hyperlink w:anchor="P150" w:tooltip="12. Для назначения единовременной выплаты Федеральное агентство по делам молодежи, орган и организация, индивидуальный предприниматель, Министерство строительства и жилищно-коммунального хозяйства Российской Федерации подают в территориальный орган Фонда пенси">
        <w:r>
          <w:rPr>
            <w:color w:val="0000FF"/>
          </w:rPr>
          <w:t>пункте 12</w:t>
        </w:r>
      </w:hyperlink>
      <w:r>
        <w:t xml:space="preserve"> настоящих Правил, в Федеральное агентство по делам молодежи;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кад</w:t>
      </w:r>
      <w:r>
        <w:t xml:space="preserve">ровые службы соответствующих органов, организаций и учреждений, указанных в </w:t>
      </w:r>
      <w:hyperlink w:anchor="P75" w:tooltip="гибели (смерти) направленных (к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 лиц, замещающих государственные должности, муниципальные должности, государ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7" w:tooltip="гибели (смерти) лиц, замещающих государственные должности, муниципальные должности, государственных гражданских служащих, муниципальных служащих, работников, замещающих в органах публичной власти должности, не отнесенные к должностям государственной или муници">
        <w:r>
          <w:rPr>
            <w:color w:val="0000FF"/>
          </w:rPr>
          <w:t>четвертом пункта 1</w:t>
        </w:r>
      </w:hyperlink>
      <w:r>
        <w:t xml:space="preserve"> настоящих Правил (далее - органы и организации), индивидуальные предпри</w:t>
      </w:r>
      <w:r>
        <w:t xml:space="preserve">ниматели, указанные в </w:t>
      </w:r>
      <w:hyperlink w:anchor="P75" w:tooltip="гибели (смерти) направленных (к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 лиц, замещающих государственные должности, муниципальные должности, государ">
        <w:r>
          <w:rPr>
            <w:color w:val="0000FF"/>
          </w:rPr>
          <w:t>абзаце третьем пункта 1</w:t>
        </w:r>
      </w:hyperlink>
      <w:r>
        <w:t xml:space="preserve"> настоящих Правил (далее - индивидуальные предприниматели), формируют перечни членов семей направленных (командированных) лиц, служащих, работников, привлеченных лиц, а также </w:t>
      </w:r>
      <w:r>
        <w:t xml:space="preserve">лиц, служащих, работников, выполняющих работы по фортификационному оборудованию рубежей и позиций, и направляют их вместе с документами, указанными в </w:t>
      </w:r>
      <w:hyperlink w:anchor="P150" w:tooltip="12. Для назначения единовременной выплаты Федеральное агентство по делам молодежи, орган и организация, индивидуальный предприниматель, Министерство строительства и жилищно-коммунального хозяйства Российской Федерации подают в территориальный орган Фонда пенси">
        <w:r>
          <w:rPr>
            <w:color w:val="0000FF"/>
          </w:rPr>
          <w:t>пункте 12</w:t>
        </w:r>
      </w:hyperlink>
      <w:r>
        <w:t xml:space="preserve"> настоящих Правил, в Фонд </w:t>
      </w:r>
      <w:r>
        <w:lastRenderedPageBreak/>
        <w:t>пенсионного и социального страхова</w:t>
      </w:r>
      <w:r>
        <w:t>ния Российской Федерации;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27.01.2023 N 115, от 22.08.2023 N 1367,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кадровые службы государственных предприятий, указанных в </w:t>
      </w:r>
      <w:hyperlink w:anchor="P79" w:tooltip="гибели (смерти) работников государственных предприятий, созданных в соответствии со статьями 4 и 4.1 Федерального закона &quot;Об особенностях правового регулирования в сфере оборота оружия и в сфере охранной деятельности, а также о мерах по усилению охраны обществ">
        <w:r>
          <w:rPr>
            <w:color w:val="0000FF"/>
          </w:rPr>
          <w:t>абзаце пятом пункта 1</w:t>
        </w:r>
      </w:hyperlink>
      <w:r>
        <w:t xml:space="preserve"> настоящих Правил, формируют перечни членов семей работников государственных предприятий и представляют их вместе с документами, указанными в </w:t>
      </w:r>
      <w:hyperlink w:anchor="P150" w:tooltip="12. Для назначения единовременной выплаты Федеральное агентство по делам молодежи, орган и организация, индивидуальный предприниматель, Министерство строительства и жилищно-коммунального хозяйства Российской Федерации подают в территориальный орган Фонда пенси">
        <w:r>
          <w:rPr>
            <w:color w:val="0000FF"/>
          </w:rPr>
          <w:t>пункте 12</w:t>
        </w:r>
      </w:hyperlink>
      <w:r>
        <w:t xml:space="preserve"> настоящих Правил, в Министерство строительства и жилищно-коммунальн</w:t>
      </w:r>
      <w:r>
        <w:t>ого хозяйства Российской Федерации для последующего направления в Фонд пенсионного и социального страхования Российской Федерации.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09.10.2024 N 1353)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7. Ассоциация волонтерских центров ведет учет волонтеров, осуществляющих свою деятельность на территориях Донецкой Народной Республики, Луганской Народной Республики, Запорожской области и Херсонской области, в единой информационной системе в сфере развити</w:t>
      </w:r>
      <w:r>
        <w:t>я добровольчества (волонтерства).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8. Федеральное агентство по делам молодежи и Фонд пенсионного и социального страхования Российской Федерации заключают соглашение об информационном взаимодействии</w:t>
      </w:r>
      <w:r>
        <w:t xml:space="preserve"> по вопросам осуществления единовременных выплат, предусмотренных Указом Президента Российской Федерации от 30 апреля 2022 г. N 247 "О поддержке волонтерской деятельности на территориях Донецкой Народной Республики, Луганской Народной Республики, Запорожск</w:t>
      </w:r>
      <w:r>
        <w:t>ой области и Херсонской области".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Министерство строительства и жилищно-коммунального хозяйства Российской Федерации и Фонд пенсионного и социального страхования Российской Федерации заключают согл</w:t>
      </w:r>
      <w:r>
        <w:t>ашение об информационном взаимодействии по вопросам осуществления единовременных выплат, предусмотренных Указом Президента Российской Федерации от 29 декабря 2022 г. N 972 "О дополнительных социальных гарантиях лицам, направленным (командированным) на терр</w:t>
      </w:r>
      <w:r>
        <w:t>итории Донецкой Народной Республики, Луганской Народной Республики, Запорожской области, Херсонской области, и членам их семей".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8" w:name="P113"/>
      <w:bookmarkEnd w:id="8"/>
      <w:r>
        <w:t>Федеральные государственные органы, в которых федеральными законами</w:t>
      </w:r>
      <w:r>
        <w:t xml:space="preserve"> предусмотрена военная или приравненная к ней служба, и Фонд пенсионного и социального страхования Российской Федерации вправе заключить соглашение об информационном взаимодействии по вопросам осуществления единовременных выплат в отношении направленных (к</w:t>
      </w:r>
      <w:r>
        <w:t>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 работников организаций, принимавших непосредственное участие в выполнении работ (оказании услуг) по во</w:t>
      </w:r>
      <w:r>
        <w:t>сстановлению вооружения, военной и специальной техники, в соответствии с Указом Президента Российской Федерации от 29 декабря 2022 г. N 972 "О дополнительных социальных гарантиях лицам, направленным (командированным) на территории Донецкой Народной Республ</w:t>
      </w:r>
      <w:r>
        <w:t>ики, Луганской Народной Республики, Запорожской области, Херсонской области, и членам их семей".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lastRenderedPageBreak/>
        <w:t>Министерство строительства и жилищно-коммунального хозяйства Российской Федерации и Фонд пен</w:t>
      </w:r>
      <w:r>
        <w:t>сионного и социального страхования Российской Федерации вправе заключить соглашение об информационном взаимодействии по вопросам осуществления единовременных выплат, предусмотренных Указом Президента Российской Федерации от 25 августа 2023 г. N 640 "О мера</w:t>
      </w:r>
      <w:r>
        <w:t>х социальной защиты работников некоторых государственных предприятий".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09.10.2024 N 1353)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9" w:name="P117"/>
      <w:bookmarkEnd w:id="9"/>
      <w:r>
        <w:t>9. Министерство строительства и жилищно-коммунального хозяйства Российской Федерации ведет реестр органов, организаци</w:t>
      </w:r>
      <w:r>
        <w:t>й и индивидуальных предпринимателей и ежемесячно, не позднее последнего дня текущего месяца, представляет реестр органов, организаций и индивидуальных предпринимателей в Фонд пенсионного и социального страхования Российской Федерации в виде электронного до</w:t>
      </w:r>
      <w:r>
        <w:t>кумента, подписанного усиленной квалифицированной электронной подписью уполномоченного лица.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Включение организаций и индивидуальных предпринимателей, принимавших непосредственное участие в выполн</w:t>
      </w:r>
      <w:r>
        <w:t>ении работ (оказании услуг) по восстановлению вооружения, военной и специальной техники на территориях Донецкой Народной Республики, Луганской Народной Республики, Запорожской области и Херсонской области, в реестр органов, организаций и индивидуальных пре</w:t>
      </w:r>
      <w:r>
        <w:t>дпринимателей не требуется.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Министерство строительства и жилищно-коммунального хозяйства Российской Федерации вправе привлечь к формированию и ведению реестра органов, организаций и индивидуальны</w:t>
      </w:r>
      <w:r>
        <w:t>х предпринимателей в качестве оператора подведомственное ему федеральное государственное (бюджетное или автономное) учреждение.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jc w:val="both"/>
      </w:pPr>
      <w:r>
        <w:t>(п. 9 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9(</w:t>
      </w:r>
      <w:r>
        <w:t>1). Для включения органа или организации в реестр органов, организаций и индивидуальных предпринимателей в Министерство строительства и жилищно-коммунального хозяйства Российской Федерации или подведомственное ему федеральное государственное (бюджетное или</w:t>
      </w:r>
      <w:r>
        <w:t xml:space="preserve"> автономное) учреждение, указанное в </w:t>
      </w:r>
      <w:hyperlink w:anchor="P117" w:tooltip="9. Министерство строительства и жилищно-коммунального хозяйства Российской Федерации ведет реестр органов, организаций и индивидуальных предпринимателей и ежемесячно, не позднее последнего дня текущего месяца, представляет реестр органов, организаций и индивид">
        <w:r>
          <w:rPr>
            <w:color w:val="0000FF"/>
          </w:rPr>
          <w:t>пункте 9</w:t>
        </w:r>
      </w:hyperlink>
      <w:r>
        <w:t xml:space="preserve"> настоящих Правил, соответствующим органом и организацией направляются следующие сведения: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а) наименование органа</w:t>
      </w:r>
      <w:r>
        <w:t xml:space="preserve"> или организации;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 органа или организации;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в) идентификационный номер налогоплательщика, код причины постановки на учет органа или организации;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г)</w:t>
      </w:r>
      <w:r>
        <w:t xml:space="preserve"> вид деятельности органа или организации;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д) начало и окончание периода, в который направленные (командированные) лица, </w:t>
      </w:r>
      <w:r>
        <w:lastRenderedPageBreak/>
        <w:t>служащие, работники, привлеченные лица направлены (командированы), привлече</w:t>
      </w:r>
      <w:r>
        <w:t>ны органом или организацией, или начало и окончание периода, в который орган или организация привлекает лиц, служащих, работников, выполняющих работы по фортификационному оборудованию рубежей и позиций, к осуществлению фортификационного оборудования рубеже</w:t>
      </w:r>
      <w:r>
        <w:t>й и позиций, на территориях субъектов Российской Федерации, предусмотренных пунктом 3 Указа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</w:t>
      </w:r>
      <w:r>
        <w:t>ии от 19 октября 2022 г. N 756";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22.08.2023 N 1367,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е) фамилия, имя, отчество (при наличии), контактный телефон лиц органа или организации, ответственных за взаимодействие с Министерством строительства и жилищно-коммунального хозяйства Российской Федерации и Фондом пенсионного и социального страхования Росс</w:t>
      </w:r>
      <w:r>
        <w:t>ийской Федерации.</w:t>
      </w:r>
    </w:p>
    <w:p w:rsidR="00D00D1E" w:rsidRDefault="0031270A">
      <w:pPr>
        <w:pStyle w:val="ConsPlusNormal0"/>
        <w:jc w:val="both"/>
      </w:pPr>
      <w:r>
        <w:t>(п. 9(1) введен Постановлением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9(2). Для включения индивидуального предпринимателя в реестр органов, организаций и индивидуальных предпринимателей в Министерство строительства и жилищно-коммунального </w:t>
      </w:r>
      <w:r>
        <w:t xml:space="preserve">хозяйства Российской Федерации или подведомственное ему федеральное государственное (бюджетное или автономное) учреждение, указанное в </w:t>
      </w:r>
      <w:hyperlink w:anchor="P117" w:tooltip="9. Министерство строительства и жилищно-коммунального хозяйства Российской Федерации ведет реестр органов, организаций и индивидуальных предпринимателей и ежемесячно, не позднее последнего дня текущего месяца, представляет реестр органов, организаций и индивид">
        <w:r>
          <w:rPr>
            <w:color w:val="0000FF"/>
          </w:rPr>
          <w:t>пункте 9</w:t>
        </w:r>
      </w:hyperlink>
      <w:r>
        <w:t xml:space="preserve"> настоящих Правил, индивидуальным предпринимателем направляются следующие св</w:t>
      </w:r>
      <w:r>
        <w:t>едения: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а) фамилия, имя, отчество (при наличии) индивидуального предпринимателя;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 индивидуального предпринимателя;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в) идентификационный номер налогоплательщика, код причины постановки на учет индивидуального</w:t>
      </w:r>
      <w:r>
        <w:t xml:space="preserve"> предпринимателя;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г) вид деятельности индивидуального предпринимателя;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д) начало и окончание периода, в который направленные (командированные) лица, служащие, работники, привлеченные лица направлены (командированы), привлечены индивидуальным предпринимател</w:t>
      </w:r>
      <w:r>
        <w:t>ем;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е) контактный телефон индивидуального предпринимателя.</w:t>
      </w:r>
    </w:p>
    <w:p w:rsidR="00D00D1E" w:rsidRDefault="0031270A">
      <w:pPr>
        <w:pStyle w:val="ConsPlusNormal0"/>
        <w:jc w:val="both"/>
      </w:pPr>
      <w:r>
        <w:t>(п. 9(2) введен Постановлением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10. Единовременная выплата осуществляется Фондом пенсионного и социального страхования Российской Федерации за счет межбюджетных трансфертов из федерального бюджета, предоставляемых бюджету Фонда пенсионного и социального страхования Российской Федерации н</w:t>
      </w:r>
      <w:r>
        <w:t>а соответствующие цели.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11. Фонд пенсионного и социального страхования Российской Федерации ежемесячно представляет в Министерство труда и социальной защиты Российской Федерации, Министерство фина</w:t>
      </w:r>
      <w:r>
        <w:t xml:space="preserve">нсов Российской Федерации, Федеральное агентство по делам молодежи и Министерство строительства и жилищно-коммунального хозяйства Российской Федерации информацию о количестве произведенных единовременных выплат с указанием основания, по которому </w:t>
      </w:r>
      <w:r>
        <w:lastRenderedPageBreak/>
        <w:t>произведен</w:t>
      </w:r>
      <w:r>
        <w:t xml:space="preserve">а единовременная выплата, и ее размера, а также в случае заключения соглашения, указанного в </w:t>
      </w:r>
      <w:hyperlink w:anchor="P113" w:tooltip="Федеральные государственные органы, в которых федеральными законами предусмотрена военная или приравненная к ней служба, и Фонд пенсионного и социального страхования Российской Федерации вправе заключить соглашение об информационном взаимодействии по вопросам ">
        <w:r>
          <w:rPr>
            <w:color w:val="0000FF"/>
          </w:rPr>
          <w:t>абзаце третьем пункта 8</w:t>
        </w:r>
      </w:hyperlink>
      <w:r>
        <w:t xml:space="preserve"> настоящих Правил, - в федеральные государственные органы, в которых федеральными законами предусмотрен</w:t>
      </w:r>
      <w:r>
        <w:t>а военная или приравненная к ней служба.</w:t>
      </w:r>
    </w:p>
    <w:p w:rsidR="00D00D1E" w:rsidRDefault="0031270A">
      <w:pPr>
        <w:pStyle w:val="ConsPlusNormal0"/>
        <w:jc w:val="both"/>
      </w:pPr>
      <w:r>
        <w:t>(п. 11 в ред. Постановления Правительства РФ от 27.01.2023 N 115)</w:t>
      </w:r>
    </w:p>
    <w:p w:rsidR="00D00D1E" w:rsidRDefault="00D00D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00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D1E" w:rsidRDefault="0031270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0D1E" w:rsidRDefault="0031270A">
            <w:pPr>
              <w:pStyle w:val="ConsPlusNormal0"/>
              <w:jc w:val="both"/>
            </w:pPr>
            <w:r>
              <w:rPr>
                <w:color w:val="392C69"/>
              </w:rPr>
              <w:t>Сроки по п. 12 в части наступивших до 28.12.2024 случаев смерти/гибели работников ИП, физлиц, привлеченных по контрак</w:t>
            </w:r>
            <w:r>
              <w:rPr>
                <w:color w:val="392C69"/>
              </w:rPr>
              <w:t xml:space="preserve">ту (договору), определенных </w:t>
            </w:r>
            <w:hyperlink w:anchor="P75" w:tooltip="гибели (смерти) направленных (к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 лиц, замещающих государственные должности, муниципальные должности, государ">
              <w:r>
                <w:rPr>
                  <w:color w:val="0000FF"/>
                </w:rPr>
                <w:t>абз. 3 п. 1</w:t>
              </w:r>
            </w:hyperlink>
            <w:r>
              <w:rPr>
                <w:color w:val="392C69"/>
              </w:rPr>
              <w:t xml:space="preserve"> данных Правил (в ред. Постановления Правительства РФ от 19.12.2024 N 1822), исчисляются с 28.12.2024.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31270A">
      <w:pPr>
        <w:pStyle w:val="ConsPlusNormal0"/>
        <w:spacing w:before="300"/>
        <w:ind w:firstLine="540"/>
        <w:jc w:val="both"/>
      </w:pPr>
      <w:bookmarkStart w:id="10" w:name="P150"/>
      <w:bookmarkEnd w:id="10"/>
      <w:r>
        <w:t>12. Для назначения единовременной выплаты Федеральное агентство по делам молодежи, орган и организация, индивидуальный предприниматель, Министерство строительства и жилищно-коммунального хозяйства Российской Федерации подают в территориальный орган Фонда п</w:t>
      </w:r>
      <w:r>
        <w:t>енсионного и социального страхования Российской Федерации не позднее 30 календарных дней со дня смерти (гибели) волонтера, направленного (командированного) лица, служащего, работника, привлеченного лица, лица, служащего, работника, выполняющего работы по ф</w:t>
      </w:r>
      <w:r>
        <w:t>ортификационному оборудованию рубежей и позиций, а также работника государственного предприятия, или получения увечья (ранения, травмы, контузии) волонтером, направленным (командированным) лицом, служащим, работником, привлеченным лицом, лицом, служащим, р</w:t>
      </w:r>
      <w:r>
        <w:t>аботником, выполняющим работы по фортификационному оборудованию рубежей и позиций, а также работником государственного предприятия, или признания инвалидом волонтера, направленного (командированного) лица, служащего, работника, привлеченного лица, служащег</w:t>
      </w:r>
      <w:r>
        <w:t>о, работника, выполняющего работы по фортификационному оборудованию рубежей и позиций, а также работника государственного предприятия: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а) в отношении волонтеров, направленны</w:t>
      </w:r>
      <w:r>
        <w:t>х (командированных) лиц, служащих, работников, привлеченных лиц, лиц, служащих, работников, выполняющих работы по фортификационному оборудованию рубежей и позиций, а также работников государственного предприятия: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заявление гражданина о назначении единоврем</w:t>
      </w:r>
      <w:r>
        <w:t>енной выплаты с указанием реквизитов для перечисления такой выплаты (наименование банка, банковский идентификационный код, номер счета или номер банковской карты, являющейся национальным платежным инструментом);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копию документа, удостоверяющего личность за</w:t>
      </w:r>
      <w:r>
        <w:t>явителя;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копию медицинского заключения, подтверждающего ранение, травму, контузию волонтера, направленного (командированного) лица, служащего, работника, привлеченного лица, лица, служащего, работника, выполн</w:t>
      </w:r>
      <w:r>
        <w:t>яющего работы по фортификационному оборудованию рубежей и позиций, а также работника государственного предприятия, с указанием места, времени, причины и степени тяжести ранения, травмы, контузии;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копию акта учреждения медико-социальной экспертизы, подтверж</w:t>
      </w:r>
      <w:r>
        <w:t xml:space="preserve">дающего признание волонтера, направленного (командированного) лица, служащего, работника, привлеченного лица, </w:t>
      </w:r>
      <w:r>
        <w:lastRenderedPageBreak/>
        <w:t>служащего, работника, выполняющего работы по фортификационному оборудованию рубежей и позиций, а также работника государственного предприятия инва</w:t>
      </w:r>
      <w:r>
        <w:t>лидом, с указанием причинно-следственной связи между получением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</w:t>
      </w:r>
      <w:r>
        <w:t>иком, привлеченным лицом, лицом, служащим, работником, выполняющим работы по фортификационному оборудованию рубежей и позиций, а также работником государственного предприятия, повлекло за собой наступление инвалидности;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документы органа и организации, инди</w:t>
      </w:r>
      <w:r>
        <w:t>видуального предпринимателя о направлении, командировании (при наличии);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документы, подтверждающие полномочия представителя Федерального агентства по делам молодежи, органа и организации, индивидуального предпринимателя;</w:t>
      </w:r>
    </w:p>
    <w:p w:rsidR="00D00D1E" w:rsidRDefault="0031270A">
      <w:pPr>
        <w:pStyle w:val="ConsPlusNormal0"/>
        <w:jc w:val="both"/>
      </w:pPr>
      <w:r>
        <w:t>(пп. "а" в ред. Постановления</w:t>
      </w:r>
      <w:r>
        <w:t xml:space="preserve">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б) в отношении лиц, имеющих право на получение единовременной выплаты в связи со смертью (гибелью) волонтера, направленного (командированного) лица, служащего, работника, привлеченного лица, лица, служащего, работник</w:t>
      </w:r>
      <w:r>
        <w:t>а, выполнявшего работы по фортификационному оборудованию рубежей и позиций, а также работника государственного предприятия: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22.08.2023 N 1367,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заявление лица, имеющего пр</w:t>
      </w:r>
      <w:r>
        <w:t>аво на получение единовременной выплаты, о назначении единовременной выплаты с указанием реквизитов для перечисления такой выплаты (наименование банка, банковский идентификационный код, номер счета или номер банковской карты, являющейся национальным платеж</w:t>
      </w:r>
      <w:r>
        <w:t>ным инструментом);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документы, подтверждающие право лиц, указанных в </w:t>
      </w:r>
      <w:hyperlink w:anchor="P89" w:tooltip="4. К членам семьи волонтера, направленного (командированного) лица, служащего, работника, привлеченного лица, лица, служащего, работника, выполняющего работы по фортификационному оборудованию рубежей и позиций, а также работника государственного предприятия, и">
        <w:r>
          <w:rPr>
            <w:color w:val="0000FF"/>
          </w:rPr>
          <w:t>пункте 4</w:t>
        </w:r>
      </w:hyperlink>
      <w:r>
        <w:t xml:space="preserve"> настоящих Правил, на единовременную выплату (копия свидетельства о заключении брака, копии свидетельств о рождении детей, копия документа, подт</w:t>
      </w:r>
      <w:r>
        <w:t xml:space="preserve">верждающего родственные отношения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фортификационному оборудованию рубежей и позиций, а также </w:t>
      </w:r>
      <w:r>
        <w:t>работником государственного предприятия, или факт нахождения на иждивении, документ о признании лица фактически воспитывавшим и содержавшим погибшего (умершего) в течение не менее 5 лет до достижения им совершеннолетия);</w:t>
      </w:r>
    </w:p>
    <w:p w:rsidR="00D00D1E" w:rsidRDefault="0031270A">
      <w:pPr>
        <w:pStyle w:val="ConsPlusNormal0"/>
        <w:jc w:val="both"/>
      </w:pPr>
      <w:r>
        <w:t>(в ред. Постановлений Правительства</w:t>
      </w:r>
      <w:r>
        <w:t xml:space="preserve"> РФ от 27.01.2023 N 115, от 22.08.2023 N 1367,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копию документа, удостоверяющего личность заявителя;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заявителя и погибшего (умершего) волонтера, направленного (команд</w:t>
      </w:r>
      <w:r>
        <w:t>ированного) лица, служащего, работника, привлеченного лица, лица, служащего, работника, выполнявшего работы по фортификационному оборудованию рубежей и позиций, а также работника государственного предприятия;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22.08</w:t>
      </w:r>
      <w:r>
        <w:t>.2023 N 1367,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lastRenderedPageBreak/>
        <w:t>документы органа и организации, индивидуального предпринимателя о направлении, командировании (при наличии) волонтера, направленного (командированного) лица, служащего, работника, привлеченного лица</w:t>
      </w:r>
      <w:r>
        <w:t>, а также лица, служащего, работника, выполнявшего работы по фортификационному оборудованию рубежей и позиций;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27.01.2023 N 115, от 22.08.2023 N 1367,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копию свидетельства о смерти:</w:t>
      </w:r>
    </w:p>
    <w:p w:rsidR="00D00D1E" w:rsidRDefault="0031270A">
      <w:pPr>
        <w:pStyle w:val="ConsPlusNormal0"/>
        <w:jc w:val="both"/>
      </w:pPr>
      <w:r>
        <w:t>(в ред. Пос</w:t>
      </w:r>
      <w:r>
        <w:t>тановления Правительства РФ от 27.01.2023 N 115)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документы, подтверждающие полномочия представителя Федерального агентства по делам молодежи, органа и организации;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заключение о причинно-следственной связи между смертью волонтера, осуществлявшего свою деяте</w:t>
      </w:r>
      <w:r>
        <w:t>льность на территориях Донецкой Народной Республики, Луганской Народной Республики, Запорожской области и Херсонской области, физического лица, привлеченного на основании контракта (договора) с органом публичной власти, организацией и учреждением, подведом</w:t>
      </w:r>
      <w:r>
        <w:t xml:space="preserve">ственными органам публичной власти, иной организацией, индивидуальным предпринимателем и прибывшего 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</w:t>
      </w:r>
      <w:r>
        <w:t xml:space="preserve">(в том числе по восстановлению вооружения, военной и специальной техники), фортификационному оборудованию рубежей и позиций на этих территориях (включая перевозки пассажиров и грузов), и увечьем (ранением, травмой, контузией) или заболеванием, полученными </w:t>
      </w:r>
      <w:r>
        <w:t>такими волонтером, лицом при осуществлении волонтерской деятельности, выполнении соответствующих задач, работ (оказании услуг) на территориях Донецкой Народной Республики, Луганской Народной Республики, Запорожской области и Херсонской области, в случае ес</w:t>
      </w:r>
      <w:r>
        <w:t xml:space="preserve">ли смерть указанных волонтера, лица наступила до истечения 1 года со дня прекращения волонтерской деятельности на этих территориях, возвращения с этих территорий вследствие полученного увечья (ранения, травмы, контузии) или заболевания, выданное в порядке </w:t>
      </w:r>
      <w:r>
        <w:t xml:space="preserve">согласно </w:t>
      </w:r>
      <w:hyperlink w:anchor="P223" w:tooltip="ПРАВИЛА">
        <w:r>
          <w:rPr>
            <w:color w:val="0000FF"/>
          </w:rPr>
          <w:t>приложению</w:t>
        </w:r>
      </w:hyperlink>
      <w:r>
        <w:t>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заключение о причинно-следственной связи между смертью направленного (командированного) для выполнения задач на территориях Донецкой Н</w:t>
      </w:r>
      <w:r>
        <w:t>ародной Республики, Луганской Народной Республики, Запорожской области и Херсонской области лица, замещающего государственную должность, муниципальную должность, государственного гражданского служащего, муниципального служащего, работника, замещающего в ор</w:t>
      </w:r>
      <w:r>
        <w:t>ганах публичной власти должность, не отнесенную к должности государственной или муниципальной службы, работника организации и учреждения, подведомственных органам публичной власти, работника иной организации, работника индивидуального предпринимателя и уве</w:t>
      </w:r>
      <w:r>
        <w:t>чьем (ранением, травмой, контузией) или заболеванием, полученными такими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Народной Республики, Запорожской област</w:t>
      </w:r>
      <w:r>
        <w:t>и и Херсонской области, в случае если смерть указанных лица, служащего, работника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контузии) или заболеван</w:t>
      </w:r>
      <w:r>
        <w:t xml:space="preserve">ия, выданное в порядке, установленном законодательством Российской Федерации об обязательном социальном страховании от </w:t>
      </w:r>
      <w:r>
        <w:lastRenderedPageBreak/>
        <w:t>несчастных случаев на производстве и профессиональных заболеваний;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заключени</w:t>
      </w:r>
      <w:r>
        <w:t>е о причинно-следственной связи между смертью лица, служащего, работника, выполнявшего работы по фортификационному оборудованию рубежей и позиций, и увечьем (ранением, травмой, контузией), полученным лицом, служащим, работником, выполнявшим работы по форти</w:t>
      </w:r>
      <w:r>
        <w:t>фикационному оборудованию рубежей и позиций, в результате обстрелов, взрывов и (или) разрушений криминогенного характера при исполнении должностных (служебных, трудовых) обязанностей, выполнении работ (оказании услуг), связанных с фортификационным оборудов</w:t>
      </w:r>
      <w:r>
        <w:t>анием рубежей и позиций, на территориях субъектов Российской Федерации, предусмотренных пунктом 3 Указа Президента Российской Федерации от 19 октября 2022 г. N 757 "О мерах, осуществляемых в субъектах Российской Федерации в связи с Указом Президента Россий</w:t>
      </w:r>
      <w:r>
        <w:t>ской Федерации от 19 октября 2022 г. N 756", выданное в порядке,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:rsidR="00D00D1E" w:rsidRDefault="0031270A">
      <w:pPr>
        <w:pStyle w:val="ConsPlusNormal0"/>
        <w:jc w:val="both"/>
      </w:pPr>
      <w:r>
        <w:t>(абзац введен Постановлением</w:t>
      </w:r>
      <w:r>
        <w:t xml:space="preserve"> Правительства РФ от 22.08.2023 N 1367)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заключение о причинно-следственной связи между смертью работника государственного предприятия и увечьем (ранением, травмой, контузией), полученным работником государственного предприятия при исполнении уставных задач</w:t>
      </w:r>
      <w:r>
        <w:t xml:space="preserve"> и функций государственных предприятий, созданных в соответствии со статьями 4 и 4.1 Федерального закона "Об особенностях правового регулирования в сфере оборота оружия и в сфере охранной деятельности, а также о мерах по усилению охраны общественного поряд</w:t>
      </w:r>
      <w:r>
        <w:t>ка и обеспечению общественной безопасности в отдельных субъектах Российской Федерации", выданное в порядке,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>
        <w:t xml:space="preserve"> заболеваний.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09.10.2024 N 1353)</w:t>
      </w:r>
    </w:p>
    <w:p w:rsidR="00D00D1E" w:rsidRDefault="00D00D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00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D1E" w:rsidRDefault="0031270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0D1E" w:rsidRDefault="0031270A">
            <w:pPr>
              <w:pStyle w:val="ConsPlusNormal0"/>
              <w:jc w:val="both"/>
            </w:pPr>
            <w:r>
              <w:rPr>
                <w:color w:val="392C69"/>
              </w:rPr>
              <w:t xml:space="preserve">Сроки по п. 13 в части наступивших до 28.12.2024 случаев смерти/гибели работников ИП, физлиц, привлеченных по контракту (договору), определенных </w:t>
            </w:r>
            <w:hyperlink w:anchor="P75" w:tooltip="гибели (смерти) направленных (к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 лиц, замещающих государственные должности, муниципальные должности, государ">
              <w:r>
                <w:rPr>
                  <w:color w:val="0000FF"/>
                </w:rPr>
                <w:t>абз. 3 п. 1</w:t>
              </w:r>
            </w:hyperlink>
            <w:r>
              <w:rPr>
                <w:color w:val="392C69"/>
              </w:rPr>
              <w:t xml:space="preserve"> данных Правил (в ред. Постановления Правительства РФ от 19.12.2</w:t>
            </w:r>
            <w:r>
              <w:rPr>
                <w:color w:val="392C69"/>
              </w:rPr>
              <w:t>024 N 1822), исчисляются с 28.12.2024.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31270A">
      <w:pPr>
        <w:pStyle w:val="ConsPlusNormal0"/>
        <w:spacing w:before="300"/>
        <w:ind w:firstLine="540"/>
        <w:jc w:val="both"/>
      </w:pPr>
      <w:r>
        <w:t xml:space="preserve">13. Территориальный орган Фонда пенсионного и социального страхования Российской Федерации в течение 10 рабочих дней со дня поступления документов, указанных в </w:t>
      </w:r>
      <w:hyperlink w:anchor="P150" w:tooltip="12. Для назначения единовременной выплаты Федеральное агентство по делам молодежи, орган и организация, индивидуальный предприниматель, Министерство строительства и жилищно-коммунального хозяйства Российской Федерации подают в территориальный орган Фонда пенси">
        <w:r>
          <w:rPr>
            <w:color w:val="0000FF"/>
          </w:rPr>
          <w:t>пункте 12</w:t>
        </w:r>
      </w:hyperlink>
      <w:r>
        <w:t xml:space="preserve"> настоящи</w:t>
      </w:r>
      <w:r>
        <w:t>х Правил, перечисляет единовременную выплату на банковский счет волонтера, работника государственного предприятия или банковские счета членов его семьи, имеющих право на ее получение, а также при условии нахождения органа и организации, индивидуального пре</w:t>
      </w:r>
      <w:r>
        <w:t xml:space="preserve">дпринимателя в реестре, указанном в </w:t>
      </w:r>
      <w:hyperlink w:anchor="P117" w:tooltip="9. Министерство строительства и жилищно-коммунального хозяйства Российской Федерации ведет реестр органов, организаций и индивидуальных предпринимателей и ежемесячно, не позднее последнего дня текущего месяца, представляет реестр органов, организаций и индивид">
        <w:r>
          <w:rPr>
            <w:color w:val="0000FF"/>
          </w:rPr>
          <w:t>пункте 9</w:t>
        </w:r>
      </w:hyperlink>
      <w:r>
        <w:t xml:space="preserve"> настоящих Правил (за исключением организаций, индивидуальных предпринимателей, принимавших непосредственное участие в выполнении работ (оказании услуг) по восстановлению воор</w:t>
      </w:r>
      <w:r>
        <w:t>ужения, военной и специальной техники на территориях Донецкой Народной Республики, Луганской Народной Республики, Запорожской области и Херсонской области), на банковский счет направленного (командированного) лица, служащего, работника, привлеченного лица,</w:t>
      </w:r>
      <w:r>
        <w:t xml:space="preserve"> лица, служащего, работника, выполняющего работы по фортификационному оборудованию рубежей и позиций, или банковские счета членов его семьи, имеющих право на ее получение.</w:t>
      </w:r>
    </w:p>
    <w:p w:rsidR="00D00D1E" w:rsidRDefault="0031270A">
      <w:pPr>
        <w:pStyle w:val="ConsPlusNormal0"/>
        <w:jc w:val="both"/>
      </w:pPr>
      <w:r>
        <w:lastRenderedPageBreak/>
        <w:t>(в ред. Постановлений Правительства РФ от 09.10.2024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Е</w:t>
      </w:r>
      <w:r>
        <w:t>диновременная выплата, причитающаяся несовершеннолетним членам семьи, перечисляется на банковский счет, открытый родителем (усыновителем, опекуном, попечителем) на имя несовершеннолетнего ребенка.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14. Нормативными правовыми актами субъектов Российской Федерации могут быть установлены дополнительные единовременные выплаты направленным (командированным) лицам, служащим, работникам, привлеченным лицам, лицам, служащим, работникам, выполняющим работы по</w:t>
      </w:r>
      <w:r>
        <w:t xml:space="preserve"> фортификационному оборудованию рубежей и позиций, а также работникам государственного предприятия, назначаемые и осуществляемые за счет средств бюджетов субъектов Российской Федерации.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22.08.2023 N 1367, от 09.10.</w:t>
      </w:r>
      <w:r>
        <w:t>2024 N 1353,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15. Получение единовременных выплат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с</w:t>
      </w:r>
      <w:r>
        <w:t>убъектов Российской Федерации.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16. Федеральное агентство по делам молодежи, органы и организации, индивидуальные предприниматели, Министерство строительства и жилищно-коммунального хозяйства Российской Федерации несут ответственность за представление недос</w:t>
      </w:r>
      <w:r>
        <w:t>товерных или неполных сведений, непредставление сведений, влияющих на право получения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оборудова</w:t>
      </w:r>
      <w:r>
        <w:t>нию рубежей и позиций, а также работником государственного предприятия, или членами их семей единовременной выплаты.</w:t>
      </w:r>
    </w:p>
    <w:p w:rsidR="00D00D1E" w:rsidRDefault="0031270A">
      <w:pPr>
        <w:pStyle w:val="ConsPlusNormal0"/>
        <w:jc w:val="both"/>
      </w:pPr>
      <w:r>
        <w:t>(в ред. Постановлений Правительства РФ от 22.08.2023 N 1367, от 09.10.2024 N 1353, от 19.12.2024 N 1822)</w:t>
      </w:r>
    </w:p>
    <w:p w:rsidR="00D00D1E" w:rsidRDefault="00D00D1E">
      <w:pPr>
        <w:pStyle w:val="ConsPlusNormal0"/>
        <w:jc w:val="both"/>
      </w:pPr>
    </w:p>
    <w:p w:rsidR="00D00D1E" w:rsidRDefault="00D00D1E">
      <w:pPr>
        <w:pStyle w:val="ConsPlusNormal0"/>
        <w:jc w:val="both"/>
      </w:pPr>
    </w:p>
    <w:p w:rsidR="00D00D1E" w:rsidRDefault="00D00D1E">
      <w:pPr>
        <w:pStyle w:val="ConsPlusNormal0"/>
        <w:jc w:val="both"/>
      </w:pPr>
    </w:p>
    <w:p w:rsidR="00D00D1E" w:rsidRDefault="00D00D1E">
      <w:pPr>
        <w:pStyle w:val="ConsPlusNormal0"/>
        <w:jc w:val="both"/>
      </w:pPr>
    </w:p>
    <w:p w:rsidR="00D00D1E" w:rsidRDefault="00D00D1E">
      <w:pPr>
        <w:pStyle w:val="ConsPlusNormal0"/>
        <w:jc w:val="both"/>
      </w:pPr>
    </w:p>
    <w:p w:rsidR="00D00D1E" w:rsidRDefault="0031270A">
      <w:pPr>
        <w:pStyle w:val="ConsPlusNormal0"/>
        <w:jc w:val="right"/>
        <w:outlineLvl w:val="1"/>
      </w:pPr>
      <w:r>
        <w:t>Приложение</w:t>
      </w:r>
    </w:p>
    <w:p w:rsidR="00D00D1E" w:rsidRDefault="0031270A">
      <w:pPr>
        <w:pStyle w:val="ConsPlusNormal0"/>
        <w:jc w:val="right"/>
      </w:pPr>
      <w:r>
        <w:t>к Правилам назначе</w:t>
      </w:r>
      <w:r>
        <w:t>ния и осуществления</w:t>
      </w:r>
    </w:p>
    <w:p w:rsidR="00D00D1E" w:rsidRDefault="0031270A">
      <w:pPr>
        <w:pStyle w:val="ConsPlusNormal0"/>
        <w:jc w:val="right"/>
      </w:pPr>
      <w:r>
        <w:t>единовременных выплат, установленных</w:t>
      </w:r>
    </w:p>
    <w:p w:rsidR="00D00D1E" w:rsidRDefault="0031270A">
      <w:pPr>
        <w:pStyle w:val="ConsPlusNormal0"/>
        <w:jc w:val="right"/>
      </w:pPr>
      <w:r>
        <w:t>указами Президента Российской Федерации</w:t>
      </w:r>
    </w:p>
    <w:p w:rsidR="00D00D1E" w:rsidRDefault="0031270A">
      <w:pPr>
        <w:pStyle w:val="ConsPlusNormal0"/>
        <w:jc w:val="right"/>
      </w:pPr>
      <w:r>
        <w:t>от 30 апреля 2022 г. N 247 "О поддержке</w:t>
      </w:r>
    </w:p>
    <w:p w:rsidR="00D00D1E" w:rsidRDefault="0031270A">
      <w:pPr>
        <w:pStyle w:val="ConsPlusNormal0"/>
        <w:jc w:val="right"/>
      </w:pPr>
      <w:r>
        <w:t>волонтерской деятельности на территориях</w:t>
      </w:r>
    </w:p>
    <w:p w:rsidR="00D00D1E" w:rsidRDefault="0031270A">
      <w:pPr>
        <w:pStyle w:val="ConsPlusNormal0"/>
        <w:jc w:val="right"/>
      </w:pPr>
      <w:r>
        <w:t>Донецкой Народной Республики, Луганской</w:t>
      </w:r>
    </w:p>
    <w:p w:rsidR="00D00D1E" w:rsidRDefault="0031270A">
      <w:pPr>
        <w:pStyle w:val="ConsPlusNormal0"/>
        <w:jc w:val="right"/>
      </w:pPr>
      <w:r>
        <w:t>Народной Республики, Запорожской</w:t>
      </w:r>
    </w:p>
    <w:p w:rsidR="00D00D1E" w:rsidRDefault="0031270A">
      <w:pPr>
        <w:pStyle w:val="ConsPlusNormal0"/>
        <w:jc w:val="right"/>
      </w:pPr>
      <w:r>
        <w:t>облас</w:t>
      </w:r>
      <w:r>
        <w:t>ти и Херсонской области",</w:t>
      </w:r>
    </w:p>
    <w:p w:rsidR="00D00D1E" w:rsidRDefault="0031270A">
      <w:pPr>
        <w:pStyle w:val="ConsPlusNormal0"/>
        <w:jc w:val="right"/>
      </w:pPr>
      <w:r>
        <w:t>от 29 декабря 2022 г. N 972 "О дополнительных</w:t>
      </w:r>
    </w:p>
    <w:p w:rsidR="00D00D1E" w:rsidRDefault="0031270A">
      <w:pPr>
        <w:pStyle w:val="ConsPlusNormal0"/>
        <w:jc w:val="right"/>
      </w:pPr>
      <w:r>
        <w:t>социальных гарантиях лицам, направленным</w:t>
      </w:r>
    </w:p>
    <w:p w:rsidR="00D00D1E" w:rsidRDefault="0031270A">
      <w:pPr>
        <w:pStyle w:val="ConsPlusNormal0"/>
        <w:jc w:val="right"/>
      </w:pPr>
      <w:r>
        <w:t>(командированным) на территории Донецкой</w:t>
      </w:r>
    </w:p>
    <w:p w:rsidR="00D00D1E" w:rsidRDefault="0031270A">
      <w:pPr>
        <w:pStyle w:val="ConsPlusNormal0"/>
        <w:jc w:val="right"/>
      </w:pPr>
      <w:r>
        <w:lastRenderedPageBreak/>
        <w:t>Народной Республики, Луганской Народной</w:t>
      </w:r>
    </w:p>
    <w:p w:rsidR="00D00D1E" w:rsidRDefault="0031270A">
      <w:pPr>
        <w:pStyle w:val="ConsPlusNormal0"/>
        <w:jc w:val="right"/>
      </w:pPr>
      <w:r>
        <w:t>Республики, Запорожской области,</w:t>
      </w:r>
    </w:p>
    <w:p w:rsidR="00D00D1E" w:rsidRDefault="0031270A">
      <w:pPr>
        <w:pStyle w:val="ConsPlusNormal0"/>
        <w:jc w:val="right"/>
      </w:pPr>
      <w:r>
        <w:t xml:space="preserve">Херсонской области, и членам </w:t>
      </w:r>
      <w:r>
        <w:t>их семей",</w:t>
      </w:r>
    </w:p>
    <w:p w:rsidR="00D00D1E" w:rsidRDefault="0031270A">
      <w:pPr>
        <w:pStyle w:val="ConsPlusNormal0"/>
        <w:jc w:val="right"/>
      </w:pPr>
      <w:r>
        <w:t>от 14 июля 2023 г. N 518 "О дополнительных</w:t>
      </w:r>
    </w:p>
    <w:p w:rsidR="00D00D1E" w:rsidRDefault="0031270A">
      <w:pPr>
        <w:pStyle w:val="ConsPlusNormal0"/>
        <w:jc w:val="right"/>
      </w:pPr>
      <w:r>
        <w:t>социальных гарантиях лицам, выполняющим</w:t>
      </w:r>
    </w:p>
    <w:p w:rsidR="00D00D1E" w:rsidRDefault="0031270A">
      <w:pPr>
        <w:pStyle w:val="ConsPlusNormal0"/>
        <w:jc w:val="right"/>
      </w:pPr>
      <w:r>
        <w:t>работы на территориях отдельных субъектов</w:t>
      </w:r>
    </w:p>
    <w:p w:rsidR="00D00D1E" w:rsidRDefault="0031270A">
      <w:pPr>
        <w:pStyle w:val="ConsPlusNormal0"/>
        <w:jc w:val="right"/>
      </w:pPr>
      <w:r>
        <w:t>Российской Федерации, и членам их семей",</w:t>
      </w:r>
    </w:p>
    <w:p w:rsidR="00D00D1E" w:rsidRDefault="0031270A">
      <w:pPr>
        <w:pStyle w:val="ConsPlusNormal0"/>
        <w:jc w:val="right"/>
      </w:pPr>
      <w:r>
        <w:t>от 25 августа 2023 г. N 640 "О мерах</w:t>
      </w:r>
    </w:p>
    <w:p w:rsidR="00D00D1E" w:rsidRDefault="0031270A">
      <w:pPr>
        <w:pStyle w:val="ConsPlusNormal0"/>
        <w:jc w:val="right"/>
      </w:pPr>
      <w:r>
        <w:t>социальной защиты работников некоторых</w:t>
      </w:r>
    </w:p>
    <w:p w:rsidR="00D00D1E" w:rsidRDefault="0031270A">
      <w:pPr>
        <w:pStyle w:val="ConsPlusNormal0"/>
        <w:jc w:val="right"/>
      </w:pPr>
      <w:r>
        <w:t>государственных предприятий"</w:t>
      </w:r>
    </w:p>
    <w:p w:rsidR="00D00D1E" w:rsidRDefault="0031270A">
      <w:pPr>
        <w:pStyle w:val="ConsPlusNormal0"/>
        <w:jc w:val="right"/>
      </w:pPr>
      <w:r>
        <w:t>и от 14 ноября 2024 г. N 968</w:t>
      </w:r>
    </w:p>
    <w:p w:rsidR="00D00D1E" w:rsidRDefault="0031270A">
      <w:pPr>
        <w:pStyle w:val="ConsPlusNormal0"/>
        <w:jc w:val="right"/>
      </w:pPr>
      <w:r>
        <w:t>"О дополнительных социальных гарантиях</w:t>
      </w:r>
    </w:p>
    <w:p w:rsidR="00D00D1E" w:rsidRDefault="0031270A">
      <w:pPr>
        <w:pStyle w:val="ConsPlusNormal0"/>
        <w:jc w:val="right"/>
      </w:pPr>
      <w:r>
        <w:t>отдельным категориям лиц"</w:t>
      </w:r>
    </w:p>
    <w:p w:rsidR="00D00D1E" w:rsidRDefault="00D00D1E">
      <w:pPr>
        <w:pStyle w:val="ConsPlusNormal0"/>
        <w:jc w:val="center"/>
      </w:pPr>
    </w:p>
    <w:p w:rsidR="00D00D1E" w:rsidRDefault="0031270A">
      <w:pPr>
        <w:pStyle w:val="ConsPlusTitle0"/>
        <w:jc w:val="center"/>
      </w:pPr>
      <w:bookmarkStart w:id="11" w:name="P223"/>
      <w:bookmarkEnd w:id="11"/>
      <w:r>
        <w:t>ПРАВИЛА</w:t>
      </w:r>
    </w:p>
    <w:p w:rsidR="00D00D1E" w:rsidRDefault="0031270A">
      <w:pPr>
        <w:pStyle w:val="ConsPlusTitle0"/>
        <w:jc w:val="center"/>
      </w:pPr>
      <w:r>
        <w:t>УСТАНОВЛЕНИЯ ПРИЧИННО-СЛЕДСТВЕННОЙ СВЯЗИ</w:t>
      </w:r>
    </w:p>
    <w:p w:rsidR="00D00D1E" w:rsidRDefault="0031270A">
      <w:pPr>
        <w:pStyle w:val="ConsPlusTitle0"/>
        <w:jc w:val="center"/>
      </w:pPr>
      <w:r>
        <w:t>МЕЖДУ СМЕРТЬЮ ВОЛОНТЕРОВ, ОСУЩЕСТВЛЯВШИХ СВОЮ ДЕЯТЕЛЬНОСТЬ</w:t>
      </w:r>
    </w:p>
    <w:p w:rsidR="00D00D1E" w:rsidRDefault="0031270A">
      <w:pPr>
        <w:pStyle w:val="ConsPlusTitle0"/>
        <w:jc w:val="center"/>
      </w:pPr>
      <w:r>
        <w:t>НА ТЕРРИТОРИЯХ ДОНЕЦКОЙ НАРОДНОЙ РЕСПУБЛИКИ, ЛУГАНСКОЙ</w:t>
      </w:r>
    </w:p>
    <w:p w:rsidR="00D00D1E" w:rsidRDefault="0031270A">
      <w:pPr>
        <w:pStyle w:val="ConsPlusTitle0"/>
        <w:jc w:val="center"/>
      </w:pPr>
      <w:r>
        <w:t>НАРОДНОЙ РЕСПУБЛИКИ, ЗАПОРОЖСКОЙ ОБЛАСТИ И ХЕРСОНСКОЙ</w:t>
      </w:r>
    </w:p>
    <w:p w:rsidR="00D00D1E" w:rsidRDefault="0031270A">
      <w:pPr>
        <w:pStyle w:val="ConsPlusTitle0"/>
        <w:jc w:val="center"/>
      </w:pPr>
      <w:r>
        <w:t>ОБЛАСТИ, ФИЗИЧЕСКИХ ЛИЦ, ПРИВЛЕЧЕННЫХ НА ОСНОВАНИИ КОНТРАКТА</w:t>
      </w:r>
    </w:p>
    <w:p w:rsidR="00D00D1E" w:rsidRDefault="0031270A">
      <w:pPr>
        <w:pStyle w:val="ConsPlusTitle0"/>
        <w:jc w:val="center"/>
      </w:pPr>
      <w:r>
        <w:t>(ДОГОВОРА) С ОРГАНОМ ПУБЛИЧНОЙ ВЛАСТИ, ОРГАНИЗАЦИЕЙ</w:t>
      </w:r>
    </w:p>
    <w:p w:rsidR="00D00D1E" w:rsidRDefault="0031270A">
      <w:pPr>
        <w:pStyle w:val="ConsPlusTitle0"/>
        <w:jc w:val="center"/>
      </w:pPr>
      <w:r>
        <w:t>И УЧРЕЖДЕНИЕМ, ПОДВЕДОМСТВЕННЫМИ О</w:t>
      </w:r>
      <w:r>
        <w:t>РГАНАМ ПУБЛИЧНОЙ ВЛАСТИ,</w:t>
      </w:r>
    </w:p>
    <w:p w:rsidR="00D00D1E" w:rsidRDefault="0031270A">
      <w:pPr>
        <w:pStyle w:val="ConsPlusTitle0"/>
        <w:jc w:val="center"/>
      </w:pPr>
      <w:r>
        <w:t>ИНОЙ ОРГАНИЗАЦИЕЙ, ИНДИВИДУАЛЬНЫМ ПРЕДПРИНИМАТЕЛЕМ</w:t>
      </w:r>
    </w:p>
    <w:p w:rsidR="00D00D1E" w:rsidRDefault="0031270A">
      <w:pPr>
        <w:pStyle w:val="ConsPlusTitle0"/>
        <w:jc w:val="center"/>
      </w:pPr>
      <w:r>
        <w:t>И ПРИБЫВШИХ ДЛЯ НЕПОСРЕДСТВЕННОГО УЧАСТИЯ В ВЫПОЛНЕНИИ РАБОТ</w:t>
      </w:r>
    </w:p>
    <w:p w:rsidR="00D00D1E" w:rsidRDefault="0031270A">
      <w:pPr>
        <w:pStyle w:val="ConsPlusTitle0"/>
        <w:jc w:val="center"/>
      </w:pPr>
      <w:r>
        <w:t>(ОКАЗАНИИ УСЛУГ) ПО ОБЕСПЕЧЕНИЮ ЖИЗНЕДЕЯТЕЛЬНОСТИ НАСЕЛЕНИЯ</w:t>
      </w:r>
    </w:p>
    <w:p w:rsidR="00D00D1E" w:rsidRDefault="0031270A">
      <w:pPr>
        <w:pStyle w:val="ConsPlusTitle0"/>
        <w:jc w:val="center"/>
      </w:pPr>
      <w:r>
        <w:t>И (ИЛИ) ВОССТАНОВЛЕНИЮ ОБЪЕКТОВ ИНФРАСТРУКТУРЫ (В ТОМ ЧИСЛЕ</w:t>
      </w:r>
    </w:p>
    <w:p w:rsidR="00D00D1E" w:rsidRDefault="0031270A">
      <w:pPr>
        <w:pStyle w:val="ConsPlusTitle0"/>
        <w:jc w:val="center"/>
      </w:pPr>
      <w:r>
        <w:t>ПО ВОССТАНОВЛЕНИЮ ВООРУЖЕНИЯ, ВОЕННОЙ И СПЕЦИАЛЬНОЙ</w:t>
      </w:r>
    </w:p>
    <w:p w:rsidR="00D00D1E" w:rsidRDefault="0031270A">
      <w:pPr>
        <w:pStyle w:val="ConsPlusTitle0"/>
        <w:jc w:val="center"/>
      </w:pPr>
      <w:r>
        <w:t>ТЕХНИКИ), ФОРТИФИКАЦИОННОМУ ОБОРУДОВАНИЮ РУБЕЖЕЙ И ПОЗИЦИЙ</w:t>
      </w:r>
    </w:p>
    <w:p w:rsidR="00D00D1E" w:rsidRDefault="0031270A">
      <w:pPr>
        <w:pStyle w:val="ConsPlusTitle0"/>
        <w:jc w:val="center"/>
      </w:pPr>
      <w:r>
        <w:t>НА ЭТИХ ТЕРРИТОРИЯХ (ВКЛЮЧАЯ ПЕРЕВОЗКИ ПАССАЖИРОВ И ГРУЗОВ),</w:t>
      </w:r>
    </w:p>
    <w:p w:rsidR="00D00D1E" w:rsidRDefault="0031270A">
      <w:pPr>
        <w:pStyle w:val="ConsPlusTitle0"/>
        <w:jc w:val="center"/>
      </w:pPr>
      <w:r>
        <w:t>ДО ИСТЕЧЕНИЯ 1 ГОДА СО ДНЯ ПРЕКРАЩЕНИЯ ВОЛОНТЕРСКОЙ</w:t>
      </w:r>
    </w:p>
    <w:p w:rsidR="00D00D1E" w:rsidRDefault="0031270A">
      <w:pPr>
        <w:pStyle w:val="ConsPlusTitle0"/>
        <w:jc w:val="center"/>
      </w:pPr>
      <w:r>
        <w:t>ДЕЯТЕЛЬНОСТИ НА ЭТИХ ТЕРРИТОРИЯ</w:t>
      </w:r>
      <w:r>
        <w:t>Х, ВОЗВРАЩЕНИЯ С ЭТИХ</w:t>
      </w:r>
    </w:p>
    <w:p w:rsidR="00D00D1E" w:rsidRDefault="0031270A">
      <w:pPr>
        <w:pStyle w:val="ConsPlusTitle0"/>
        <w:jc w:val="center"/>
      </w:pPr>
      <w:r>
        <w:t>ТЕРРИТОРИЙ И УВЕЧЬЕМ (РАНЕНИЕМ, ТРАВМОЙ, КОНТУЗИЕЙ)</w:t>
      </w:r>
    </w:p>
    <w:p w:rsidR="00D00D1E" w:rsidRDefault="0031270A">
      <w:pPr>
        <w:pStyle w:val="ConsPlusTitle0"/>
        <w:jc w:val="center"/>
      </w:pPr>
      <w:r>
        <w:t>ИЛИ ЗАБОЛЕВАНИЕМ, ПОЛУЧЕННЫМИ ИМИ ПРИ ОСУЩЕСТВЛЕНИИ</w:t>
      </w:r>
    </w:p>
    <w:p w:rsidR="00D00D1E" w:rsidRDefault="0031270A">
      <w:pPr>
        <w:pStyle w:val="ConsPlusTitle0"/>
        <w:jc w:val="center"/>
      </w:pPr>
      <w:r>
        <w:t>ВОЛОНТЕРСКОЙ ДЕЯТЕЛЬНОСТИ, ВЫПОЛНЕНИИ СООТВЕТСТВУЮЩИХ ЗАДАЧ,</w:t>
      </w:r>
    </w:p>
    <w:p w:rsidR="00D00D1E" w:rsidRDefault="0031270A">
      <w:pPr>
        <w:pStyle w:val="ConsPlusTitle0"/>
        <w:jc w:val="center"/>
      </w:pPr>
      <w:r>
        <w:t>РАБОТ (ОКАЗАНИИ УСЛУГ) НА УКАЗАННЫХ ТЕРРИТОРИЯХ</w:t>
      </w:r>
    </w:p>
    <w:p w:rsidR="00D00D1E" w:rsidRDefault="00D00D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00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27.01.2023 N 115;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РФ от 09.10.2024 N 1353,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от 19.12.2024 N 1822)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D00D1E">
      <w:pPr>
        <w:pStyle w:val="ConsPlusNormal0"/>
        <w:jc w:val="center"/>
      </w:pPr>
    </w:p>
    <w:p w:rsidR="00D00D1E" w:rsidRDefault="0031270A">
      <w:pPr>
        <w:pStyle w:val="ConsPlusNormal0"/>
        <w:ind w:firstLine="540"/>
        <w:jc w:val="both"/>
      </w:pPr>
      <w:bookmarkStart w:id="12" w:name="P249"/>
      <w:bookmarkEnd w:id="12"/>
      <w:r>
        <w:t>1. Настоящие Правила определяют порядок установления причинно-следственной связи между смертью волонтеров,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</w:t>
      </w:r>
      <w:r>
        <w:t xml:space="preserve">, физических лиц, привлеченных на основании контракта (договора) с органом публичной власти, организацией и учреждением, подведомственными органам публичной власти, иной </w:t>
      </w:r>
      <w:r>
        <w:lastRenderedPageBreak/>
        <w:t>организацией, индивидуальным предпринимателем и прибывших для непосредственного участи</w:t>
      </w:r>
      <w:r>
        <w:t>я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(вкл</w:t>
      </w:r>
      <w:r>
        <w:t>ючая перевозки пассажиров и грузов) на этих территориях (далее - привлеченное лицо), до истечения 1 года со дня прекращения волонтерской деятельности на этих территориях, возвращения с этих территорий и увечьем (ранением, травмой, контузией) или заболевани</w:t>
      </w:r>
      <w:r>
        <w:t>ем, полученными ими при осуществлении волонтерской деятельности, выполнении соответствующих задач, работ (оказании услуг) на указанных территориях (далее - причинно-следственная связь).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2. С цель</w:t>
      </w:r>
      <w:r>
        <w:t>ю установления причинно-следственной связи на основании решения высшего должностного лица субъекта Российской Федерации создается комиссия (далее - комиссия).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3. Комиссия осуществляет свою деятельность во взаимодействии с федеральными органами исполнительн</w:t>
      </w:r>
      <w:r>
        <w:t>ой власти, федеральными государственными органами, органами государственной власти субъектов Российской Федерации, органами местного самоуправления, иными органами и организациями (далее - органы и организации), индивидуальными предпринимателями, указанным</w:t>
      </w:r>
      <w:r>
        <w:t xml:space="preserve">и в </w:t>
      </w:r>
      <w:hyperlink w:anchor="P249" w:tooltip="1. Настоящие Правила определяют порядок установления причинно-следственной связи между смертью волонтеров,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фи">
        <w:r>
          <w:rPr>
            <w:color w:val="0000FF"/>
          </w:rPr>
          <w:t>пункте 1</w:t>
        </w:r>
      </w:hyperlink>
      <w:r>
        <w:t xml:space="preserve"> настоящих Правил (далее - индивидуальные предприниматели).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4. В комиссию с учетом возложенных на нее задач могут входить представители исполнител</w:t>
      </w:r>
      <w:r>
        <w:t>ьных органов субъектов Российской Федерации в сфере охраны здоровья и в сфере социальной защиты, учреждений медико-социальной экспертизы, территориального органа Фонда пенсионного и социального страхования Российской Федерации, Федерального агентства по де</w:t>
      </w:r>
      <w:r>
        <w:t>лам молодежи, медицинских организаций, патологоанатомической службы или учреждений судебно-медицинской экспертизы. По решению высшего должностного лица субъекта Российской Федерации в комиссию могут включаться также представители иных органов и организаций</w:t>
      </w:r>
      <w:r>
        <w:t>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5. Положение о комиссии и ее состав по согласованию с органами и организациями утверждаются высшим должностным лицом субъекта Российской Федерации. В состав комиссии должно входить нечетное количество членов (не менее 7 человек). На должность председател</w:t>
      </w:r>
      <w:r>
        <w:t>я комиссии назначается один из заместителей высшего должностного лица субъекта Российской Федерации. Председатель комиссии организует работу комиссии, экспертные и аналитические мероприятия, принимает решение о созыве заседания.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6. Подготовку и организацию</w:t>
      </w:r>
      <w:r>
        <w:t xml:space="preserve"> созыва заседаний комиссии, контроль за исполнением решений, принятых комиссией, а также решение текущих вопросов ее деятельности осуществляет ответственный секретарь комиссии.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7. Место нахождения комиссии (место проведения заседаний комиссии) определяется высшим должностным лицом субъекта Российской Федерации и доводится до сведения Федерального агентства по делам молодежи.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Организационное, правовое и материально-техническое обе</w:t>
      </w:r>
      <w:r>
        <w:t>спечение деятельности комиссии осуществляется исполнительными органами субъекта Российской Федерации.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8. Члены комиссии осуществляют свою деятельность на безвозмездной основе. Члены </w:t>
      </w:r>
      <w:r>
        <w:lastRenderedPageBreak/>
        <w:t>комиссии обладают равными правами при обсуждении рассматриваемых на заседа</w:t>
      </w:r>
      <w:r>
        <w:t>нии вопросов и не вправе разглашать сведения, ставшие им известными в ходе работы комиссии.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9. Для обеспечения своих функций комиссия вправе: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запрашивать и получать в установленном порядке необходимые материалы и информацию от органов и организаций, индиви</w:t>
      </w:r>
      <w:r>
        <w:t>дуальных предпринимателей путем направления запросов;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пользоваться государственными информационными системами в случаях и порядке, предусмотренных законодательством Российской Федерации;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приглаша</w:t>
      </w:r>
      <w:r>
        <w:t>ть для участия в работе должностных лиц и специалистов (экспертов) органов и организаций, не входящих в состав комиссии.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10. Запросы комиссии о представлении необходимых материалов и информации подписываются председателем комиссии или его заместителем. Сро</w:t>
      </w:r>
      <w:r>
        <w:t>к рассмотрения таких запросов комиссии органами и организациями, индивидуальными предпринимателями не должен превышать 5 календарных дней с даты регистрации запроса комиссии.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bookmarkStart w:id="13" w:name="P267"/>
      <w:bookmarkEnd w:id="13"/>
      <w:r>
        <w:t>11. Для установления причинно-следственной связи Федеральным агентством по делам молодежи, органом и организацией, индивидуальным предпринимателем в комиссию представляются следующие документы: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х</w:t>
      </w:r>
      <w:r>
        <w:t>одатайство об установлении соответствующей причинно-следственной связи;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копия медицинского заключения, подтверждающего ранение, травму, контузию волонтера, с указанием места, времени и причины получения ранения, травмы, контузии;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документы, подтверждающие </w:t>
      </w:r>
      <w:r>
        <w:t>полномочия представителя Федерального агентства по делам молодежи;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документы органа и организации, индивидуального предпринимателя о направлении, командировании (при наличии);</w:t>
      </w:r>
    </w:p>
    <w:p w:rsidR="00D00D1E" w:rsidRDefault="0031270A">
      <w:pPr>
        <w:pStyle w:val="ConsPlusNormal0"/>
        <w:jc w:val="both"/>
      </w:pPr>
      <w:r>
        <w:t>(абзац введен Постановлением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копия свидет</w:t>
      </w:r>
      <w:r>
        <w:t>ельства о смерти (полученная от членов семьи волонтера, привлеченного лица);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копии выписок из протокола (карты) патологоанатомического исследования (полученные от членов семьи волонтера, привлече</w:t>
      </w:r>
      <w:r>
        <w:t>нного лица);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медицинские документы или их копии (полученные от членов семьи волонтера, привлеченного лица).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lastRenderedPageBreak/>
        <w:t>В случае если в субъекте Р</w:t>
      </w:r>
      <w:r>
        <w:t>оссийской Федерации на момент направления Федеральным агентством по делам молодежи, органом и организацией, индивидуальным предпринимателем соответствующего ходатайства комиссия не образована, ходатайство с приложением необходимых документов представляются</w:t>
      </w:r>
      <w:r>
        <w:t xml:space="preserve"> в высший исполнительный орган субъекта Российской Федерации.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12. Срок рассмотрения комиссией ходатайства и документов, указанных в </w:t>
      </w:r>
      <w:hyperlink w:anchor="P267" w:tooltip="11. Для установления причинно-следственной связи Федеральным агентством по делам молодежи, органом и организацией, индивидуальным предпринимателем в комиссию представляются следующие документы:">
        <w:r>
          <w:rPr>
            <w:color w:val="0000FF"/>
          </w:rPr>
          <w:t>пункте 11</w:t>
        </w:r>
      </w:hyperlink>
      <w:r>
        <w:t xml:space="preserve"> настоящих Правил, не должен превышать 15 календарных дней с даты регистрации ходата</w:t>
      </w:r>
      <w:r>
        <w:t>йства.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13. Результаты рассмотрения комиссией ходатайства и документов, указанных в </w:t>
      </w:r>
      <w:hyperlink w:anchor="P267" w:tooltip="11. Для установления причинно-следственной связи Федеральным агентством по делам молодежи, органом и организацией, индивидуальным предпринимателем в комиссию представляются следующие документы:">
        <w:r>
          <w:rPr>
            <w:color w:val="0000FF"/>
          </w:rPr>
          <w:t>пункте 11</w:t>
        </w:r>
      </w:hyperlink>
      <w:r>
        <w:t xml:space="preserve"> настоящих Правил, оформляются: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протоколом, содержащим принятые решения, который подписывается председателем комиссии (или его заместителем в случае отсутствия председателя) и всеми членами комиссии;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заключением комиссии о причинно-следственной связи, которое подписывается председателем </w:t>
      </w:r>
      <w:r>
        <w:t>комиссии (или его заместителем в случае отсутствия председателя).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>14. Решения комиссии принимаются большинством голосов присутствующих на заседании членов комиссии с учетом представленного письменного мнения отсутствующих членов комиссии.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15. Заключение о </w:t>
      </w:r>
      <w:r>
        <w:t xml:space="preserve">причинно-следственной связи составляется по примерной форме согласно </w:t>
      </w:r>
      <w:hyperlink w:anchor="P333" w:tooltip="ЗАКЛЮЧЕНИЕ">
        <w:r>
          <w:rPr>
            <w:color w:val="0000FF"/>
          </w:rPr>
          <w:t>приложению</w:t>
        </w:r>
      </w:hyperlink>
      <w:r>
        <w:t xml:space="preserve"> и действует бессрочно на всей территории Российской Федерации.</w:t>
      </w:r>
    </w:p>
    <w:p w:rsidR="00D00D1E" w:rsidRDefault="0031270A">
      <w:pPr>
        <w:pStyle w:val="ConsPlusNormal0"/>
        <w:spacing w:before="240"/>
        <w:ind w:firstLine="540"/>
        <w:jc w:val="both"/>
      </w:pPr>
      <w:r>
        <w:t xml:space="preserve">16. Подписанное заключение о причинно-следственной связи направляется </w:t>
      </w:r>
      <w:r>
        <w:t>в Федеральное агентство по делам молодежи, орган и организацию, индивидуальному предпринимателю по почте не позднее 3-го рабочего дня с даты проведения заседания комиссии.</w:t>
      </w:r>
    </w:p>
    <w:p w:rsidR="00D00D1E" w:rsidRDefault="0031270A">
      <w:pPr>
        <w:pStyle w:val="ConsPlusNormal0"/>
        <w:jc w:val="both"/>
      </w:pPr>
      <w:r>
        <w:t>(в ред. Постановления Правительства РФ от 19.12.2024 N 1822)</w:t>
      </w: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D00D1E">
      <w:pPr>
        <w:pStyle w:val="ConsPlusNormal0"/>
        <w:ind w:firstLine="540"/>
        <w:jc w:val="both"/>
      </w:pPr>
    </w:p>
    <w:p w:rsidR="00D00D1E" w:rsidRDefault="0031270A">
      <w:pPr>
        <w:pStyle w:val="ConsPlusNormal0"/>
        <w:jc w:val="right"/>
        <w:outlineLvl w:val="2"/>
      </w:pPr>
      <w:r>
        <w:t>Приложение</w:t>
      </w:r>
    </w:p>
    <w:p w:rsidR="00D00D1E" w:rsidRDefault="0031270A">
      <w:pPr>
        <w:pStyle w:val="ConsPlusNormal0"/>
        <w:jc w:val="right"/>
      </w:pPr>
      <w:r>
        <w:t>к Прави</w:t>
      </w:r>
      <w:r>
        <w:t>лам установления</w:t>
      </w:r>
    </w:p>
    <w:p w:rsidR="00D00D1E" w:rsidRDefault="0031270A">
      <w:pPr>
        <w:pStyle w:val="ConsPlusNormal0"/>
        <w:jc w:val="right"/>
      </w:pPr>
      <w:r>
        <w:t>причинно-следственной связи между смертью</w:t>
      </w:r>
    </w:p>
    <w:p w:rsidR="00D00D1E" w:rsidRDefault="0031270A">
      <w:pPr>
        <w:pStyle w:val="ConsPlusNormal0"/>
        <w:jc w:val="right"/>
      </w:pPr>
      <w:r>
        <w:t>волонтеров, осуществлявших свою</w:t>
      </w:r>
    </w:p>
    <w:p w:rsidR="00D00D1E" w:rsidRDefault="0031270A">
      <w:pPr>
        <w:pStyle w:val="ConsPlusNormal0"/>
        <w:jc w:val="right"/>
      </w:pPr>
      <w:r>
        <w:t>деятельность на территориях Донецкой</w:t>
      </w:r>
    </w:p>
    <w:p w:rsidR="00D00D1E" w:rsidRDefault="0031270A">
      <w:pPr>
        <w:pStyle w:val="ConsPlusNormal0"/>
        <w:jc w:val="right"/>
      </w:pPr>
      <w:r>
        <w:t>Народной Республики, Луганской Народной</w:t>
      </w:r>
    </w:p>
    <w:p w:rsidR="00D00D1E" w:rsidRDefault="0031270A">
      <w:pPr>
        <w:pStyle w:val="ConsPlusNormal0"/>
        <w:jc w:val="right"/>
      </w:pPr>
      <w:r>
        <w:t>Республики, Запорожской области</w:t>
      </w:r>
    </w:p>
    <w:p w:rsidR="00D00D1E" w:rsidRDefault="0031270A">
      <w:pPr>
        <w:pStyle w:val="ConsPlusNormal0"/>
        <w:jc w:val="right"/>
      </w:pPr>
      <w:r>
        <w:t>и Херсонской области, физических лиц,</w:t>
      </w:r>
    </w:p>
    <w:p w:rsidR="00D00D1E" w:rsidRDefault="0031270A">
      <w:pPr>
        <w:pStyle w:val="ConsPlusNormal0"/>
        <w:jc w:val="right"/>
      </w:pPr>
      <w:r>
        <w:t>привлеченных на ос</w:t>
      </w:r>
      <w:r>
        <w:t>новании контракта</w:t>
      </w:r>
    </w:p>
    <w:p w:rsidR="00D00D1E" w:rsidRDefault="0031270A">
      <w:pPr>
        <w:pStyle w:val="ConsPlusNormal0"/>
        <w:jc w:val="right"/>
      </w:pPr>
      <w:r>
        <w:t>(договора) с органом публичной власти,</w:t>
      </w:r>
    </w:p>
    <w:p w:rsidR="00D00D1E" w:rsidRDefault="0031270A">
      <w:pPr>
        <w:pStyle w:val="ConsPlusNormal0"/>
        <w:jc w:val="right"/>
      </w:pPr>
      <w:r>
        <w:t>организацией и учреждением,</w:t>
      </w:r>
    </w:p>
    <w:p w:rsidR="00D00D1E" w:rsidRDefault="0031270A">
      <w:pPr>
        <w:pStyle w:val="ConsPlusNormal0"/>
        <w:jc w:val="right"/>
      </w:pPr>
      <w:r>
        <w:t>подведомственными органам публичной</w:t>
      </w:r>
    </w:p>
    <w:p w:rsidR="00D00D1E" w:rsidRDefault="0031270A">
      <w:pPr>
        <w:pStyle w:val="ConsPlusNormal0"/>
        <w:jc w:val="right"/>
      </w:pPr>
      <w:r>
        <w:t>власти, иной организацией, индивидуальным</w:t>
      </w:r>
    </w:p>
    <w:p w:rsidR="00D00D1E" w:rsidRDefault="0031270A">
      <w:pPr>
        <w:pStyle w:val="ConsPlusNormal0"/>
        <w:jc w:val="right"/>
      </w:pPr>
      <w:r>
        <w:t>предпринимателем и прибывших</w:t>
      </w:r>
    </w:p>
    <w:p w:rsidR="00D00D1E" w:rsidRDefault="0031270A">
      <w:pPr>
        <w:pStyle w:val="ConsPlusNormal0"/>
        <w:jc w:val="right"/>
      </w:pPr>
      <w:r>
        <w:lastRenderedPageBreak/>
        <w:t>для непосредственного участия</w:t>
      </w:r>
    </w:p>
    <w:p w:rsidR="00D00D1E" w:rsidRDefault="0031270A">
      <w:pPr>
        <w:pStyle w:val="ConsPlusNormal0"/>
        <w:jc w:val="right"/>
      </w:pPr>
      <w:r>
        <w:t>в выполнении работ (оказании услуг)</w:t>
      </w:r>
    </w:p>
    <w:p w:rsidR="00D00D1E" w:rsidRDefault="0031270A">
      <w:pPr>
        <w:pStyle w:val="ConsPlusNormal0"/>
        <w:jc w:val="right"/>
      </w:pPr>
      <w:r>
        <w:t>по обеспечению жизнедеятельности населения</w:t>
      </w:r>
    </w:p>
    <w:p w:rsidR="00D00D1E" w:rsidRDefault="0031270A">
      <w:pPr>
        <w:pStyle w:val="ConsPlusNormal0"/>
        <w:jc w:val="right"/>
      </w:pPr>
      <w:r>
        <w:t>и (или) восстановлению объектов</w:t>
      </w:r>
    </w:p>
    <w:p w:rsidR="00D00D1E" w:rsidRDefault="0031270A">
      <w:pPr>
        <w:pStyle w:val="ConsPlusNormal0"/>
        <w:jc w:val="right"/>
      </w:pPr>
      <w:r>
        <w:t>инфраструктуры (в том числе</w:t>
      </w:r>
    </w:p>
    <w:p w:rsidR="00D00D1E" w:rsidRDefault="0031270A">
      <w:pPr>
        <w:pStyle w:val="ConsPlusNormal0"/>
        <w:jc w:val="right"/>
      </w:pPr>
      <w:r>
        <w:t>по восстановлению вооружения, военной</w:t>
      </w:r>
    </w:p>
    <w:p w:rsidR="00D00D1E" w:rsidRDefault="0031270A">
      <w:pPr>
        <w:pStyle w:val="ConsPlusNormal0"/>
        <w:jc w:val="right"/>
      </w:pPr>
      <w:r>
        <w:t>и специальной техники), фортификационному</w:t>
      </w:r>
    </w:p>
    <w:p w:rsidR="00D00D1E" w:rsidRDefault="0031270A">
      <w:pPr>
        <w:pStyle w:val="ConsPlusNormal0"/>
        <w:jc w:val="right"/>
      </w:pPr>
      <w:r>
        <w:t>оборудованию рубежей и позиций на этих</w:t>
      </w:r>
    </w:p>
    <w:p w:rsidR="00D00D1E" w:rsidRDefault="0031270A">
      <w:pPr>
        <w:pStyle w:val="ConsPlusNormal0"/>
        <w:jc w:val="right"/>
      </w:pPr>
      <w:r>
        <w:t>территориях (включая перевозки</w:t>
      </w:r>
    </w:p>
    <w:p w:rsidR="00D00D1E" w:rsidRDefault="0031270A">
      <w:pPr>
        <w:pStyle w:val="ConsPlusNormal0"/>
        <w:jc w:val="right"/>
      </w:pPr>
      <w:r>
        <w:t>пассажиров и грузов), до истечения 1 года</w:t>
      </w:r>
    </w:p>
    <w:p w:rsidR="00D00D1E" w:rsidRDefault="0031270A">
      <w:pPr>
        <w:pStyle w:val="ConsPlusNormal0"/>
        <w:jc w:val="right"/>
      </w:pPr>
      <w:r>
        <w:t>со дня прекращения волонтерской</w:t>
      </w:r>
    </w:p>
    <w:p w:rsidR="00D00D1E" w:rsidRDefault="0031270A">
      <w:pPr>
        <w:pStyle w:val="ConsPlusNormal0"/>
        <w:jc w:val="right"/>
      </w:pPr>
      <w:r>
        <w:t>деятельности на этих территориях,</w:t>
      </w:r>
    </w:p>
    <w:p w:rsidR="00D00D1E" w:rsidRDefault="0031270A">
      <w:pPr>
        <w:pStyle w:val="ConsPlusNormal0"/>
        <w:jc w:val="right"/>
      </w:pPr>
      <w:r>
        <w:t>возвращения с этих территорий и увечьем</w:t>
      </w:r>
    </w:p>
    <w:p w:rsidR="00D00D1E" w:rsidRDefault="0031270A">
      <w:pPr>
        <w:pStyle w:val="ConsPlusNormal0"/>
        <w:jc w:val="right"/>
      </w:pPr>
      <w:r>
        <w:t>(ранением, травмой, контузией)</w:t>
      </w:r>
    </w:p>
    <w:p w:rsidR="00D00D1E" w:rsidRDefault="0031270A">
      <w:pPr>
        <w:pStyle w:val="ConsPlusNormal0"/>
        <w:jc w:val="right"/>
      </w:pPr>
      <w:r>
        <w:t>или заб</w:t>
      </w:r>
      <w:r>
        <w:t>олеванием, полученными ими</w:t>
      </w:r>
    </w:p>
    <w:p w:rsidR="00D00D1E" w:rsidRDefault="0031270A">
      <w:pPr>
        <w:pStyle w:val="ConsPlusNormal0"/>
        <w:jc w:val="right"/>
      </w:pPr>
      <w:r>
        <w:t>при осуществлении волонтерской</w:t>
      </w:r>
    </w:p>
    <w:p w:rsidR="00D00D1E" w:rsidRDefault="0031270A">
      <w:pPr>
        <w:pStyle w:val="ConsPlusNormal0"/>
        <w:jc w:val="right"/>
      </w:pPr>
      <w:r>
        <w:t>деятельности, выполнении соответствующих</w:t>
      </w:r>
    </w:p>
    <w:p w:rsidR="00D00D1E" w:rsidRDefault="0031270A">
      <w:pPr>
        <w:pStyle w:val="ConsPlusNormal0"/>
        <w:jc w:val="right"/>
      </w:pPr>
      <w:r>
        <w:t>задач, работ (оказании услуг)</w:t>
      </w:r>
    </w:p>
    <w:p w:rsidR="00D00D1E" w:rsidRDefault="0031270A">
      <w:pPr>
        <w:pStyle w:val="ConsPlusNormal0"/>
        <w:jc w:val="right"/>
      </w:pPr>
      <w:r>
        <w:t>на указанных территориях</w:t>
      </w:r>
    </w:p>
    <w:p w:rsidR="00D00D1E" w:rsidRDefault="00D00D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00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D1E" w:rsidRDefault="0031270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19.12.2024 N 1822)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D00D1E">
      <w:pPr>
        <w:pStyle w:val="ConsPlusNormal0"/>
        <w:jc w:val="right"/>
      </w:pPr>
    </w:p>
    <w:p w:rsidR="00D00D1E" w:rsidRDefault="0031270A">
      <w:pPr>
        <w:pStyle w:val="ConsPlusNormal0"/>
        <w:jc w:val="right"/>
      </w:pPr>
      <w:r>
        <w:t>(форма)</w:t>
      </w:r>
    </w:p>
    <w:p w:rsidR="00D00D1E" w:rsidRDefault="00D00D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0D1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31270A">
            <w:pPr>
              <w:pStyle w:val="ConsPlusNormal0"/>
              <w:jc w:val="center"/>
            </w:pPr>
            <w:bookmarkStart w:id="14" w:name="P333"/>
            <w:bookmarkEnd w:id="14"/>
            <w:r>
              <w:t>ЗАКЛЮЧЕНИЕ</w:t>
            </w:r>
          </w:p>
          <w:p w:rsidR="00D00D1E" w:rsidRDefault="0031270A">
            <w:pPr>
              <w:pStyle w:val="ConsPlusNormal0"/>
              <w:jc w:val="center"/>
            </w:pPr>
            <w:r>
              <w:t>о причинно-следственной связи между смертью волонтера, осуществлявшего свою деятельность на территориях Донецкой Народной Республики, Луганской Народной Республики, Запорожской области и Херсонской области, физического лица, привлеченно</w:t>
            </w:r>
            <w:r>
              <w:t>го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прибывшего для непосредственного участия в выполнении работ (оказа</w:t>
            </w:r>
            <w:r>
              <w:t>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этих территориях (включая пе</w:t>
            </w:r>
            <w:r>
              <w:t>ревозки пассажиров и грузов), и увечьем (ранением, травмой, контузией) или заболеванием, полученными такими волонтером, лицом при осуществлении волонтерской деятельности, выполнении соответствующих задач, работ (оказании услуг) на территориях Донецкой Наро</w:t>
            </w:r>
            <w:r>
              <w:t>дной Республики, Луганской Народной Республики, Запорожской области и Херсонской области, в случае если смерть указанных волонтера, лица наступила до истечения 1 года со дня прекращения волонтерской деятельности на этих территориях, возвращения с этих терр</w:t>
            </w:r>
            <w:r>
              <w:t>иторий вследствие полученного увечья (ранения, травмы, контузии) или заболевания</w:t>
            </w:r>
          </w:p>
        </w:tc>
      </w:tr>
    </w:tbl>
    <w:p w:rsidR="00D00D1E" w:rsidRDefault="00D00D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041"/>
        <w:gridCol w:w="405"/>
        <w:gridCol w:w="946"/>
        <w:gridCol w:w="1246"/>
        <w:gridCol w:w="297"/>
        <w:gridCol w:w="427"/>
        <w:gridCol w:w="2904"/>
        <w:gridCol w:w="454"/>
      </w:tblGrid>
      <w:tr w:rsidR="00D00D1E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lastRenderedPageBreak/>
              <w:t>Смерть волонтера,</w:t>
            </w:r>
          </w:p>
          <w:p w:rsidR="00D00D1E" w:rsidRDefault="0031270A">
            <w:pPr>
              <w:pStyle w:val="ConsPlusNormal0"/>
            </w:pPr>
            <w:r>
              <w:t>физического лица</w:t>
            </w:r>
          </w:p>
          <w:p w:rsidR="00D00D1E" w:rsidRDefault="0031270A">
            <w:pPr>
              <w:pStyle w:val="ConsPlusNormal0"/>
            </w:pPr>
            <w:r>
              <w:t>(нужное подчеркнуть)</w:t>
            </w:r>
          </w:p>
        </w:tc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D1E" w:rsidRDefault="00D00D1E">
            <w:pPr>
              <w:pStyle w:val="ConsPlusNormal0"/>
            </w:pPr>
          </w:p>
        </w:tc>
      </w:tr>
      <w:tr w:rsidR="00D00D1E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1E" w:rsidRDefault="0031270A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D00D1E">
        <w:tc>
          <w:tcPr>
            <w:tcW w:w="49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4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года рождения, связана (не связана)</w:t>
            </w:r>
          </w:p>
        </w:tc>
      </w:tr>
      <w:tr w:rsidR="00D00D1E">
        <w:tc>
          <w:tcPr>
            <w:tcW w:w="49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4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</w:tr>
      <w:tr w:rsidR="00D00D1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с</w:t>
            </w:r>
          </w:p>
        </w:tc>
        <w:tc>
          <w:tcPr>
            <w:tcW w:w="82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D1E" w:rsidRDefault="00D00D1E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,</w:t>
            </w:r>
          </w:p>
        </w:tc>
      </w:tr>
      <w:tr w:rsidR="00D00D1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82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1E" w:rsidRDefault="0031270A">
            <w:pPr>
              <w:pStyle w:val="ConsPlusNormal0"/>
              <w:jc w:val="center"/>
            </w:pPr>
            <w:r>
              <w:t>увечьем (ранением, травмой, контузией) или заболеванием, полученными им при осуществлении волонтерской деятельности, выполнении соответствующих задач, работ (оказании услуг) на территориях Донецкой Народной Республики, Луганской Народной Республики, Запоро</w:t>
            </w:r>
            <w:r>
              <w:t>жской области или Херсонской области (необходимое вписать)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</w:tr>
      <w:tr w:rsidR="00D00D1E">
        <w:tc>
          <w:tcPr>
            <w:tcW w:w="5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что подтверждено медицинским заключением от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.</w:t>
            </w:r>
          </w:p>
        </w:tc>
      </w:tr>
      <w:tr w:rsidR="00D00D1E">
        <w:tc>
          <w:tcPr>
            <w:tcW w:w="3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Основание: протокол комиссии от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.</w:t>
            </w:r>
          </w:p>
        </w:tc>
      </w:tr>
      <w:tr w:rsidR="00D00D1E"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Дата выдачи заключения</w:t>
            </w: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.</w:t>
            </w:r>
          </w:p>
        </w:tc>
      </w:tr>
    </w:tbl>
    <w:p w:rsidR="00D00D1E" w:rsidRDefault="00D00D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0"/>
        <w:gridCol w:w="340"/>
        <w:gridCol w:w="2376"/>
        <w:gridCol w:w="340"/>
        <w:gridCol w:w="3742"/>
      </w:tblGrid>
      <w:tr w:rsidR="00D00D1E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D1E" w:rsidRDefault="0031270A">
            <w:pPr>
              <w:pStyle w:val="ConsPlusNormal0"/>
            </w:pPr>
            <w:r>
              <w:t>Председатель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D1E" w:rsidRDefault="00D00D1E">
            <w:pPr>
              <w:pStyle w:val="ConsPlusNormal0"/>
            </w:pPr>
          </w:p>
        </w:tc>
      </w:tr>
      <w:tr w:rsidR="00D00D1E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1E" w:rsidRDefault="0031270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D1E" w:rsidRDefault="0031270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00D1E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31270A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00D1E" w:rsidRDefault="00D00D1E">
            <w:pPr>
              <w:pStyle w:val="ConsPlusNormal0"/>
            </w:pPr>
          </w:p>
        </w:tc>
      </w:tr>
    </w:tbl>
    <w:p w:rsidR="00D00D1E" w:rsidRDefault="00D00D1E">
      <w:pPr>
        <w:pStyle w:val="ConsPlusNormal0"/>
        <w:jc w:val="both"/>
      </w:pPr>
    </w:p>
    <w:p w:rsidR="00D00D1E" w:rsidRDefault="00D00D1E">
      <w:pPr>
        <w:pStyle w:val="ConsPlusNormal0"/>
        <w:jc w:val="both"/>
      </w:pPr>
    </w:p>
    <w:p w:rsidR="00D00D1E" w:rsidRDefault="00D00D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0D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0A" w:rsidRDefault="0031270A">
      <w:r>
        <w:separator/>
      </w:r>
    </w:p>
  </w:endnote>
  <w:endnote w:type="continuationSeparator" w:id="0">
    <w:p w:rsidR="0031270A" w:rsidRDefault="0031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D1E" w:rsidRDefault="00D00D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0D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0D1E" w:rsidRDefault="003127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0D1E" w:rsidRDefault="003127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0D1E" w:rsidRDefault="003127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3C9C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3C9C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00D1E" w:rsidRDefault="003127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D1E" w:rsidRDefault="00D00D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0D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0D1E" w:rsidRDefault="003127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0D1E" w:rsidRDefault="003127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0D1E" w:rsidRDefault="003127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3C9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3C9C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00D1E" w:rsidRDefault="003127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0A" w:rsidRDefault="0031270A">
      <w:r>
        <w:separator/>
      </w:r>
    </w:p>
  </w:footnote>
  <w:footnote w:type="continuationSeparator" w:id="0">
    <w:p w:rsidR="0031270A" w:rsidRDefault="0031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00D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0D1E" w:rsidRDefault="003127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06.05.2022 N 824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назначения и осуществлени...</w:t>
          </w:r>
        </w:p>
      </w:tc>
      <w:tc>
        <w:tcPr>
          <w:tcW w:w="2300" w:type="pct"/>
          <w:vAlign w:val="center"/>
        </w:tcPr>
        <w:p w:rsidR="00D00D1E" w:rsidRDefault="003127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22.08.2025</w:t>
          </w:r>
        </w:p>
      </w:tc>
    </w:tr>
  </w:tbl>
  <w:p w:rsidR="00D00D1E" w:rsidRDefault="00D00D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0D1E" w:rsidRDefault="00D00D1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00D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0D1E" w:rsidRDefault="003127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06.05.2022 N 824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назначения и </w:t>
          </w:r>
          <w:r>
            <w:rPr>
              <w:rFonts w:ascii="Tahoma" w:hAnsi="Tahoma" w:cs="Tahoma"/>
              <w:sz w:val="16"/>
              <w:szCs w:val="16"/>
            </w:rPr>
            <w:t>осуществлени...</w:t>
          </w:r>
        </w:p>
      </w:tc>
      <w:tc>
        <w:tcPr>
          <w:tcW w:w="2300" w:type="pct"/>
          <w:vAlign w:val="center"/>
        </w:tcPr>
        <w:p w:rsidR="00D00D1E" w:rsidRDefault="003127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22.08.2025</w:t>
          </w:r>
        </w:p>
      </w:tc>
    </w:tr>
  </w:tbl>
  <w:p w:rsidR="00D00D1E" w:rsidRDefault="00D00D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0D1E" w:rsidRDefault="00D00D1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1E"/>
    <w:rsid w:val="00053C9C"/>
    <w:rsid w:val="0031270A"/>
    <w:rsid w:val="00D0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AFC4F-6AAA-4CB8-A8D8-FA3D3789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9939</Words>
  <Characters>56658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06.05.2022 N 824
(ред. от 19.12.2024)
"Об утверждении Правил назначения и осуществления единовременных выплат, установленных указами Президента Российской Федерации от 30 апреля 2022 г. N 247 "О поддержке волонтерской дея</vt:lpstr>
    </vt:vector>
  </TitlesOfParts>
  <Company>КонсультантПлюс Версия 4024.00.50</Company>
  <LinksUpToDate>false</LinksUpToDate>
  <CharactersWithSpaces>66465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06.05.2022 N 824
(ред. от 19.12.2024)
"Об утверждении Правил назначения и осуществления единовременных выплат, установленных указами Президента Российской Федерации от 30 апреля 2022 г. N 247 "О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области", от 29 декабря 2022 г. N 972 "О дополнительных социальных гарантиях лицам, направленным (командированным) на территории Донецкой</dc:title>
  <dc:creator>Грецкий Станислав Викторович</dc:creator>
  <cp:lastModifiedBy>Грецкий Станислав Викторович</cp:lastModifiedBy>
  <cp:revision>2</cp:revision>
  <dcterms:created xsi:type="dcterms:W3CDTF">2025-08-22T01:41:00Z</dcterms:created>
  <dcterms:modified xsi:type="dcterms:W3CDTF">2025-08-22T01:41:00Z</dcterms:modified>
</cp:coreProperties>
</file>