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AD" w:rsidRPr="00E827BF" w:rsidRDefault="00D84CAD" w:rsidP="00D84CAD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8"/>
          <w:szCs w:val="38"/>
          <w:lang w:eastAsia="ru-RU"/>
        </w:rPr>
      </w:pPr>
      <w:r w:rsidRPr="00E827BF">
        <w:rPr>
          <w:rFonts w:ascii="Times New Roman" w:eastAsia="Times New Roman" w:hAnsi="Times New Roman" w:cs="Times New Roman"/>
          <w:b/>
          <w:color w:val="333333"/>
          <w:kern w:val="36"/>
          <w:sz w:val="38"/>
          <w:szCs w:val="38"/>
          <w:lang w:eastAsia="ru-RU"/>
        </w:rPr>
        <w:t>Региональные меры поддержки участников СВО и членов их семей</w:t>
      </w:r>
    </w:p>
    <w:p w:rsidR="00D84CAD" w:rsidRPr="00E827BF" w:rsidRDefault="00D84CAD" w:rsidP="00D84CAD">
      <w:pPr>
        <w:spacing w:line="240" w:lineRule="auto"/>
        <w:jc w:val="righ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E827BF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D84CAD" w:rsidRPr="00E827BF" w:rsidRDefault="00D84CAD" w:rsidP="00D84C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b/>
          <w:bCs/>
          <w:iCs/>
          <w:color w:val="365F91" w:themeColor="accent1" w:themeShade="BF"/>
          <w:sz w:val="28"/>
          <w:szCs w:val="28"/>
          <w:lang w:eastAsia="ru-RU"/>
        </w:rPr>
        <w:t>Единовременные выплаты участникам СВО</w:t>
      </w:r>
    </w:p>
    <w:p w:rsidR="00D84CAD" w:rsidRPr="00E827BF" w:rsidRDefault="00D84CAD" w:rsidP="00D84C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b/>
          <w:bCs/>
          <w:i/>
          <w:iCs/>
          <w:color w:val="015AFE"/>
          <w:sz w:val="28"/>
          <w:szCs w:val="28"/>
          <w:lang w:eastAsia="ru-RU"/>
        </w:rPr>
        <w:t> </w:t>
      </w:r>
    </w:p>
    <w:p w:rsidR="00D84CAD" w:rsidRPr="00E827BF" w:rsidRDefault="00D84CAD" w:rsidP="00E827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4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Единовременная денежная выплата в размере 100 000 рублей гражданам, заключившим контракт с Минобороны РФ о прохождении военной службы в ВС РФ от Республики Хакасия в именном подразделении «Ирбис»</w:t>
      </w:r>
      <w:r w:rsidR="00E827BF"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(предоставляется в </w:t>
      </w:r>
      <w:proofErr w:type="spellStart"/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беззаявительном</w:t>
      </w:r>
      <w:proofErr w:type="spellEnd"/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порядке)</w:t>
      </w:r>
    </w:p>
    <w:p w:rsidR="00D84CAD" w:rsidRPr="00E827BF" w:rsidRDefault="00D84CAD" w:rsidP="00E827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4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Единовременная денежная выплата в размере 50 000 рублей гражданам, заключившим контракт с Минобороны РФ о прохождении военной службы на срок не менее 2-х лет и военнослужащих, проходящих военную службу по призыву на срок не менее 1-ого года</w:t>
      </w:r>
      <w:r w:rsidR="00E827BF"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(предоставляется в </w:t>
      </w:r>
      <w:proofErr w:type="spellStart"/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беззаявительном</w:t>
      </w:r>
      <w:proofErr w:type="spellEnd"/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порядке)</w:t>
      </w:r>
    </w:p>
    <w:p w:rsidR="00D84CAD" w:rsidRPr="00E827BF" w:rsidRDefault="00D84CAD" w:rsidP="00E827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4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Разовая материальная помощь лицам, получившим ранение (контузию, травму, увечье), повлекшее их инвалидность, проживающим на территории Республики Хакасия:</w:t>
      </w:r>
    </w:p>
    <w:p w:rsidR="00D84CAD" w:rsidRPr="00E827BF" w:rsidRDefault="00D84CAD" w:rsidP="00E827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4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500 000 рублей при установлении I группы инвалидности</w:t>
      </w:r>
    </w:p>
    <w:p w:rsidR="00D84CAD" w:rsidRPr="00E827BF" w:rsidRDefault="00D84CAD" w:rsidP="00E827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4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200 000 рублей при установлении II группы инвалидности</w:t>
      </w:r>
    </w:p>
    <w:p w:rsidR="00D84CAD" w:rsidRPr="00E827BF" w:rsidRDefault="00D84CAD" w:rsidP="00E827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49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100 000 рублей при установлении III группы </w:t>
      </w:r>
      <w:r w:rsid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и</w:t>
      </w: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нвалидности </w:t>
      </w:r>
      <w:r w:rsid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(предоставляется Управлением социальной поддержки населения РХ)</w:t>
      </w:r>
    </w:p>
    <w:p w:rsidR="00D84CAD" w:rsidRPr="00E827BF" w:rsidRDefault="00D84CAD" w:rsidP="00D84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D84CAD" w:rsidRPr="00E827BF" w:rsidRDefault="00D84CAD" w:rsidP="00D84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shd w:val="clear" w:color="auto" w:fill="FFFFFF"/>
          <w:lang w:eastAsia="ru-RU"/>
        </w:rPr>
      </w:pPr>
      <w:r w:rsidRPr="00E827BF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shd w:val="clear" w:color="auto" w:fill="FFFFFF"/>
          <w:lang w:eastAsia="ru-RU"/>
        </w:rPr>
        <w:t>Социальное обслуживание, налоговые льготы, юридическая помощь участникам СВО</w:t>
      </w:r>
    </w:p>
    <w:p w:rsidR="00D84CAD" w:rsidRPr="00E827BF" w:rsidRDefault="00D84CAD" w:rsidP="00D84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D84CAD" w:rsidRPr="00E827BF" w:rsidRDefault="00D84CAD" w:rsidP="00E827BF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Бесплатное обучение в профессиональных образовательных организациях Хакасии (предоставляется гражданам не старше 25 лет, при получении среднего профессионального образования впервые) (предоставляется  учебными организациями республики)</w:t>
      </w:r>
    </w:p>
    <w:p w:rsidR="00D84CAD" w:rsidRPr="00E827BF" w:rsidRDefault="00D84CAD" w:rsidP="00E827BF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Бесплатное предоставление земельных участков (предоставляется органами местного самоуправления)</w:t>
      </w:r>
    </w:p>
    <w:p w:rsidR="00D84CAD" w:rsidRPr="00E827BF" w:rsidRDefault="00D84CAD" w:rsidP="00E827BF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Получение бесплатной юридической помощи (предоставляется Министерством юстиции РХ)</w:t>
      </w:r>
    </w:p>
    <w:p w:rsidR="00D84CAD" w:rsidRPr="00E827BF" w:rsidRDefault="00D84CAD" w:rsidP="00E827BF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Освобождение от уплаты транспортного налога (предоставляется Управлением социальной поддержки населения РХ)</w:t>
      </w:r>
    </w:p>
    <w:p w:rsidR="00D84CAD" w:rsidRPr="00E827BF" w:rsidRDefault="00D84CAD" w:rsidP="00E827B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Ежемесячная денежная компенсация расходов на оплату коммунальных услуг в размере 50% предоставляется Управлением социальной поддержки населения РХ)</w:t>
      </w:r>
      <w:proofErr w:type="gramEnd"/>
    </w:p>
    <w:p w:rsidR="00D84CAD" w:rsidRPr="00E827BF" w:rsidRDefault="00D84CAD" w:rsidP="00E827B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Ежемесячная денежная компенсация расходов на уплату взноса на капитальный ремонт общего имущества в многоквартирном доме, </w:t>
      </w: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lastRenderedPageBreak/>
        <w:t>расположенном на территории республики, в размере 50 % (предоставляется Управлением социальной поддержки населения РХ)</w:t>
      </w:r>
    </w:p>
    <w:p w:rsidR="00D84CAD" w:rsidRPr="00E827BF" w:rsidRDefault="00D84CAD" w:rsidP="00E827B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Ежегодная денежная выплата </w:t>
      </w:r>
      <w:proofErr w:type="gramStart"/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на приобретение твердого топлива при проживании в доме с печным отоплением в размере</w:t>
      </w:r>
      <w:proofErr w:type="gramEnd"/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8 000 рублей (предоставляется Управлением социальной поддержки населения РХ)</w:t>
      </w:r>
    </w:p>
    <w:p w:rsidR="00D84CAD" w:rsidRPr="00E827BF" w:rsidRDefault="00D84CAD" w:rsidP="00E827B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Бесплатное оздоровление и отдых в Черногорском социально-оздоровительном центре </w:t>
      </w:r>
      <w:proofErr w:type="spellStart"/>
      <w:r w:rsidRPr="00E827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им.А</w:t>
      </w:r>
      <w:proofErr w:type="spellEnd"/>
      <w:r w:rsidRPr="00E827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 И. Лебедя</w:t>
      </w:r>
      <w:proofErr w:type="gramStart"/>
      <w:r w:rsidRPr="00E827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(</w:t>
      </w:r>
      <w:proofErr w:type="gramEnd"/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предоставляется Управлением социальной поддержки населения РХ)</w:t>
      </w:r>
    </w:p>
    <w:p w:rsidR="00D84CAD" w:rsidRPr="00E827BF" w:rsidRDefault="00D84CAD" w:rsidP="00E827B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Бесплатное</w:t>
      </w:r>
      <w:r w:rsidRPr="00E827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 профессиональное обучение и (или) дополнительное обучение (предоставляется Центром занятости населения РХ)</w:t>
      </w:r>
    </w:p>
    <w:p w:rsidR="00D84CAD" w:rsidRPr="00E827BF" w:rsidRDefault="00D84CAD" w:rsidP="00D84CAD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b/>
          <w:bCs/>
          <w:i/>
          <w:iCs/>
          <w:color w:val="015AFE"/>
          <w:sz w:val="28"/>
          <w:szCs w:val="28"/>
          <w:lang w:eastAsia="ru-RU"/>
        </w:rPr>
        <w:t> </w:t>
      </w:r>
    </w:p>
    <w:p w:rsidR="00D84CAD" w:rsidRPr="00E827BF" w:rsidRDefault="00D84CAD" w:rsidP="00E82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65F91" w:themeColor="accent1" w:themeShade="BF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b/>
          <w:bCs/>
          <w:iCs/>
          <w:color w:val="365F91" w:themeColor="accent1" w:themeShade="BF"/>
          <w:sz w:val="28"/>
          <w:szCs w:val="28"/>
          <w:lang w:eastAsia="ru-RU"/>
        </w:rPr>
        <w:t>Предоставление льгот семьям участников СВО, проживающим на территории Хакасии</w:t>
      </w:r>
    </w:p>
    <w:p w:rsidR="00D84CAD" w:rsidRPr="00E827BF" w:rsidRDefault="00D84CAD" w:rsidP="00D84CAD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D84CAD" w:rsidRPr="008626AB" w:rsidRDefault="00D84CAD" w:rsidP="008626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Предоставление бесплатных путевок в организации отдыха и оздоровления детей (предоставляется Управлением социальной поддержки населения РХ)</w:t>
      </w:r>
    </w:p>
    <w:p w:rsidR="00D84CAD" w:rsidRPr="008626AB" w:rsidRDefault="00D84CAD" w:rsidP="008626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Бесплатное посещение детьми участников спецоперации детских садов </w:t>
      </w:r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(предоставляется органами местного самоуправления)</w:t>
      </w:r>
    </w:p>
    <w:p w:rsidR="00D84CAD" w:rsidRPr="008626AB" w:rsidRDefault="00D84CAD" w:rsidP="008626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Предоставление бесплатного горячего питания детям 5-11 классов, обучающимся в бюджетных общеобразовательных организациях (предоставляется органами местного самоуправления)</w:t>
      </w:r>
    </w:p>
    <w:p w:rsidR="00D84CAD" w:rsidRPr="008626AB" w:rsidRDefault="00D84CAD" w:rsidP="008626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626A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Бесплатное обучение в профессиональных образовательных организациях Хакасии детям </w:t>
      </w:r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участников спецоперации по </w:t>
      </w:r>
      <w:r w:rsidRPr="008626A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очной форме обучения </w:t>
      </w:r>
      <w:r w:rsidRPr="008626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8626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предоставляется </w:t>
      </w:r>
      <w:r w:rsidRPr="008626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учебными организациями </w:t>
      </w:r>
      <w:r w:rsidRPr="008626A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республики)</w:t>
      </w:r>
    </w:p>
    <w:p w:rsidR="00D84CAD" w:rsidRPr="008626AB" w:rsidRDefault="00D84CAD" w:rsidP="008626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Освобождение от оплаты за прое</w:t>
      </w:r>
      <w:proofErr w:type="gramStart"/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зд в тр</w:t>
      </w:r>
      <w:proofErr w:type="gramEnd"/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оллейбусах детей, обучающихся в образовательных организациях г. Абакана</w:t>
      </w:r>
    </w:p>
    <w:p w:rsidR="00D84CAD" w:rsidRPr="008626AB" w:rsidRDefault="00D84CAD" w:rsidP="008626AB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626A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Бесплатное предоставление земельных участков членам семьи лиц, погибших в ходе участия в СВО </w:t>
      </w:r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(предоставляется органом местного самоуправления)</w:t>
      </w:r>
    </w:p>
    <w:p w:rsidR="00D84CAD" w:rsidRPr="008626AB" w:rsidRDefault="00D84CAD" w:rsidP="008626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Предоставление бесплатных путевок для детей участников СВО; предоставление ежемесячной выплаты членам семьи погибшего военнослужащего; предоставление социальных услуг родителям участников СВО; предоставление разовой материальной помощи лицам, получившим ранение; единовременной денежной выплаты гражданам, заключившим контракт с Минобороны РФ: отделения ГКУ РХ «УСПН» по месту жительства:</w:t>
      </w:r>
    </w:p>
    <w:p w:rsidR="00D84CAD" w:rsidRPr="008E3E4B" w:rsidRDefault="00D84CAD" w:rsidP="008626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Освобождение от начисления пеней за просроченные платежи по ЖКУ, взноса на капитальный ремонт: </w:t>
      </w:r>
      <w:r w:rsidRPr="008E3E4B">
        <w:rPr>
          <w:rFonts w:ascii="Times New Roman" w:eastAsia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  <w:lang w:eastAsia="ru-RU"/>
        </w:rPr>
        <w:t>организации ЖКХ</w:t>
      </w:r>
    </w:p>
    <w:p w:rsidR="00D84CAD" w:rsidRPr="008626AB" w:rsidRDefault="00D84CAD" w:rsidP="008626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Проведение бесплатных экскурсий по городу Абакану для участников СВО и членов их семей: </w:t>
      </w:r>
      <w:r w:rsidRPr="008626AB">
        <w:rPr>
          <w:rFonts w:ascii="Times New Roman" w:eastAsia="Times New Roman" w:hAnsi="Times New Roman" w:cs="Times New Roman"/>
          <w:b/>
          <w:bCs/>
          <w:i/>
          <w:iCs/>
          <w:color w:val="015AFE"/>
          <w:sz w:val="28"/>
          <w:szCs w:val="28"/>
          <w:lang w:eastAsia="ru-RU"/>
        </w:rPr>
        <w:t> </w:t>
      </w:r>
      <w:r w:rsidRPr="008E3E4B">
        <w:rPr>
          <w:rFonts w:ascii="Times New Roman" w:eastAsia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  <w:lang w:eastAsia="ru-RU"/>
        </w:rPr>
        <w:t>8(3902)248-098, доб.308</w:t>
      </w:r>
    </w:p>
    <w:p w:rsidR="00D84CAD" w:rsidRPr="008626AB" w:rsidRDefault="00D84CAD" w:rsidP="008626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Оказание бесплатной юридической помощи: </w:t>
      </w:r>
      <w:r w:rsidRPr="008626AB">
        <w:rPr>
          <w:rFonts w:ascii="Times New Roman" w:eastAsia="Times New Roman" w:hAnsi="Times New Roman" w:cs="Times New Roman"/>
          <w:b/>
          <w:bCs/>
          <w:i/>
          <w:iCs/>
          <w:color w:val="015AFE"/>
          <w:sz w:val="28"/>
          <w:szCs w:val="28"/>
          <w:lang w:eastAsia="ru-RU"/>
        </w:rPr>
        <w:t> </w:t>
      </w:r>
      <w:r w:rsidRPr="008E3E4B">
        <w:rPr>
          <w:rFonts w:ascii="Times New Roman" w:eastAsia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  <w:lang w:eastAsia="ru-RU"/>
        </w:rPr>
        <w:t>8(3902)26-24-93</w:t>
      </w:r>
    </w:p>
    <w:p w:rsidR="00D84CAD" w:rsidRPr="008626AB" w:rsidRDefault="00D84CAD" w:rsidP="008626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626AB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FFFFF"/>
          <w:lang w:eastAsia="ru-RU"/>
        </w:rPr>
        <w:t>Оказание психологической помощи: </w:t>
      </w:r>
      <w:r w:rsidRPr="008E3E4B">
        <w:rPr>
          <w:rFonts w:ascii="Times New Roman" w:eastAsia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  <w:lang w:eastAsia="ru-RU"/>
        </w:rPr>
        <w:t>Медицинский Кризисный Центр: Абакан, Проспект Ленина, д. ,36 ' 8(3902) 215-660</w:t>
      </w:r>
    </w:p>
    <w:p w:rsidR="00D84CAD" w:rsidRPr="008E3E4B" w:rsidRDefault="00D84CAD" w:rsidP="008626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lastRenderedPageBreak/>
        <w:t>Предоставление льгот детям участников СВО: </w:t>
      </w:r>
      <w:r w:rsidRPr="008E3E4B">
        <w:rPr>
          <w:rFonts w:ascii="Times New Roman" w:eastAsia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  <w:lang w:eastAsia="ru-RU"/>
        </w:rPr>
        <w:t>общеобразовательные организации РХ</w:t>
      </w:r>
    </w:p>
    <w:p w:rsidR="00D84CAD" w:rsidRPr="008E3E4B" w:rsidRDefault="00D84CAD" w:rsidP="008626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8626A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Предоставление льготного проезда:</w:t>
      </w:r>
      <w:r w:rsidRPr="008626AB">
        <w:rPr>
          <w:rFonts w:ascii="Times New Roman" w:eastAsia="Times New Roman" w:hAnsi="Times New Roman" w:cs="Times New Roman"/>
          <w:b/>
          <w:bCs/>
          <w:i/>
          <w:iCs/>
          <w:color w:val="015AFE"/>
          <w:sz w:val="28"/>
          <w:szCs w:val="28"/>
          <w:lang w:eastAsia="ru-RU"/>
        </w:rPr>
        <w:t> </w:t>
      </w:r>
      <w:r w:rsidRPr="008E3E4B">
        <w:rPr>
          <w:rFonts w:ascii="Times New Roman" w:eastAsia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  <w:lang w:eastAsia="ru-RU"/>
        </w:rPr>
        <w:t>в кассе автовокзала при предъявлении справки из военкомата</w:t>
      </w:r>
    </w:p>
    <w:p w:rsidR="00D84CAD" w:rsidRPr="00E827BF" w:rsidRDefault="00D84CAD" w:rsidP="00D84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  <w:lang w:eastAsia="ru-RU"/>
        </w:rPr>
        <w:t> </w:t>
      </w:r>
    </w:p>
    <w:p w:rsidR="00D84CAD" w:rsidRDefault="00D84CAD" w:rsidP="00E83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lang w:eastAsia="ru-RU"/>
        </w:rPr>
      </w:pPr>
      <w:r w:rsidRPr="00E83CD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lang w:eastAsia="ru-RU"/>
        </w:rPr>
        <w:t>КУДА ОБРАЩАТЬСЯ</w:t>
      </w:r>
      <w:proofErr w:type="gramStart"/>
      <w:r w:rsidRPr="00E83CD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lang w:eastAsia="ru-RU"/>
        </w:rPr>
        <w:t xml:space="preserve"> ?</w:t>
      </w:r>
      <w:proofErr w:type="gramEnd"/>
    </w:p>
    <w:p w:rsidR="00E83CD4" w:rsidRPr="00E83CD4" w:rsidRDefault="00E83CD4" w:rsidP="00E83C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3CD4">
        <w:rPr>
          <w:rFonts w:ascii="Times New Roman" w:hAnsi="Times New Roman" w:cs="Times New Roman"/>
          <w:sz w:val="28"/>
          <w:szCs w:val="28"/>
          <w:lang w:eastAsia="ru-RU"/>
        </w:rPr>
        <w:t>122 (кнопка 2) – горячая линия помощи семьям участников СВО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3CD4">
        <w:rPr>
          <w:rFonts w:ascii="Times New Roman" w:hAnsi="Times New Roman" w:cs="Times New Roman"/>
          <w:sz w:val="28"/>
          <w:szCs w:val="28"/>
          <w:lang w:eastAsia="ru-RU"/>
        </w:rPr>
        <w:t>8(3902) 248-202 – горячая линия ГКУ РХ «УСПН» по г. Абакану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8-800-250-44-25 – горячая линия психологической помощи  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г. Абакан ул. </w:t>
      </w:r>
      <w:proofErr w:type="gram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Хакасская</w:t>
      </w:r>
      <w:proofErr w:type="gram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 д. 32,8(3902)215498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г. Абаза </w:t>
      </w:r>
      <w:proofErr w:type="gram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-у</w:t>
      </w:r>
      <w:proofErr w:type="gram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л. Ленина, д. 35,8(39047) 23-1-06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г. Саяногорск - Заводской микрорайон, д. 31, 8(39042)60-8-62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г. Сорск - ул. 50 лет Октября, д. 7,8(39033)24-4- 00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г. Черногорск, ул. </w:t>
      </w:r>
      <w:proofErr w:type="gram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Советская</w:t>
      </w:r>
      <w:proofErr w:type="gram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 д.63, 8(39031)22-4- 87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Алтайский район – с. Белый Яр, пер. Первомайский, д.4, 8(39041)330-050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Аскизский</w:t>
      </w:r>
      <w:proofErr w:type="spell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район - село Аскиз, ул. </w:t>
      </w:r>
      <w:proofErr w:type="gram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Советская</w:t>
      </w:r>
      <w:proofErr w:type="gram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 д 18, 8(39045)91050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Бейский</w:t>
      </w:r>
      <w:proofErr w:type="spell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район - с. Бея Площадь Советов, д. 20, 8(39044)31-2-51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Боградский</w:t>
      </w:r>
      <w:proofErr w:type="spell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район - с. Боград ул. </w:t>
      </w:r>
      <w:proofErr w:type="gram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Садовая</w:t>
      </w:r>
      <w:proofErr w:type="gram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 д.3, 8(39034)91-4-75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Орджоникидзевский район - п. </w:t>
      </w:r>
      <w:proofErr w:type="spell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Копьёво</w:t>
      </w:r>
      <w:proofErr w:type="spell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 ул. Кирова</w:t>
      </w:r>
      <w:proofErr w:type="gram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,</w:t>
      </w:r>
      <w:proofErr w:type="gram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д.16, 8(39036)21-7-65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Таштыпский</w:t>
      </w:r>
      <w:proofErr w:type="spell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район - с. Таштып, ул. Ленина, д. 35, 8(39046)22-3-85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Усть-Абаканский район – </w:t>
      </w:r>
      <w:proofErr w:type="spell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рп</w:t>
      </w:r>
      <w:proofErr w:type="spell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proofErr w:type="spellStart"/>
      <w:proofErr w:type="gram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Усть</w:t>
      </w:r>
      <w:proofErr w:type="spell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 Абакан</w:t>
      </w:r>
      <w:proofErr w:type="gram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 ул. Октябрьская, д. 18, 8(39032)21-6-61</w:t>
      </w:r>
    </w:p>
    <w:p w:rsidR="00D84CAD" w:rsidRPr="00E83CD4" w:rsidRDefault="00D84CAD" w:rsidP="00E83CD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Ширинский</w:t>
      </w:r>
      <w:proofErr w:type="spell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район - с. </w:t>
      </w:r>
      <w:proofErr w:type="spellStart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Шира</w:t>
      </w:r>
      <w:proofErr w:type="spellEnd"/>
      <w:r w:rsidRPr="00E83C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 ул. Маяковского, д. 58,   8(39035)91-3-47</w:t>
      </w:r>
    </w:p>
    <w:p w:rsidR="00D84CAD" w:rsidRPr="00E827BF" w:rsidRDefault="00D84CAD" w:rsidP="00D84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 </w:t>
      </w:r>
    </w:p>
    <w:p w:rsidR="00D84CAD" w:rsidRPr="00E83CD4" w:rsidRDefault="00D84CAD" w:rsidP="00D84CAD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u w:val="single"/>
          <w:lang w:eastAsia="ru-RU"/>
        </w:rPr>
      </w:pPr>
      <w:r w:rsidRPr="00E83CD4">
        <w:rPr>
          <w:rFonts w:ascii="Times New Roman" w:eastAsia="Times New Roman" w:hAnsi="Times New Roman" w:cs="Times New Roman"/>
          <w:b/>
          <w:bCs/>
          <w:iCs/>
          <w:color w:val="020C22"/>
          <w:sz w:val="28"/>
          <w:szCs w:val="28"/>
          <w:u w:val="single"/>
          <w:lang w:eastAsia="ru-RU"/>
        </w:rPr>
        <w:t>Министерство труда и социальной защиты Республики Хакасия</w:t>
      </w:r>
    </w:p>
    <w:p w:rsidR="00D84CAD" w:rsidRPr="00E83CD4" w:rsidRDefault="00D84CAD" w:rsidP="00D84CAD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83CD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shd w:val="clear" w:color="auto" w:fill="FFFFFF"/>
          <w:lang w:eastAsia="ru-RU"/>
        </w:rPr>
        <w:t>Р</w:t>
      </w:r>
      <w:r w:rsidR="00E83CD4" w:rsidRPr="00E83CD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shd w:val="clear" w:color="auto" w:fill="FFFFFF"/>
          <w:lang w:eastAsia="ru-RU"/>
        </w:rPr>
        <w:t>еспублика Хакасия, г. Абакан, </w:t>
      </w:r>
      <w:r w:rsidRPr="00E83CD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shd w:val="clear" w:color="auto" w:fill="FFFFFF"/>
          <w:lang w:eastAsia="ru-RU"/>
        </w:rPr>
        <w:t> </w:t>
      </w:r>
      <w:r w:rsidRPr="00E83CD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lang w:eastAsia="ru-RU"/>
        </w:rPr>
        <w:t>ул. Советская д. 75</w:t>
      </w:r>
      <w:r w:rsidR="00E83CD4" w:rsidRPr="00E83CD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lang w:eastAsia="ru-RU"/>
        </w:rPr>
        <w:t xml:space="preserve">,  </w:t>
      </w:r>
      <w:r w:rsidRPr="00E83CD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lang w:eastAsia="ru-RU"/>
        </w:rPr>
        <w:t>8</w:t>
      </w:r>
      <w:r w:rsidRPr="00E83CD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shd w:val="clear" w:color="auto" w:fill="FFFFFF"/>
          <w:lang w:eastAsia="ru-RU"/>
        </w:rPr>
        <w:t> (3902) 22-27-28</w:t>
      </w:r>
    </w:p>
    <w:p w:rsidR="00E83CD4" w:rsidRDefault="00D84CAD" w:rsidP="00D84C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  <w:lang w:eastAsia="ru-RU"/>
        </w:rPr>
      </w:pPr>
      <w:r w:rsidRPr="00E827BF">
        <w:rPr>
          <w:rFonts w:ascii="Times New Roman" w:eastAsia="Times New Roman" w:hAnsi="Times New Roman" w:cs="Times New Roman"/>
          <w:b/>
          <w:bCs/>
          <w:i/>
          <w:iCs/>
          <w:color w:val="5B9BD5"/>
          <w:sz w:val="28"/>
          <w:szCs w:val="28"/>
          <w:shd w:val="clear" w:color="auto" w:fill="FFFFFF"/>
          <w:lang w:eastAsia="ru-RU"/>
        </w:rPr>
        <w:t> </w:t>
      </w:r>
      <w:r w:rsidRPr="00E827BF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  <w:lang w:eastAsia="ru-RU"/>
        </w:rPr>
        <w:t>                   </w:t>
      </w:r>
    </w:p>
    <w:p w:rsidR="00D84CAD" w:rsidRPr="00E83CD4" w:rsidRDefault="00D84CAD" w:rsidP="00D84CAD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u w:val="single"/>
          <w:lang w:eastAsia="ru-RU"/>
        </w:rPr>
      </w:pPr>
      <w:r w:rsidRPr="00E83CD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u w:val="single"/>
          <w:lang w:eastAsia="ru-RU"/>
        </w:rPr>
        <w:t> Центр занятости населения</w:t>
      </w:r>
      <w:bookmarkStart w:id="0" w:name="_GoBack"/>
      <w:bookmarkEnd w:id="0"/>
    </w:p>
    <w:p w:rsidR="00D84CAD" w:rsidRPr="00E83CD4" w:rsidRDefault="00D84CAD" w:rsidP="00D84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  <w:r w:rsidRPr="00E83CD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г</w:t>
      </w:r>
      <w:r w:rsidRPr="00E83CD4">
        <w:rPr>
          <w:rFonts w:ascii="Times New Roman" w:eastAsia="Times New Roman" w:hAnsi="Times New Roman" w:cs="Times New Roman"/>
          <w:b/>
          <w:iCs/>
          <w:color w:val="1F497D" w:themeColor="text2"/>
          <w:sz w:val="28"/>
          <w:szCs w:val="28"/>
          <w:lang w:eastAsia="ru-RU"/>
        </w:rPr>
        <w:t xml:space="preserve">. Абакан: ул. </w:t>
      </w:r>
      <w:proofErr w:type="spellStart"/>
      <w:r w:rsidRPr="00E83CD4">
        <w:rPr>
          <w:rFonts w:ascii="Times New Roman" w:eastAsia="Times New Roman" w:hAnsi="Times New Roman" w:cs="Times New Roman"/>
          <w:b/>
          <w:iCs/>
          <w:color w:val="1F497D" w:themeColor="text2"/>
          <w:sz w:val="28"/>
          <w:szCs w:val="28"/>
          <w:lang w:eastAsia="ru-RU"/>
        </w:rPr>
        <w:t>Чертыгашева</w:t>
      </w:r>
      <w:proofErr w:type="spellEnd"/>
      <w:r w:rsidRPr="00E83CD4">
        <w:rPr>
          <w:rFonts w:ascii="Times New Roman" w:eastAsia="Times New Roman" w:hAnsi="Times New Roman" w:cs="Times New Roman"/>
          <w:b/>
          <w:iCs/>
          <w:color w:val="1F497D" w:themeColor="text2"/>
          <w:sz w:val="28"/>
          <w:szCs w:val="28"/>
          <w:lang w:eastAsia="ru-RU"/>
        </w:rPr>
        <w:t>, д. 144</w:t>
      </w:r>
      <w:r w:rsidR="00E83CD4" w:rsidRPr="00E83CD4">
        <w:rPr>
          <w:rFonts w:ascii="Times New Roman" w:eastAsia="Times New Roman" w:hAnsi="Times New Roman" w:cs="Times New Roman"/>
          <w:b/>
          <w:iCs/>
          <w:color w:val="1F497D" w:themeColor="text2"/>
          <w:sz w:val="28"/>
          <w:szCs w:val="28"/>
          <w:lang w:eastAsia="ru-RU"/>
        </w:rPr>
        <w:t xml:space="preserve">, </w:t>
      </w:r>
      <w:r w:rsidRPr="00E83CD4">
        <w:rPr>
          <w:rFonts w:ascii="Times New Roman" w:eastAsia="Times New Roman" w:hAnsi="Times New Roman" w:cs="Times New Roman"/>
          <w:b/>
          <w:iCs/>
          <w:color w:val="1F497D" w:themeColor="text2"/>
          <w:sz w:val="28"/>
          <w:szCs w:val="28"/>
          <w:lang w:eastAsia="ru-RU"/>
        </w:rPr>
        <w:t xml:space="preserve"> 8</w:t>
      </w:r>
      <w:r w:rsidRPr="00E83CD4">
        <w:rPr>
          <w:rFonts w:ascii="Times New Roman" w:eastAsia="Times New Roman" w:hAnsi="Times New Roman" w:cs="Times New Roman"/>
          <w:b/>
          <w:iCs/>
          <w:color w:val="1F497D" w:themeColor="text2"/>
          <w:sz w:val="28"/>
          <w:szCs w:val="28"/>
          <w:shd w:val="clear" w:color="auto" w:fill="FFFFFF"/>
          <w:lang w:eastAsia="ru-RU"/>
        </w:rPr>
        <w:t> (3902)</w:t>
      </w:r>
      <w:r w:rsidRPr="00E83CD4">
        <w:rPr>
          <w:rFonts w:ascii="Times New Roman" w:eastAsia="Times New Roman" w:hAnsi="Times New Roman" w:cs="Times New Roman"/>
          <w:b/>
          <w:iCs/>
          <w:color w:val="1F497D" w:themeColor="text2"/>
          <w:sz w:val="28"/>
          <w:szCs w:val="28"/>
          <w:lang w:eastAsia="ru-RU"/>
        </w:rPr>
        <w:t>22-63-71</w:t>
      </w:r>
    </w:p>
    <w:p w:rsidR="00D84CAD" w:rsidRPr="00E827BF" w:rsidRDefault="00D84CAD" w:rsidP="00D84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  <w:lang w:eastAsia="ru-RU"/>
        </w:rPr>
        <w:t> </w:t>
      </w:r>
    </w:p>
    <w:p w:rsidR="00D84CAD" w:rsidRDefault="00D84CAD" w:rsidP="00D84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2272F"/>
          <w:sz w:val="28"/>
          <w:szCs w:val="28"/>
          <w:u w:val="single"/>
          <w:shd w:val="clear" w:color="auto" w:fill="FFFFFF"/>
          <w:lang w:eastAsia="ru-RU"/>
        </w:rPr>
      </w:pPr>
      <w:r w:rsidRPr="00E83CD4">
        <w:rPr>
          <w:rFonts w:ascii="Times New Roman" w:eastAsia="Times New Roman" w:hAnsi="Times New Roman" w:cs="Times New Roman"/>
          <w:b/>
          <w:bCs/>
          <w:iCs/>
          <w:color w:val="22272F"/>
          <w:sz w:val="28"/>
          <w:szCs w:val="28"/>
          <w:u w:val="single"/>
          <w:shd w:val="clear" w:color="auto" w:fill="FFFFFF"/>
          <w:lang w:eastAsia="ru-RU"/>
        </w:rPr>
        <w:t>Филиал Государственного фонда поддержки участников СВО</w:t>
      </w:r>
      <w:r w:rsidR="00E83CD4">
        <w:rPr>
          <w:rFonts w:ascii="Times New Roman" w:eastAsia="Times New Roman" w:hAnsi="Times New Roman" w:cs="Times New Roman"/>
          <w:b/>
          <w:bCs/>
          <w:iCs/>
          <w:color w:val="22272F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E83CD4">
        <w:rPr>
          <w:rFonts w:ascii="Times New Roman" w:eastAsia="Times New Roman" w:hAnsi="Times New Roman" w:cs="Times New Roman"/>
          <w:b/>
          <w:bCs/>
          <w:iCs/>
          <w:color w:val="22272F"/>
          <w:sz w:val="28"/>
          <w:szCs w:val="28"/>
          <w:u w:val="single"/>
          <w:shd w:val="clear" w:color="auto" w:fill="FFFFFF"/>
          <w:lang w:eastAsia="ru-RU"/>
        </w:rPr>
        <w:t>Защитники Отечества</w:t>
      </w:r>
    </w:p>
    <w:p w:rsidR="00D84CAD" w:rsidRPr="00E83CD4" w:rsidRDefault="00D84CAD" w:rsidP="00D84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E83CD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eastAsia="ru-RU"/>
        </w:rPr>
        <w:t>Республика Хакаси</w:t>
      </w:r>
      <w:r w:rsidR="00E83CD4" w:rsidRPr="00E83CD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eastAsia="ru-RU"/>
        </w:rPr>
        <w:t>я, г. Абакан, пр. Ленина, д. 56,</w:t>
      </w:r>
      <w:r w:rsidRPr="00E83CD4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8"/>
          <w:szCs w:val="28"/>
          <w:shd w:val="clear" w:color="auto" w:fill="FFFFFF"/>
          <w:lang w:eastAsia="ru-RU"/>
        </w:rPr>
        <w:t> </w:t>
      </w:r>
      <w:r w:rsidRPr="00E83CD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eastAsia="ru-RU"/>
        </w:rPr>
        <w:t xml:space="preserve"> 8 (3902) 248-520</w:t>
      </w:r>
    </w:p>
    <w:p w:rsidR="00D84CAD" w:rsidRPr="00E827BF" w:rsidRDefault="00D84CAD" w:rsidP="00D84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b/>
          <w:bCs/>
          <w:i/>
          <w:iCs/>
          <w:color w:val="22272F"/>
          <w:sz w:val="28"/>
          <w:szCs w:val="28"/>
          <w:shd w:val="clear" w:color="auto" w:fill="FFFFFF"/>
          <w:lang w:eastAsia="ru-RU"/>
        </w:rPr>
        <w:t> </w:t>
      </w:r>
    </w:p>
    <w:p w:rsidR="00D84CAD" w:rsidRPr="00E83CD4" w:rsidRDefault="00D84CAD" w:rsidP="00D84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u w:val="single"/>
          <w:lang w:eastAsia="ru-RU"/>
        </w:rPr>
      </w:pPr>
      <w:r w:rsidRPr="00E83CD4">
        <w:rPr>
          <w:rFonts w:ascii="Times New Roman" w:eastAsia="Times New Roman" w:hAnsi="Times New Roman" w:cs="Times New Roman"/>
          <w:b/>
          <w:bCs/>
          <w:iCs/>
          <w:color w:val="22272F"/>
          <w:sz w:val="28"/>
          <w:szCs w:val="28"/>
          <w:u w:val="single"/>
          <w:lang w:eastAsia="ru-RU"/>
        </w:rPr>
        <w:t>КОМИТЕТ СЕМЕЙ ВОЙНОВ ОТЕЧЕСТВА</w:t>
      </w:r>
    </w:p>
    <w:p w:rsidR="00D84CAD" w:rsidRPr="00E83CD4" w:rsidRDefault="00D84CAD" w:rsidP="00D84CAD">
      <w:pPr>
        <w:spacing w:after="192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E83CD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Республика Хакасия, г. Абакан, ул. Хакасская д, 32</w:t>
      </w:r>
    </w:p>
    <w:p w:rsidR="00D84CAD" w:rsidRPr="00E827BF" w:rsidRDefault="00D84CAD" w:rsidP="00D84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7BF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  <w:lang w:eastAsia="ru-RU"/>
        </w:rPr>
        <w:t> </w:t>
      </w:r>
    </w:p>
    <w:p w:rsidR="00961260" w:rsidRDefault="00961260"/>
    <w:sectPr w:rsidR="00961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565B5"/>
    <w:multiLevelType w:val="hybridMultilevel"/>
    <w:tmpl w:val="FBB4C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C5A60"/>
    <w:multiLevelType w:val="hybridMultilevel"/>
    <w:tmpl w:val="F410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F4302"/>
    <w:multiLevelType w:val="hybridMultilevel"/>
    <w:tmpl w:val="06589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AD"/>
    <w:rsid w:val="008626AB"/>
    <w:rsid w:val="008E3E4B"/>
    <w:rsid w:val="00961260"/>
    <w:rsid w:val="00D84CAD"/>
    <w:rsid w:val="00E827BF"/>
    <w:rsid w:val="00E8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7BF"/>
    <w:pPr>
      <w:ind w:left="720"/>
      <w:contextualSpacing/>
    </w:pPr>
  </w:style>
  <w:style w:type="paragraph" w:styleId="a4">
    <w:name w:val="No Spacing"/>
    <w:uiPriority w:val="1"/>
    <w:qFormat/>
    <w:rsid w:val="00E83C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7BF"/>
    <w:pPr>
      <w:ind w:left="720"/>
      <w:contextualSpacing/>
    </w:pPr>
  </w:style>
  <w:style w:type="paragraph" w:styleId="a4">
    <w:name w:val="No Spacing"/>
    <w:uiPriority w:val="1"/>
    <w:qFormat/>
    <w:rsid w:val="00E83C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950">
              <w:marLeft w:val="0"/>
              <w:marRight w:val="0"/>
              <w:marTop w:val="300"/>
              <w:marBottom w:val="30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302321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87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1519">
              <w:marLeft w:val="0"/>
              <w:marRight w:val="0"/>
              <w:marTop w:val="300"/>
              <w:marBottom w:val="30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1176922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46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СИЛЬЧЕНКО Эдуард Владимирович</dc:creator>
  <cp:lastModifiedBy>СИЛЬЧЕНКО Эдуард Владимирович</cp:lastModifiedBy>
  <cp:revision>5</cp:revision>
  <dcterms:created xsi:type="dcterms:W3CDTF">2025-12-16T09:35:00Z</dcterms:created>
  <dcterms:modified xsi:type="dcterms:W3CDTF">2025-12-17T02:29:00Z</dcterms:modified>
</cp:coreProperties>
</file>