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1E" w:rsidRDefault="00D96F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96F1E" w:rsidRDefault="008365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D96F1E" w:rsidRDefault="008365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D96F1E" w:rsidRDefault="008365BE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D96F1E" w:rsidRDefault="008365B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D96F1E" w:rsidRDefault="008365B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D96F1E" w:rsidRDefault="008365BE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1</w:t>
      </w:r>
      <w:r w:rsidRPr="008365BE">
        <w:rPr>
          <w:rFonts w:ascii="Times New Roman" w:hAnsi="Times New Roman" w:cs="Times New Roman"/>
          <w:b/>
          <w:sz w:val="26"/>
          <w:szCs w:val="26"/>
        </w:rPr>
        <w:t xml:space="preserve">1  </w:t>
      </w:r>
      <w:r>
        <w:rPr>
          <w:rFonts w:ascii="Times New Roman" w:hAnsi="Times New Roman" w:cs="Times New Roman"/>
          <w:b/>
          <w:sz w:val="26"/>
          <w:szCs w:val="26"/>
        </w:rPr>
        <w:t xml:space="preserve">марта  </w:t>
      </w:r>
      <w:r>
        <w:rPr>
          <w:rFonts w:ascii="Times New Roman" w:hAnsi="Times New Roman" w:cs="Times New Roman"/>
          <w:b/>
          <w:sz w:val="26"/>
          <w:szCs w:val="26"/>
        </w:rPr>
        <w:t>2021 года</w:t>
      </w:r>
    </w:p>
    <w:p w:rsidR="00D96F1E" w:rsidRDefault="00D96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6F1E" w:rsidRDefault="008365BE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11 марта</w:t>
      </w:r>
      <w:r>
        <w:rPr>
          <w:rFonts w:ascii="Times New Roman" w:hAnsi="Times New Roman" w:cs="Times New Roman"/>
          <w:sz w:val="24"/>
          <w:szCs w:val="24"/>
        </w:rPr>
        <w:t xml:space="preserve"> 2021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Управления Пенсионного фонда Российской Федерации в городе Кирове Кировской области (далее – Комисс</w:t>
      </w:r>
      <w:r>
        <w:rPr>
          <w:rFonts w:ascii="Times New Roman" w:hAnsi="Times New Roman" w:cs="Times New Roman"/>
          <w:sz w:val="24"/>
          <w:szCs w:val="24"/>
        </w:rPr>
        <w:t>ия).</w:t>
      </w:r>
    </w:p>
    <w:p w:rsidR="00D96F1E" w:rsidRDefault="008365B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дня заседания Комиссии включала:</w:t>
      </w:r>
    </w:p>
    <w:p w:rsidR="00D96F1E" w:rsidRDefault="008365B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bookmarkStart w:id="1" w:name="__DdeLink__371_278425395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bookmarkEnd w:id="1"/>
      <w:proofErr w:type="gramEnd"/>
    </w:p>
    <w:p w:rsidR="00D96F1E" w:rsidRDefault="008365B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96F1E" w:rsidRDefault="00D96F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F1E" w:rsidRDefault="008365BE">
      <w:pPr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заседания Комиссией приняты следующие решения: </w:t>
      </w:r>
    </w:p>
    <w:p w:rsidR="00D96F1E" w:rsidRDefault="008365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1)При исполнении должностных обязанностей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работником  личная заинтересованность не  приводит к конфликту интересов.</w:t>
      </w:r>
    </w:p>
    <w:p w:rsidR="00D96F1E" w:rsidRDefault="008365B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>2)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При исполнении должностных обязанностей работником личная заинтересованность приводит или может привести к конфликту интересов.</w:t>
      </w:r>
    </w:p>
    <w:p w:rsidR="00D96F1E" w:rsidRDefault="008365BE">
      <w:pPr>
        <w:spacing w:line="240" w:lineRule="auto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>Рекомендовать  заместителю начальника управления ПФР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</w:rPr>
        <w:t xml:space="preserve">  принять меры к урегулированию конфликта интересов, а именно, отстранить работника от исполнения  должностных обязанностей, а именно, от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 xml:space="preserve">процесса обработки и вынесения решения по заявлению о распоряжении средствами МСК. </w:t>
      </w:r>
    </w:p>
    <w:p w:rsidR="00D96F1E" w:rsidRDefault="00D96F1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D96F1E" w:rsidRDefault="00D96F1E">
      <w:pPr>
        <w:spacing w:line="240" w:lineRule="auto"/>
        <w:jc w:val="both"/>
      </w:pPr>
    </w:p>
    <w:sectPr w:rsidR="00D96F1E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1E"/>
    <w:rsid w:val="008365BE"/>
    <w:rsid w:val="00D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Pr>
      <w:rFonts w:eastAsia="Times New Roman" w:cs="Times New Roman"/>
      <w:b/>
      <w:sz w:val="24"/>
      <w:szCs w:val="24"/>
      <w:lang w:eastAsia="ru-RU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 w:val="0"/>
      <w:i/>
      <w:iCs w:val="0"/>
      <w:color w:val="000000"/>
      <w:kern w:val="0"/>
      <w:sz w:val="24"/>
      <w:szCs w:val="24"/>
      <w:highlight w:val="white"/>
      <w:lang w:eastAsia="ru-RU"/>
    </w:rPr>
  </w:style>
  <w:style w:type="character" w:customStyle="1" w:styleId="ListLabel2">
    <w:name w:val="ListLabel 2"/>
    <w:qFormat/>
    <w:rPr>
      <w:rFonts w:eastAsia="Times New Roman" w:cs="Times New Roman"/>
      <w:b/>
      <w:sz w:val="24"/>
      <w:szCs w:val="24"/>
      <w:lang w:eastAsia="ru-RU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0278-DCF8-46C0-B71D-370B42D8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2021-03-11T15:30:00Z</cp:lastPrinted>
  <dcterms:created xsi:type="dcterms:W3CDTF">2021-03-15T07:34:00Z</dcterms:created>
  <dcterms:modified xsi:type="dcterms:W3CDTF">2021-03-15T07:34:00Z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