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097" w:rsidRDefault="00D7409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D74097" w:rsidRDefault="00D966B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Заседание Комиссии</w:t>
      </w:r>
    </w:p>
    <w:p w:rsidR="00D74097" w:rsidRDefault="00D966B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 соблюдению требований к служебному поведению</w:t>
      </w:r>
    </w:p>
    <w:p w:rsidR="00D74097" w:rsidRDefault="00D966B7">
      <w:pPr>
        <w:spacing w:after="0" w:line="240" w:lineRule="auto"/>
        <w:ind w:firstLine="567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и  урегулированию конфликта  интересов</w:t>
      </w:r>
    </w:p>
    <w:p w:rsidR="00D74097" w:rsidRDefault="00D966B7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Государственного учреждения-Управления Пенсионного фонда</w:t>
      </w:r>
    </w:p>
    <w:p w:rsidR="00D74097" w:rsidRDefault="00D966B7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Российской Федерации  в городе Кирове  Кировской области</w:t>
      </w:r>
    </w:p>
    <w:p w:rsidR="00D74097" w:rsidRDefault="00D966B7">
      <w:pPr>
        <w:spacing w:after="0" w:line="240" w:lineRule="auto"/>
        <w:ind w:firstLine="567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от 18</w:t>
      </w:r>
      <w:r w:rsidRPr="00D966B7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февраля </w:t>
      </w:r>
      <w:r>
        <w:rPr>
          <w:rFonts w:ascii="Times New Roman" w:hAnsi="Times New Roman" w:cs="Times New Roman"/>
          <w:b/>
          <w:sz w:val="26"/>
          <w:szCs w:val="26"/>
        </w:rPr>
        <w:t>2021 года</w:t>
      </w:r>
    </w:p>
    <w:p w:rsidR="00D74097" w:rsidRDefault="00D7409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74097" w:rsidRDefault="00D966B7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18</w:t>
      </w:r>
      <w:r>
        <w:rPr>
          <w:rFonts w:ascii="Times New Roman" w:hAnsi="Times New Roman" w:cs="Times New Roman"/>
          <w:sz w:val="24"/>
          <w:szCs w:val="24"/>
        </w:rPr>
        <w:t xml:space="preserve"> февраля 2021 года состоялось заседание Комиссии по соблюдению требований к служебному поведению и урегулированию конфликта  интересов Государственного учреждения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Управления Пенсионного фонда Российской Федерации в городе Кирове Кировской области (далее </w:t>
      </w:r>
      <w:r>
        <w:rPr>
          <w:rFonts w:ascii="Times New Roman" w:hAnsi="Times New Roman" w:cs="Times New Roman"/>
          <w:sz w:val="24"/>
          <w:szCs w:val="24"/>
        </w:rPr>
        <w:t>– Комиссия).</w:t>
      </w:r>
    </w:p>
    <w:p w:rsidR="00D74097" w:rsidRDefault="00D966B7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Повестка дня заседания Комиссии включала:</w:t>
      </w:r>
    </w:p>
    <w:p w:rsidR="00D74097" w:rsidRDefault="00D966B7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bookmarkStart w:id="1" w:name="__DdeLink__371_278425395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уведомлений работника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bookmarkEnd w:id="1"/>
      <w:proofErr w:type="gramEnd"/>
    </w:p>
    <w:p w:rsidR="00D74097" w:rsidRDefault="00D966B7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2.Рассмотрени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уведом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лений работника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D74097" w:rsidRDefault="00D74097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4097" w:rsidRDefault="00D966B7">
      <w:pPr>
        <w:spacing w:line="240" w:lineRule="auto"/>
        <w:jc w:val="both"/>
      </w:pPr>
      <w:r>
        <w:rPr>
          <w:rFonts w:ascii="Times New Roman" w:hAnsi="Times New Roman"/>
          <w:b/>
          <w:bCs/>
          <w:sz w:val="24"/>
          <w:szCs w:val="24"/>
        </w:rPr>
        <w:t xml:space="preserve">По итогам заседания Комиссией приняты следующие решения: </w:t>
      </w:r>
    </w:p>
    <w:p w:rsidR="00D74097" w:rsidRDefault="00D966B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highlight w:val="white"/>
        </w:rPr>
        <w:t>1</w:t>
      </w:r>
      <w:r>
        <w:rPr>
          <w:rFonts w:ascii="Times New Roman" w:eastAsia="Times New Roman" w:hAnsi="Times New Roman"/>
          <w:bCs/>
          <w:color w:val="000000"/>
          <w:sz w:val="24"/>
          <w:szCs w:val="24"/>
          <w:highlight w:val="white"/>
        </w:rPr>
        <w:t>)При исполнении должностных обязанностей работником  личная заинтересованность не  приводит к конфликту интересов.</w:t>
      </w:r>
    </w:p>
    <w:p w:rsidR="00D74097" w:rsidRDefault="00D966B7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</w:rPr>
        <w:t>2)</w:t>
      </w:r>
      <w:r>
        <w:rPr>
          <w:rFonts w:ascii="Times New Roman" w:eastAsia="Times New Roman" w:hAnsi="Times New Roman"/>
          <w:bCs/>
          <w:color w:val="000000"/>
          <w:sz w:val="24"/>
          <w:szCs w:val="24"/>
          <w:highlight w:val="white"/>
        </w:rPr>
        <w:t>При исполнении должностных обязанностей работником личная заинтересованность приводит или может привести к конфликту интересов.</w:t>
      </w:r>
    </w:p>
    <w:p w:rsidR="00D74097" w:rsidRDefault="00D966B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highlight w:val="white"/>
        </w:rPr>
        <w:t>Рекомендова</w:t>
      </w:r>
      <w:r>
        <w:rPr>
          <w:rFonts w:ascii="Times New Roman" w:eastAsia="Times New Roman" w:hAnsi="Times New Roman"/>
          <w:bCs/>
          <w:color w:val="000000"/>
          <w:sz w:val="24"/>
          <w:szCs w:val="24"/>
          <w:highlight w:val="white"/>
        </w:rPr>
        <w:t xml:space="preserve">ть  начальнику управления ПФР  принять меры к урегулированию конфликта интересов, а именно, отстранить работника от исполнения  должностных обязанностей, в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highlight w:val="white"/>
        </w:rPr>
        <w:t xml:space="preserve"> назначении компенсационной выплаты по уходу за нетрудоспособным гражданином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highlight w:val="white"/>
        </w:rPr>
        <w:t xml:space="preserve"> .</w:t>
      </w:r>
      <w:proofErr w:type="gramEnd"/>
    </w:p>
    <w:p w:rsidR="00D74097" w:rsidRDefault="00D74097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:rsidR="00D74097" w:rsidRDefault="00D74097">
      <w:pPr>
        <w:spacing w:line="240" w:lineRule="auto"/>
        <w:jc w:val="both"/>
      </w:pPr>
    </w:p>
    <w:sectPr w:rsidR="00D74097">
      <w:pgSz w:w="11906" w:h="16838"/>
      <w:pgMar w:top="1134" w:right="850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097"/>
    <w:rsid w:val="00D74097"/>
    <w:rsid w:val="00D9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25B"/>
    <w:pPr>
      <w:suppressAutoHyphens/>
      <w:spacing w:after="200" w:line="276" w:lineRule="auto"/>
    </w:pPr>
    <w:rPr>
      <w:rFonts w:ascii="Calibri" w:hAnsi="Calibri"/>
      <w:color w:val="00000A"/>
      <w:sz w:val="22"/>
    </w:rPr>
  </w:style>
  <w:style w:type="paragraph" w:styleId="1">
    <w:name w:val="heading 1"/>
    <w:basedOn w:val="a0"/>
    <w:qFormat/>
    <w:rsid w:val="00DF2EAA"/>
    <w:pPr>
      <w:outlineLvl w:val="0"/>
    </w:pPr>
  </w:style>
  <w:style w:type="paragraph" w:styleId="2">
    <w:name w:val="heading 2"/>
    <w:basedOn w:val="a0"/>
    <w:qFormat/>
    <w:rsid w:val="00DF2EAA"/>
    <w:pPr>
      <w:outlineLvl w:val="1"/>
    </w:pPr>
  </w:style>
  <w:style w:type="paragraph" w:styleId="3">
    <w:name w:val="heading 3"/>
    <w:basedOn w:val="a0"/>
    <w:qFormat/>
    <w:rsid w:val="00DF2EAA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uiPriority w:val="99"/>
    <w:semiHidden/>
    <w:qFormat/>
    <w:rsid w:val="00EF1D44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1"/>
    <w:qFormat/>
    <w:rsid w:val="003C2315"/>
    <w:rPr>
      <w:rFonts w:ascii="Arial" w:eastAsia="Lucida Sans Unicode" w:hAnsi="Arial" w:cs="Mangal"/>
      <w:sz w:val="20"/>
      <w:szCs w:val="24"/>
      <w:lang w:eastAsia="hi-IN" w:bidi="hi-IN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  <w:b/>
      <w:bCs/>
      <w:i w:val="0"/>
      <w:iCs w:val="0"/>
      <w:color w:val="000000"/>
      <w:kern w:val="0"/>
      <w:sz w:val="24"/>
      <w:szCs w:val="24"/>
      <w:highlight w:val="white"/>
      <w:lang w:eastAsia="ru-RU"/>
    </w:rPr>
  </w:style>
  <w:style w:type="character" w:customStyle="1" w:styleId="WW8Num2z1">
    <w:name w:val="WW8Num2z1"/>
    <w:qFormat/>
    <w:rPr>
      <w:rFonts w:ascii="Times New Roman" w:hAnsi="Times New Roman" w:cs="Times New Roman"/>
      <w:b/>
      <w:sz w:val="24"/>
      <w:szCs w:val="24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6z0">
    <w:name w:val="WW8Num6z0"/>
    <w:qFormat/>
    <w:rPr>
      <w:rFonts w:ascii="Times New Roman" w:eastAsia="Times New Roman" w:hAnsi="Times New Roman" w:cs="Times New Roman"/>
      <w:b/>
      <w:bCs w:val="0"/>
      <w:i/>
      <w:iCs w:val="0"/>
      <w:color w:val="000000"/>
      <w:kern w:val="0"/>
      <w:sz w:val="24"/>
      <w:szCs w:val="24"/>
      <w:highlight w:val="white"/>
      <w:lang w:eastAsia="ru-RU"/>
    </w:rPr>
  </w:style>
  <w:style w:type="character" w:customStyle="1" w:styleId="WW8Num6z1">
    <w:name w:val="WW8Num6z1"/>
    <w:qFormat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b/>
      <w:bCs w:val="0"/>
      <w:i/>
      <w:iCs w:val="0"/>
      <w:color w:val="000000"/>
      <w:kern w:val="0"/>
      <w:sz w:val="24"/>
      <w:szCs w:val="24"/>
      <w:highlight w:val="white"/>
      <w:lang w:eastAsia="ru-RU"/>
    </w:rPr>
  </w:style>
  <w:style w:type="character" w:customStyle="1" w:styleId="ListLabel2">
    <w:name w:val="ListLabel 2"/>
    <w:qFormat/>
    <w:rPr>
      <w:rFonts w:eastAsia="Times New Roman" w:cs="Times New Roman"/>
      <w:b/>
      <w:sz w:val="24"/>
      <w:szCs w:val="24"/>
      <w:lang w:eastAsia="ru-RU"/>
    </w:rPr>
  </w:style>
  <w:style w:type="paragraph" w:customStyle="1" w:styleId="a0">
    <w:name w:val="Заголовок"/>
    <w:basedOn w:val="a"/>
    <w:next w:val="a6"/>
    <w:qFormat/>
    <w:rsid w:val="00DF2E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3C2315"/>
    <w:pPr>
      <w:widowControl w:val="0"/>
      <w:spacing w:after="120" w:line="240" w:lineRule="auto"/>
    </w:pPr>
    <w:rPr>
      <w:rFonts w:ascii="Arial" w:eastAsia="Lucida Sans Unicode" w:hAnsi="Arial" w:cs="Mangal"/>
      <w:sz w:val="20"/>
      <w:szCs w:val="24"/>
      <w:lang w:eastAsia="hi-IN" w:bidi="hi-IN"/>
    </w:rPr>
  </w:style>
  <w:style w:type="paragraph" w:styleId="a7">
    <w:name w:val="List"/>
    <w:basedOn w:val="a6"/>
    <w:rsid w:val="00DF2EAA"/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DF2EAA"/>
    <w:pPr>
      <w:suppressLineNumbers/>
    </w:pPr>
    <w:rPr>
      <w:rFonts w:cs="Mangal"/>
    </w:rPr>
  </w:style>
  <w:style w:type="paragraph" w:customStyle="1" w:styleId="10">
    <w:name w:val="Название1"/>
    <w:basedOn w:val="a0"/>
    <w:qFormat/>
    <w:rsid w:val="00DF2EAA"/>
  </w:style>
  <w:style w:type="paragraph" w:styleId="aa">
    <w:name w:val="List Paragraph"/>
    <w:basedOn w:val="a"/>
    <w:qFormat/>
    <w:pPr>
      <w:suppressAutoHyphens w:val="0"/>
      <w:ind w:left="720"/>
    </w:pPr>
    <w:rPr>
      <w:rFonts w:eastAsia="Calibri" w:cs="Times New Roman"/>
    </w:rPr>
  </w:style>
  <w:style w:type="paragraph" w:styleId="ab">
    <w:name w:val="Balloon Text"/>
    <w:basedOn w:val="a"/>
    <w:uiPriority w:val="99"/>
    <w:semiHidden/>
    <w:unhideWhenUsed/>
    <w:qFormat/>
    <w:rsid w:val="00EF1D4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c">
    <w:name w:val="Блочная цитата"/>
    <w:basedOn w:val="a"/>
    <w:qFormat/>
    <w:rsid w:val="00DF2EAA"/>
  </w:style>
  <w:style w:type="paragraph" w:styleId="ad">
    <w:name w:val="Subtitle"/>
    <w:basedOn w:val="a0"/>
    <w:qFormat/>
    <w:rsid w:val="00DF2EAA"/>
  </w:style>
  <w:style w:type="numbering" w:customStyle="1" w:styleId="WW8Num2">
    <w:name w:val="WW8Num2"/>
    <w:qFormat/>
  </w:style>
  <w:style w:type="numbering" w:customStyle="1" w:styleId="WW8Num6">
    <w:name w:val="WW8Num6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25B"/>
    <w:pPr>
      <w:suppressAutoHyphens/>
      <w:spacing w:after="200" w:line="276" w:lineRule="auto"/>
    </w:pPr>
    <w:rPr>
      <w:rFonts w:ascii="Calibri" w:hAnsi="Calibri"/>
      <w:color w:val="00000A"/>
      <w:sz w:val="22"/>
    </w:rPr>
  </w:style>
  <w:style w:type="paragraph" w:styleId="1">
    <w:name w:val="heading 1"/>
    <w:basedOn w:val="a0"/>
    <w:qFormat/>
    <w:rsid w:val="00DF2EAA"/>
    <w:pPr>
      <w:outlineLvl w:val="0"/>
    </w:pPr>
  </w:style>
  <w:style w:type="paragraph" w:styleId="2">
    <w:name w:val="heading 2"/>
    <w:basedOn w:val="a0"/>
    <w:qFormat/>
    <w:rsid w:val="00DF2EAA"/>
    <w:pPr>
      <w:outlineLvl w:val="1"/>
    </w:pPr>
  </w:style>
  <w:style w:type="paragraph" w:styleId="3">
    <w:name w:val="heading 3"/>
    <w:basedOn w:val="a0"/>
    <w:qFormat/>
    <w:rsid w:val="00DF2EAA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uiPriority w:val="99"/>
    <w:semiHidden/>
    <w:qFormat/>
    <w:rsid w:val="00EF1D44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1"/>
    <w:qFormat/>
    <w:rsid w:val="003C2315"/>
    <w:rPr>
      <w:rFonts w:ascii="Arial" w:eastAsia="Lucida Sans Unicode" w:hAnsi="Arial" w:cs="Mangal"/>
      <w:sz w:val="20"/>
      <w:szCs w:val="24"/>
      <w:lang w:eastAsia="hi-IN" w:bidi="hi-IN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  <w:b/>
      <w:bCs/>
      <w:i w:val="0"/>
      <w:iCs w:val="0"/>
      <w:color w:val="000000"/>
      <w:kern w:val="0"/>
      <w:sz w:val="24"/>
      <w:szCs w:val="24"/>
      <w:highlight w:val="white"/>
      <w:lang w:eastAsia="ru-RU"/>
    </w:rPr>
  </w:style>
  <w:style w:type="character" w:customStyle="1" w:styleId="WW8Num2z1">
    <w:name w:val="WW8Num2z1"/>
    <w:qFormat/>
    <w:rPr>
      <w:rFonts w:ascii="Times New Roman" w:hAnsi="Times New Roman" w:cs="Times New Roman"/>
      <w:b/>
      <w:sz w:val="24"/>
      <w:szCs w:val="24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6z0">
    <w:name w:val="WW8Num6z0"/>
    <w:qFormat/>
    <w:rPr>
      <w:rFonts w:ascii="Times New Roman" w:eastAsia="Times New Roman" w:hAnsi="Times New Roman" w:cs="Times New Roman"/>
      <w:b/>
      <w:bCs w:val="0"/>
      <w:i/>
      <w:iCs w:val="0"/>
      <w:color w:val="000000"/>
      <w:kern w:val="0"/>
      <w:sz w:val="24"/>
      <w:szCs w:val="24"/>
      <w:highlight w:val="white"/>
      <w:lang w:eastAsia="ru-RU"/>
    </w:rPr>
  </w:style>
  <w:style w:type="character" w:customStyle="1" w:styleId="WW8Num6z1">
    <w:name w:val="WW8Num6z1"/>
    <w:qFormat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b/>
      <w:bCs w:val="0"/>
      <w:i/>
      <w:iCs w:val="0"/>
      <w:color w:val="000000"/>
      <w:kern w:val="0"/>
      <w:sz w:val="24"/>
      <w:szCs w:val="24"/>
      <w:highlight w:val="white"/>
      <w:lang w:eastAsia="ru-RU"/>
    </w:rPr>
  </w:style>
  <w:style w:type="character" w:customStyle="1" w:styleId="ListLabel2">
    <w:name w:val="ListLabel 2"/>
    <w:qFormat/>
    <w:rPr>
      <w:rFonts w:eastAsia="Times New Roman" w:cs="Times New Roman"/>
      <w:b/>
      <w:sz w:val="24"/>
      <w:szCs w:val="24"/>
      <w:lang w:eastAsia="ru-RU"/>
    </w:rPr>
  </w:style>
  <w:style w:type="paragraph" w:customStyle="1" w:styleId="a0">
    <w:name w:val="Заголовок"/>
    <w:basedOn w:val="a"/>
    <w:next w:val="a6"/>
    <w:qFormat/>
    <w:rsid w:val="00DF2E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3C2315"/>
    <w:pPr>
      <w:widowControl w:val="0"/>
      <w:spacing w:after="120" w:line="240" w:lineRule="auto"/>
    </w:pPr>
    <w:rPr>
      <w:rFonts w:ascii="Arial" w:eastAsia="Lucida Sans Unicode" w:hAnsi="Arial" w:cs="Mangal"/>
      <w:sz w:val="20"/>
      <w:szCs w:val="24"/>
      <w:lang w:eastAsia="hi-IN" w:bidi="hi-IN"/>
    </w:rPr>
  </w:style>
  <w:style w:type="paragraph" w:styleId="a7">
    <w:name w:val="List"/>
    <w:basedOn w:val="a6"/>
    <w:rsid w:val="00DF2EAA"/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DF2EAA"/>
    <w:pPr>
      <w:suppressLineNumbers/>
    </w:pPr>
    <w:rPr>
      <w:rFonts w:cs="Mangal"/>
    </w:rPr>
  </w:style>
  <w:style w:type="paragraph" w:customStyle="1" w:styleId="10">
    <w:name w:val="Название1"/>
    <w:basedOn w:val="a0"/>
    <w:qFormat/>
    <w:rsid w:val="00DF2EAA"/>
  </w:style>
  <w:style w:type="paragraph" w:styleId="aa">
    <w:name w:val="List Paragraph"/>
    <w:basedOn w:val="a"/>
    <w:qFormat/>
    <w:pPr>
      <w:suppressAutoHyphens w:val="0"/>
      <w:ind w:left="720"/>
    </w:pPr>
    <w:rPr>
      <w:rFonts w:eastAsia="Calibri" w:cs="Times New Roman"/>
    </w:rPr>
  </w:style>
  <w:style w:type="paragraph" w:styleId="ab">
    <w:name w:val="Balloon Text"/>
    <w:basedOn w:val="a"/>
    <w:uiPriority w:val="99"/>
    <w:semiHidden/>
    <w:unhideWhenUsed/>
    <w:qFormat/>
    <w:rsid w:val="00EF1D4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c">
    <w:name w:val="Блочная цитата"/>
    <w:basedOn w:val="a"/>
    <w:qFormat/>
    <w:rsid w:val="00DF2EAA"/>
  </w:style>
  <w:style w:type="paragraph" w:styleId="ad">
    <w:name w:val="Subtitle"/>
    <w:basedOn w:val="a0"/>
    <w:qFormat/>
    <w:rsid w:val="00DF2EAA"/>
  </w:style>
  <w:style w:type="numbering" w:customStyle="1" w:styleId="WW8Num2">
    <w:name w:val="WW8Num2"/>
    <w:qFormat/>
  </w:style>
  <w:style w:type="numbering" w:customStyle="1" w:styleId="WW8Num6">
    <w:name w:val="WW8Num6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06920-D9DD-444D-BAC0-D86739AA5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Отделение ПФР по Кировской области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bzv2t</dc:creator>
  <cp:lastModifiedBy>053NosovaTP</cp:lastModifiedBy>
  <cp:revision>2</cp:revision>
  <cp:lastPrinted>2021-02-08T10:36:00Z</cp:lastPrinted>
  <dcterms:created xsi:type="dcterms:W3CDTF">2021-02-20T07:58:00Z</dcterms:created>
  <dcterms:modified xsi:type="dcterms:W3CDTF">2021-02-20T07:58:00Z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Отделение ПФР по Кировской области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