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69" w:rsidRDefault="00414169" w:rsidP="00414169">
      <w:pPr>
        <w:shd w:val="clear" w:color="auto" w:fill="FFFFFF"/>
        <w:spacing w:line="240" w:lineRule="auto"/>
        <w:ind w:firstLine="0"/>
        <w:jc w:val="center"/>
        <w:rPr>
          <w:b/>
          <w:bCs/>
          <w:color w:val="000000"/>
          <w:spacing w:val="2"/>
          <w:w w:val="127"/>
          <w:sz w:val="24"/>
          <w:szCs w:val="24"/>
        </w:rPr>
      </w:pPr>
      <w:bookmarkStart w:id="0" w:name="_GoBack"/>
      <w:bookmarkEnd w:id="0"/>
      <w:r w:rsidRPr="002066B7">
        <w:rPr>
          <w:b/>
          <w:bCs/>
          <w:color w:val="000000"/>
          <w:spacing w:val="2"/>
          <w:w w:val="127"/>
          <w:sz w:val="24"/>
          <w:szCs w:val="24"/>
        </w:rPr>
        <w:t>Комисси</w:t>
      </w:r>
      <w:r>
        <w:rPr>
          <w:b/>
          <w:bCs/>
          <w:color w:val="000000"/>
          <w:spacing w:val="2"/>
          <w:w w:val="127"/>
          <w:sz w:val="24"/>
          <w:szCs w:val="24"/>
        </w:rPr>
        <w:t>я</w:t>
      </w:r>
      <w:r w:rsidRPr="002066B7">
        <w:rPr>
          <w:b/>
          <w:bCs/>
          <w:color w:val="000000"/>
          <w:spacing w:val="2"/>
          <w:w w:val="127"/>
          <w:sz w:val="24"/>
          <w:szCs w:val="24"/>
        </w:rPr>
        <w:t xml:space="preserve"> по соблюдению требований к служебному поведению и урегулированию конфликта интересов</w:t>
      </w:r>
    </w:p>
    <w:p w:rsidR="00414169" w:rsidRDefault="00414169" w:rsidP="00414169">
      <w:pPr>
        <w:shd w:val="clear" w:color="auto" w:fill="FFFFFF"/>
        <w:spacing w:line="240" w:lineRule="auto"/>
        <w:ind w:firstLine="0"/>
        <w:jc w:val="center"/>
        <w:rPr>
          <w:b/>
          <w:bCs/>
          <w:color w:val="000000"/>
          <w:spacing w:val="2"/>
          <w:w w:val="127"/>
          <w:sz w:val="24"/>
          <w:szCs w:val="24"/>
        </w:rPr>
      </w:pPr>
      <w:r>
        <w:rPr>
          <w:b/>
          <w:bCs/>
          <w:color w:val="000000"/>
          <w:spacing w:val="2"/>
          <w:w w:val="127"/>
          <w:sz w:val="24"/>
          <w:szCs w:val="24"/>
        </w:rPr>
        <w:t>УПФР в г. Воркуте Республики Коми</w:t>
      </w:r>
    </w:p>
    <w:p w:rsidR="00414169" w:rsidRDefault="00414169" w:rsidP="00414169">
      <w:pPr>
        <w:shd w:val="clear" w:color="auto" w:fill="FFFFFF"/>
        <w:spacing w:line="240" w:lineRule="auto"/>
        <w:ind w:firstLine="0"/>
        <w:jc w:val="center"/>
        <w:rPr>
          <w:b/>
          <w:bCs/>
          <w:color w:val="000000"/>
          <w:spacing w:val="2"/>
          <w:w w:val="127"/>
          <w:sz w:val="24"/>
          <w:szCs w:val="24"/>
        </w:rPr>
      </w:pPr>
    </w:p>
    <w:p w:rsidR="00414169" w:rsidRDefault="00414169" w:rsidP="00414169">
      <w:pPr>
        <w:shd w:val="clear" w:color="auto" w:fill="FFFFFF"/>
        <w:spacing w:line="240" w:lineRule="auto"/>
        <w:ind w:firstLine="0"/>
        <w:jc w:val="center"/>
        <w:rPr>
          <w:b/>
          <w:bCs/>
          <w:color w:val="000000"/>
          <w:spacing w:val="2"/>
          <w:w w:val="127"/>
          <w:sz w:val="24"/>
          <w:szCs w:val="24"/>
        </w:rPr>
      </w:pPr>
      <w:r>
        <w:rPr>
          <w:b/>
          <w:bCs/>
          <w:color w:val="000000"/>
          <w:spacing w:val="2"/>
          <w:w w:val="127"/>
          <w:sz w:val="24"/>
          <w:szCs w:val="24"/>
        </w:rPr>
        <w:t xml:space="preserve">Протокол № </w:t>
      </w:r>
      <w:r w:rsidR="00397902">
        <w:rPr>
          <w:b/>
          <w:bCs/>
          <w:color w:val="000000"/>
          <w:spacing w:val="2"/>
          <w:w w:val="127"/>
          <w:sz w:val="24"/>
          <w:szCs w:val="24"/>
        </w:rPr>
        <w:t>1</w:t>
      </w:r>
      <w:r>
        <w:rPr>
          <w:b/>
          <w:bCs/>
          <w:color w:val="000000"/>
          <w:spacing w:val="2"/>
          <w:w w:val="127"/>
          <w:sz w:val="24"/>
          <w:szCs w:val="24"/>
        </w:rPr>
        <w:t xml:space="preserve"> </w:t>
      </w:r>
    </w:p>
    <w:p w:rsidR="00414169" w:rsidRDefault="00414169" w:rsidP="00414169">
      <w:pPr>
        <w:shd w:val="clear" w:color="auto" w:fill="FFFFFF"/>
        <w:spacing w:line="240" w:lineRule="auto"/>
        <w:ind w:firstLine="0"/>
        <w:jc w:val="center"/>
        <w:rPr>
          <w:b/>
          <w:bCs/>
          <w:color w:val="000000"/>
          <w:spacing w:val="2"/>
          <w:w w:val="127"/>
          <w:sz w:val="24"/>
          <w:szCs w:val="24"/>
        </w:rPr>
      </w:pPr>
    </w:p>
    <w:p w:rsidR="00414169" w:rsidRPr="00F706C9" w:rsidRDefault="002C43AD" w:rsidP="002C43AD">
      <w:pPr>
        <w:pStyle w:val="a3"/>
        <w:numPr>
          <w:ilvl w:val="0"/>
          <w:numId w:val="11"/>
        </w:numPr>
        <w:shd w:val="clear" w:color="auto" w:fill="FFFFFF"/>
        <w:spacing w:line="240" w:lineRule="auto"/>
        <w:jc w:val="left"/>
        <w:rPr>
          <w:color w:val="000000"/>
          <w:sz w:val="26"/>
          <w:szCs w:val="26"/>
        </w:rPr>
      </w:pPr>
      <w:r w:rsidRPr="00F706C9">
        <w:rPr>
          <w:color w:val="000000"/>
          <w:sz w:val="26"/>
          <w:szCs w:val="26"/>
        </w:rPr>
        <w:t>апреля</w:t>
      </w:r>
      <w:r w:rsidR="00397902" w:rsidRPr="00F706C9">
        <w:rPr>
          <w:color w:val="000000"/>
          <w:sz w:val="26"/>
          <w:szCs w:val="26"/>
        </w:rPr>
        <w:t xml:space="preserve"> </w:t>
      </w:r>
      <w:r w:rsidR="00414169" w:rsidRPr="00F706C9">
        <w:rPr>
          <w:color w:val="000000"/>
          <w:sz w:val="26"/>
          <w:szCs w:val="26"/>
        </w:rPr>
        <w:t xml:space="preserve"> 201</w:t>
      </w:r>
      <w:r w:rsidR="00397902" w:rsidRPr="00F706C9">
        <w:rPr>
          <w:color w:val="000000"/>
          <w:sz w:val="26"/>
          <w:szCs w:val="26"/>
        </w:rPr>
        <w:t>6</w:t>
      </w:r>
      <w:r w:rsidR="00414169" w:rsidRPr="00F706C9">
        <w:rPr>
          <w:color w:val="000000"/>
          <w:sz w:val="26"/>
          <w:szCs w:val="26"/>
        </w:rPr>
        <w:t xml:space="preserve"> г.</w:t>
      </w:r>
      <w:r w:rsidR="00414169" w:rsidRPr="00F706C9">
        <w:rPr>
          <w:color w:val="000000"/>
          <w:sz w:val="26"/>
          <w:szCs w:val="26"/>
        </w:rPr>
        <w:tab/>
      </w:r>
      <w:r w:rsidR="00414169" w:rsidRPr="00F706C9">
        <w:rPr>
          <w:color w:val="000000"/>
          <w:sz w:val="26"/>
          <w:szCs w:val="26"/>
        </w:rPr>
        <w:tab/>
      </w:r>
      <w:r w:rsidR="00414169" w:rsidRPr="00F706C9">
        <w:rPr>
          <w:color w:val="000000"/>
          <w:sz w:val="26"/>
          <w:szCs w:val="26"/>
        </w:rPr>
        <w:tab/>
      </w:r>
      <w:r w:rsidR="00414169" w:rsidRPr="00F706C9">
        <w:rPr>
          <w:color w:val="000000"/>
          <w:sz w:val="26"/>
          <w:szCs w:val="26"/>
        </w:rPr>
        <w:tab/>
      </w:r>
      <w:r w:rsidR="00414169" w:rsidRPr="00F706C9">
        <w:rPr>
          <w:color w:val="000000"/>
          <w:sz w:val="26"/>
          <w:szCs w:val="26"/>
        </w:rPr>
        <w:tab/>
      </w:r>
      <w:r w:rsidR="00414169" w:rsidRPr="00F706C9">
        <w:rPr>
          <w:color w:val="000000"/>
          <w:sz w:val="26"/>
          <w:szCs w:val="26"/>
        </w:rPr>
        <w:tab/>
      </w:r>
      <w:r w:rsidR="00414169" w:rsidRPr="00F706C9">
        <w:rPr>
          <w:color w:val="000000"/>
          <w:sz w:val="26"/>
          <w:szCs w:val="26"/>
        </w:rPr>
        <w:tab/>
        <w:t xml:space="preserve">       г. Воркута</w:t>
      </w:r>
    </w:p>
    <w:p w:rsidR="00414169" w:rsidRPr="00F706C9" w:rsidRDefault="00414169" w:rsidP="00414169">
      <w:pPr>
        <w:shd w:val="clear" w:color="auto" w:fill="FFFFFF"/>
        <w:spacing w:line="240" w:lineRule="auto"/>
        <w:ind w:firstLine="0"/>
        <w:jc w:val="left"/>
        <w:rPr>
          <w:color w:val="000000"/>
          <w:sz w:val="26"/>
          <w:szCs w:val="26"/>
        </w:rPr>
      </w:pPr>
    </w:p>
    <w:p w:rsidR="00414169" w:rsidRPr="00F706C9" w:rsidRDefault="00414169" w:rsidP="00414169">
      <w:pPr>
        <w:shd w:val="clear" w:color="auto" w:fill="FFFFFF"/>
        <w:spacing w:line="240" w:lineRule="auto"/>
        <w:ind w:firstLine="0"/>
        <w:jc w:val="left"/>
        <w:rPr>
          <w:color w:val="000000"/>
          <w:sz w:val="26"/>
          <w:szCs w:val="26"/>
        </w:rPr>
      </w:pPr>
    </w:p>
    <w:p w:rsidR="003100F2" w:rsidRPr="00F706C9" w:rsidRDefault="00397902" w:rsidP="003100F2">
      <w:pPr>
        <w:rPr>
          <w:sz w:val="26"/>
          <w:szCs w:val="26"/>
        </w:rPr>
      </w:pPr>
      <w:r w:rsidRPr="00F706C9">
        <w:rPr>
          <w:color w:val="000000"/>
          <w:sz w:val="26"/>
          <w:szCs w:val="26"/>
        </w:rPr>
        <w:t>2</w:t>
      </w:r>
      <w:r w:rsidR="002C43AD" w:rsidRPr="00F706C9">
        <w:rPr>
          <w:color w:val="000000"/>
          <w:sz w:val="26"/>
          <w:szCs w:val="26"/>
        </w:rPr>
        <w:t>5.04</w:t>
      </w:r>
      <w:r w:rsidRPr="00F706C9">
        <w:rPr>
          <w:color w:val="000000"/>
          <w:sz w:val="26"/>
          <w:szCs w:val="26"/>
        </w:rPr>
        <w:t>.2016</w:t>
      </w:r>
      <w:r w:rsidR="00414169" w:rsidRPr="00F706C9">
        <w:rPr>
          <w:color w:val="000000"/>
          <w:sz w:val="26"/>
          <w:szCs w:val="26"/>
        </w:rPr>
        <w:t xml:space="preserve"> </w:t>
      </w:r>
      <w:r w:rsidR="00414169" w:rsidRPr="00F706C9">
        <w:rPr>
          <w:sz w:val="26"/>
          <w:szCs w:val="26"/>
        </w:rPr>
        <w:t>в 1</w:t>
      </w:r>
      <w:r w:rsidR="0044188B">
        <w:rPr>
          <w:sz w:val="26"/>
          <w:szCs w:val="26"/>
        </w:rPr>
        <w:t>1:3</w:t>
      </w:r>
      <w:r w:rsidR="00414169" w:rsidRPr="00F706C9">
        <w:rPr>
          <w:sz w:val="26"/>
          <w:szCs w:val="26"/>
        </w:rPr>
        <w:t xml:space="preserve">0, </w:t>
      </w:r>
      <w:r w:rsidR="0041586C" w:rsidRPr="00F706C9">
        <w:rPr>
          <w:sz w:val="26"/>
          <w:szCs w:val="26"/>
        </w:rPr>
        <w:t xml:space="preserve">по </w:t>
      </w:r>
      <w:r w:rsidR="00414169" w:rsidRPr="00F706C9">
        <w:rPr>
          <w:sz w:val="26"/>
          <w:szCs w:val="26"/>
        </w:rPr>
        <w:t>адрес</w:t>
      </w:r>
      <w:r w:rsidR="0041586C" w:rsidRPr="00F706C9">
        <w:rPr>
          <w:sz w:val="26"/>
          <w:szCs w:val="26"/>
        </w:rPr>
        <w:t>у: 169900, Республика Коми,</w:t>
      </w:r>
      <w:r w:rsidR="00414169" w:rsidRPr="00F706C9">
        <w:rPr>
          <w:sz w:val="26"/>
          <w:szCs w:val="26"/>
        </w:rPr>
        <w:t xml:space="preserve"> г. Воркута, ул. Московская, д. 25, кабинет № 18</w:t>
      </w:r>
      <w:r w:rsidR="0041586C" w:rsidRPr="00F706C9">
        <w:rPr>
          <w:sz w:val="26"/>
          <w:szCs w:val="26"/>
        </w:rPr>
        <w:t xml:space="preserve"> </w:t>
      </w:r>
      <w:r w:rsidR="00414169" w:rsidRPr="00F706C9">
        <w:rPr>
          <w:sz w:val="26"/>
          <w:szCs w:val="26"/>
        </w:rPr>
        <w:t xml:space="preserve">УПФР в г. Воркуте Республики Коми состоялось заседание Комиссии по соблюдению требований к служебному поведению и урегулированию конфликта интересов </w:t>
      </w:r>
      <w:r w:rsidR="0041586C" w:rsidRPr="00F706C9">
        <w:rPr>
          <w:sz w:val="26"/>
          <w:szCs w:val="26"/>
        </w:rPr>
        <w:t>УПФР в г. Воркуте Республики Коми</w:t>
      </w:r>
      <w:proofErr w:type="gramStart"/>
      <w:r w:rsidR="0041586C" w:rsidRPr="00F706C9">
        <w:rPr>
          <w:sz w:val="26"/>
          <w:szCs w:val="26"/>
        </w:rPr>
        <w:t>.</w:t>
      </w:r>
      <w:proofErr w:type="gramEnd"/>
      <w:r w:rsidR="0041586C" w:rsidRPr="00F706C9">
        <w:rPr>
          <w:sz w:val="26"/>
          <w:szCs w:val="26"/>
        </w:rPr>
        <w:t xml:space="preserve"> </w:t>
      </w:r>
      <w:r w:rsidR="00414169" w:rsidRPr="00F706C9">
        <w:rPr>
          <w:sz w:val="26"/>
          <w:szCs w:val="26"/>
        </w:rPr>
        <w:t>(</w:t>
      </w:r>
      <w:proofErr w:type="gramStart"/>
      <w:r w:rsidR="00414169" w:rsidRPr="00F706C9">
        <w:rPr>
          <w:sz w:val="26"/>
          <w:szCs w:val="26"/>
        </w:rPr>
        <w:t>д</w:t>
      </w:r>
      <w:proofErr w:type="gramEnd"/>
      <w:r w:rsidR="00414169" w:rsidRPr="00F706C9">
        <w:rPr>
          <w:sz w:val="26"/>
          <w:szCs w:val="26"/>
        </w:rPr>
        <w:t>алее – Комиссия)</w:t>
      </w:r>
      <w:r w:rsidR="0041586C" w:rsidRPr="00F706C9">
        <w:rPr>
          <w:sz w:val="26"/>
          <w:szCs w:val="26"/>
        </w:rPr>
        <w:t>.</w:t>
      </w:r>
      <w:r w:rsidR="00414169" w:rsidRPr="00F706C9">
        <w:rPr>
          <w:sz w:val="26"/>
          <w:szCs w:val="26"/>
        </w:rPr>
        <w:t xml:space="preserve"> </w:t>
      </w:r>
    </w:p>
    <w:p w:rsidR="009A6EE0" w:rsidRPr="00F706C9" w:rsidRDefault="009A6EE0" w:rsidP="009A6EE0">
      <w:pPr>
        <w:pStyle w:val="a3"/>
        <w:ind w:left="1052" w:firstLine="0"/>
        <w:rPr>
          <w:sz w:val="26"/>
          <w:szCs w:val="26"/>
        </w:rPr>
      </w:pPr>
    </w:p>
    <w:p w:rsidR="00E847DB" w:rsidRPr="00F706C9" w:rsidRDefault="00E847DB" w:rsidP="009A6EE0">
      <w:pPr>
        <w:pStyle w:val="a3"/>
        <w:ind w:left="709" w:firstLine="0"/>
        <w:rPr>
          <w:b/>
          <w:sz w:val="26"/>
          <w:szCs w:val="26"/>
        </w:rPr>
      </w:pPr>
      <w:r w:rsidRPr="00F706C9">
        <w:rPr>
          <w:b/>
          <w:sz w:val="26"/>
          <w:szCs w:val="26"/>
        </w:rPr>
        <w:t>На заседании Комиссии присутствовали:</w:t>
      </w:r>
    </w:p>
    <w:p w:rsidR="002C43AD" w:rsidRPr="00F706C9" w:rsidRDefault="002C43AD" w:rsidP="002C43AD">
      <w:pPr>
        <w:tabs>
          <w:tab w:val="left" w:pos="7080"/>
        </w:tabs>
        <w:spacing w:line="276" w:lineRule="auto"/>
        <w:rPr>
          <w:sz w:val="26"/>
          <w:szCs w:val="26"/>
        </w:rPr>
      </w:pPr>
      <w:r w:rsidRPr="00F706C9">
        <w:rPr>
          <w:b/>
          <w:sz w:val="26"/>
          <w:szCs w:val="26"/>
        </w:rPr>
        <w:t>Председатель комиссии</w:t>
      </w:r>
      <w:r w:rsidRPr="00F706C9">
        <w:rPr>
          <w:sz w:val="26"/>
          <w:szCs w:val="26"/>
        </w:rPr>
        <w:t>:</w:t>
      </w:r>
    </w:p>
    <w:p w:rsidR="002C43AD" w:rsidRPr="00F706C9" w:rsidRDefault="002C43AD" w:rsidP="002C43AD">
      <w:pPr>
        <w:tabs>
          <w:tab w:val="left" w:pos="7080"/>
        </w:tabs>
        <w:spacing w:line="276" w:lineRule="auto"/>
        <w:rPr>
          <w:sz w:val="26"/>
          <w:szCs w:val="26"/>
        </w:rPr>
      </w:pPr>
      <w:r w:rsidRPr="00F706C9">
        <w:rPr>
          <w:sz w:val="26"/>
          <w:szCs w:val="26"/>
        </w:rPr>
        <w:t>-  Елькина Оксана Александровна   – заместитель начальника Управления</w:t>
      </w:r>
    </w:p>
    <w:p w:rsidR="002C43AD" w:rsidRPr="00F706C9" w:rsidRDefault="002C43AD" w:rsidP="002C43AD">
      <w:pPr>
        <w:tabs>
          <w:tab w:val="left" w:pos="7080"/>
        </w:tabs>
        <w:spacing w:line="276" w:lineRule="auto"/>
        <w:rPr>
          <w:b/>
          <w:sz w:val="26"/>
          <w:szCs w:val="26"/>
        </w:rPr>
      </w:pPr>
      <w:r w:rsidRPr="00F706C9">
        <w:rPr>
          <w:b/>
          <w:sz w:val="26"/>
          <w:szCs w:val="26"/>
        </w:rPr>
        <w:t>Заместитель председателя комиссии:</w:t>
      </w:r>
    </w:p>
    <w:p w:rsidR="002C43AD" w:rsidRPr="00F706C9" w:rsidRDefault="002C43AD" w:rsidP="002C43AD">
      <w:pPr>
        <w:shd w:val="clear" w:color="auto" w:fill="FFFFFF"/>
        <w:spacing w:line="240" w:lineRule="auto"/>
        <w:ind w:firstLine="709"/>
        <w:rPr>
          <w:color w:val="000000"/>
          <w:spacing w:val="-6"/>
          <w:sz w:val="26"/>
          <w:szCs w:val="26"/>
        </w:rPr>
      </w:pPr>
      <w:r w:rsidRPr="00F706C9">
        <w:rPr>
          <w:color w:val="000000"/>
          <w:spacing w:val="-6"/>
          <w:sz w:val="26"/>
          <w:szCs w:val="26"/>
        </w:rPr>
        <w:t>-  Кудряшова Лилия Львовна - начальник юридического отдела</w:t>
      </w:r>
    </w:p>
    <w:p w:rsidR="002C43AD" w:rsidRPr="00F706C9" w:rsidRDefault="002C43AD" w:rsidP="002C43AD">
      <w:pPr>
        <w:shd w:val="clear" w:color="auto" w:fill="FFFFFF"/>
        <w:spacing w:line="240" w:lineRule="auto"/>
        <w:ind w:firstLine="709"/>
        <w:rPr>
          <w:b/>
          <w:color w:val="000000"/>
          <w:spacing w:val="-6"/>
          <w:sz w:val="26"/>
          <w:szCs w:val="26"/>
        </w:rPr>
      </w:pPr>
      <w:r w:rsidRPr="00F706C9">
        <w:rPr>
          <w:b/>
          <w:color w:val="000000"/>
          <w:spacing w:val="-6"/>
          <w:sz w:val="26"/>
          <w:szCs w:val="26"/>
        </w:rPr>
        <w:t>Члены Комиссии:</w:t>
      </w:r>
    </w:p>
    <w:p w:rsidR="002C43AD" w:rsidRPr="00F706C9" w:rsidRDefault="002C43AD" w:rsidP="002C43AD">
      <w:pPr>
        <w:shd w:val="clear" w:color="auto" w:fill="FFFFFF"/>
        <w:spacing w:line="240" w:lineRule="auto"/>
        <w:ind w:left="709" w:firstLine="0"/>
        <w:rPr>
          <w:color w:val="000000"/>
          <w:spacing w:val="-6"/>
          <w:sz w:val="26"/>
          <w:szCs w:val="26"/>
        </w:rPr>
      </w:pPr>
      <w:r w:rsidRPr="00F706C9">
        <w:rPr>
          <w:color w:val="000000"/>
          <w:spacing w:val="-6"/>
          <w:sz w:val="26"/>
          <w:szCs w:val="26"/>
        </w:rPr>
        <w:t xml:space="preserve">-  </w:t>
      </w:r>
      <w:proofErr w:type="spellStart"/>
      <w:r w:rsidRPr="00F706C9">
        <w:rPr>
          <w:color w:val="000000"/>
          <w:spacing w:val="-6"/>
          <w:sz w:val="26"/>
          <w:szCs w:val="26"/>
        </w:rPr>
        <w:t>Довидайтене</w:t>
      </w:r>
      <w:proofErr w:type="spellEnd"/>
      <w:r w:rsidRPr="00F706C9">
        <w:rPr>
          <w:color w:val="000000"/>
          <w:spacing w:val="-6"/>
          <w:sz w:val="26"/>
          <w:szCs w:val="26"/>
        </w:rPr>
        <w:t xml:space="preserve"> Татьяна Викторовна - главный бухгалтер-начальник отдела учета поступления и расходования средств</w:t>
      </w:r>
    </w:p>
    <w:p w:rsidR="002C43AD" w:rsidRPr="00F706C9" w:rsidRDefault="002C43AD" w:rsidP="002C43AD">
      <w:pPr>
        <w:shd w:val="clear" w:color="auto" w:fill="FFFFFF"/>
        <w:spacing w:line="240" w:lineRule="auto"/>
        <w:ind w:left="993" w:hanging="284"/>
        <w:rPr>
          <w:sz w:val="26"/>
          <w:szCs w:val="26"/>
        </w:rPr>
      </w:pPr>
      <w:r w:rsidRPr="00F706C9">
        <w:rPr>
          <w:sz w:val="26"/>
          <w:szCs w:val="26"/>
        </w:rPr>
        <w:t>- Курганская Нина Владимировна - член Правления общественной организации «Союз пенсионеров» в г</w:t>
      </w:r>
      <w:proofErr w:type="gramStart"/>
      <w:r w:rsidRPr="00F706C9">
        <w:rPr>
          <w:sz w:val="26"/>
          <w:szCs w:val="26"/>
        </w:rPr>
        <w:t>.В</w:t>
      </w:r>
      <w:proofErr w:type="gramEnd"/>
      <w:r w:rsidRPr="00F706C9">
        <w:rPr>
          <w:sz w:val="26"/>
          <w:szCs w:val="26"/>
        </w:rPr>
        <w:t>оркуте</w:t>
      </w:r>
    </w:p>
    <w:p w:rsidR="002C43AD" w:rsidRPr="00F706C9" w:rsidRDefault="002C43AD" w:rsidP="002C43AD">
      <w:pPr>
        <w:shd w:val="clear" w:color="auto" w:fill="FFFFFF"/>
        <w:spacing w:line="240" w:lineRule="auto"/>
        <w:ind w:firstLine="709"/>
        <w:rPr>
          <w:b/>
          <w:color w:val="000000"/>
          <w:spacing w:val="-6"/>
          <w:sz w:val="26"/>
          <w:szCs w:val="26"/>
        </w:rPr>
      </w:pPr>
      <w:r w:rsidRPr="00F706C9">
        <w:rPr>
          <w:b/>
          <w:sz w:val="26"/>
          <w:szCs w:val="26"/>
        </w:rPr>
        <w:t>Секретарь комиссии:</w:t>
      </w:r>
    </w:p>
    <w:p w:rsidR="002C43AD" w:rsidRPr="00F706C9" w:rsidRDefault="002C43AD" w:rsidP="002C43AD">
      <w:pPr>
        <w:shd w:val="clear" w:color="auto" w:fill="FFFFFF"/>
        <w:spacing w:line="240" w:lineRule="auto"/>
        <w:ind w:firstLine="709"/>
        <w:rPr>
          <w:color w:val="000000"/>
          <w:spacing w:val="-7"/>
          <w:sz w:val="26"/>
          <w:szCs w:val="26"/>
        </w:rPr>
      </w:pPr>
      <w:r w:rsidRPr="00F706C9">
        <w:rPr>
          <w:color w:val="000000"/>
          <w:spacing w:val="-7"/>
          <w:sz w:val="26"/>
          <w:szCs w:val="26"/>
        </w:rPr>
        <w:t xml:space="preserve">- Иванова Анжелика Анатольевна – главный специалист-эксперт (по кадрам) юридического отдела </w:t>
      </w:r>
    </w:p>
    <w:p w:rsidR="009A6EE0" w:rsidRPr="00F706C9" w:rsidRDefault="009A6EE0" w:rsidP="009A6EE0">
      <w:pPr>
        <w:shd w:val="clear" w:color="auto" w:fill="FFFFFF"/>
        <w:ind w:right="24"/>
        <w:rPr>
          <w:b/>
          <w:bCs/>
          <w:color w:val="000000"/>
          <w:spacing w:val="-7"/>
          <w:sz w:val="26"/>
          <w:szCs w:val="26"/>
        </w:rPr>
      </w:pPr>
    </w:p>
    <w:p w:rsidR="009A6EE0" w:rsidRPr="00F706C9" w:rsidRDefault="009A6EE0" w:rsidP="009A6EE0">
      <w:pPr>
        <w:shd w:val="clear" w:color="auto" w:fill="FFFFFF"/>
        <w:ind w:right="24"/>
        <w:rPr>
          <w:sz w:val="26"/>
          <w:szCs w:val="26"/>
        </w:rPr>
      </w:pPr>
      <w:r w:rsidRPr="00F706C9">
        <w:rPr>
          <w:b/>
          <w:bCs/>
          <w:color w:val="000000"/>
          <w:spacing w:val="-7"/>
          <w:sz w:val="26"/>
          <w:szCs w:val="26"/>
        </w:rPr>
        <w:t>ПОВЕСТКА ДНЯ:</w:t>
      </w:r>
    </w:p>
    <w:p w:rsidR="002C43AD" w:rsidRPr="00F706C9" w:rsidRDefault="002C43AD" w:rsidP="002C43AD">
      <w:pPr>
        <w:pStyle w:val="ConsPlusNonformat"/>
        <w:numPr>
          <w:ilvl w:val="0"/>
          <w:numId w:val="12"/>
        </w:numPr>
        <w:ind w:left="0" w:firstLine="709"/>
        <w:rPr>
          <w:rFonts w:ascii="Times New Roman" w:hAnsi="Times New Roman" w:cs="Times New Roman"/>
          <w:sz w:val="26"/>
          <w:szCs w:val="26"/>
        </w:rPr>
      </w:pPr>
      <w:r w:rsidRPr="00F706C9">
        <w:rPr>
          <w:rFonts w:ascii="Times New Roman" w:hAnsi="Times New Roman" w:cs="Times New Roman"/>
          <w:sz w:val="26"/>
          <w:szCs w:val="26"/>
        </w:rPr>
        <w:t>Рассмотрение уведомлений работников о возникновении конфликта интересов или возможности его возникновения.</w:t>
      </w:r>
    </w:p>
    <w:p w:rsidR="009A6EE0" w:rsidRPr="00F706C9" w:rsidRDefault="009A6EE0" w:rsidP="009A6EE0">
      <w:pPr>
        <w:pStyle w:val="ConsPlusNonformat"/>
        <w:ind w:firstLine="709"/>
        <w:rPr>
          <w:rFonts w:ascii="Times New Roman" w:hAnsi="Times New Roman" w:cs="Times New Roman"/>
          <w:b/>
          <w:sz w:val="26"/>
          <w:szCs w:val="26"/>
        </w:rPr>
      </w:pPr>
    </w:p>
    <w:p w:rsidR="009A6EE0" w:rsidRPr="00F706C9" w:rsidRDefault="009A6EE0" w:rsidP="009A6EE0">
      <w:pPr>
        <w:pStyle w:val="ConsPlusNonformat"/>
        <w:ind w:firstLine="709"/>
        <w:rPr>
          <w:rFonts w:ascii="Times New Roman" w:hAnsi="Times New Roman" w:cs="Times New Roman"/>
          <w:b/>
          <w:sz w:val="26"/>
          <w:szCs w:val="26"/>
        </w:rPr>
      </w:pPr>
      <w:r w:rsidRPr="00F706C9">
        <w:rPr>
          <w:rFonts w:ascii="Times New Roman" w:hAnsi="Times New Roman" w:cs="Times New Roman"/>
          <w:b/>
          <w:sz w:val="26"/>
          <w:szCs w:val="26"/>
        </w:rPr>
        <w:t>Общая информация об организации проведения заседания Комиссии:</w:t>
      </w:r>
    </w:p>
    <w:p w:rsidR="009A6EE0" w:rsidRPr="00F706C9" w:rsidRDefault="009A6EE0" w:rsidP="009A6EE0">
      <w:pPr>
        <w:ind w:firstLine="709"/>
        <w:outlineLvl w:val="0"/>
        <w:rPr>
          <w:sz w:val="26"/>
          <w:szCs w:val="26"/>
        </w:rPr>
      </w:pPr>
      <w:r w:rsidRPr="00F706C9">
        <w:rPr>
          <w:sz w:val="26"/>
          <w:szCs w:val="26"/>
        </w:rPr>
        <w:t>Количество присутствующих на заседании членов Комиссии (от общего числа членов Комиссии) - более чем две трети от общего числа членов Комиссии.</w:t>
      </w:r>
    </w:p>
    <w:p w:rsidR="009A6EE0" w:rsidRPr="00F706C9" w:rsidRDefault="009A6EE0" w:rsidP="009A6EE0">
      <w:pPr>
        <w:ind w:firstLine="709"/>
        <w:outlineLvl w:val="0"/>
        <w:rPr>
          <w:sz w:val="26"/>
          <w:szCs w:val="26"/>
        </w:rPr>
      </w:pPr>
      <w:r w:rsidRPr="00F706C9">
        <w:rPr>
          <w:sz w:val="26"/>
          <w:szCs w:val="26"/>
        </w:rPr>
        <w:t>Заявлений от членов Комиссии о наличии прямой или косвенной заинтересованности, которая может привести к конфликту интересов при рассмотрении вопросов, включенных в повестку заседания Комиссии, не поступало.</w:t>
      </w:r>
    </w:p>
    <w:p w:rsidR="009A6EE0" w:rsidRPr="00F706C9" w:rsidRDefault="009A6EE0" w:rsidP="009A6EE0">
      <w:pPr>
        <w:ind w:firstLine="709"/>
        <w:outlineLvl w:val="0"/>
        <w:rPr>
          <w:sz w:val="26"/>
          <w:szCs w:val="26"/>
        </w:rPr>
      </w:pPr>
      <w:r w:rsidRPr="00F706C9">
        <w:rPr>
          <w:sz w:val="26"/>
          <w:szCs w:val="26"/>
        </w:rPr>
        <w:t>Решение, принятое Комиссией, о голосовании по вопросам, включенным в повестку заседания Комиссии: открытое голосование.</w:t>
      </w:r>
    </w:p>
    <w:p w:rsidR="00A6000A" w:rsidRPr="00F706C9" w:rsidRDefault="00A6000A" w:rsidP="00A6000A">
      <w:pPr>
        <w:shd w:val="clear" w:color="auto" w:fill="FFFFFF"/>
        <w:spacing w:before="293"/>
        <w:ind w:left="10" w:right="14" w:firstLine="691"/>
        <w:rPr>
          <w:color w:val="000000"/>
          <w:sz w:val="26"/>
          <w:szCs w:val="26"/>
        </w:rPr>
      </w:pPr>
      <w:r w:rsidRPr="00F706C9">
        <w:rPr>
          <w:color w:val="000000"/>
          <w:spacing w:val="-3"/>
          <w:sz w:val="26"/>
          <w:szCs w:val="26"/>
        </w:rPr>
        <w:t>1. У</w:t>
      </w:r>
      <w:r w:rsidRPr="00F706C9">
        <w:rPr>
          <w:color w:val="000000"/>
          <w:sz w:val="26"/>
          <w:szCs w:val="26"/>
        </w:rPr>
        <w:t>ведомления начальника отдела оценки пенсионных прав застрахованных лиц, заместителя начальника юридического отдела о возможности возникновения конфликта интересов.</w:t>
      </w:r>
    </w:p>
    <w:p w:rsidR="00A6000A" w:rsidRPr="00F706C9" w:rsidRDefault="00A6000A" w:rsidP="00A6000A">
      <w:pPr>
        <w:ind w:firstLine="709"/>
        <w:rPr>
          <w:color w:val="000000"/>
          <w:sz w:val="26"/>
          <w:szCs w:val="26"/>
        </w:rPr>
      </w:pPr>
      <w:r w:rsidRPr="00F706C9">
        <w:rPr>
          <w:b/>
          <w:color w:val="000000"/>
          <w:sz w:val="26"/>
          <w:szCs w:val="26"/>
        </w:rPr>
        <w:t xml:space="preserve">Выступила </w:t>
      </w:r>
      <w:r w:rsidRPr="00F706C9">
        <w:rPr>
          <w:color w:val="000000"/>
          <w:sz w:val="26"/>
          <w:szCs w:val="26"/>
        </w:rPr>
        <w:t>Елькина О.А., председатель Комиссии:</w:t>
      </w:r>
    </w:p>
    <w:p w:rsidR="00A6000A" w:rsidRPr="00F706C9" w:rsidRDefault="00A6000A" w:rsidP="00A6000A">
      <w:pPr>
        <w:ind w:firstLine="708"/>
        <w:rPr>
          <w:color w:val="000000"/>
          <w:sz w:val="26"/>
          <w:szCs w:val="26"/>
        </w:rPr>
      </w:pPr>
      <w:r w:rsidRPr="00F706C9">
        <w:rPr>
          <w:color w:val="000000"/>
          <w:sz w:val="26"/>
          <w:szCs w:val="26"/>
        </w:rPr>
        <w:lastRenderedPageBreak/>
        <w:t xml:space="preserve">В соответствии с Постановлением Правления ПФР от 21.01.2014 №5п «О мерах по недопущению работниками Пенсионного фонда Российской Федерации и его территориальных органов возникновения конфликта интересов» в Комиссию обратились </w:t>
      </w:r>
      <w:r w:rsidRPr="00F706C9">
        <w:rPr>
          <w:sz w:val="26"/>
          <w:szCs w:val="26"/>
        </w:rPr>
        <w:t xml:space="preserve">начальник отдела оценки пенсионных прав застрахованных лиц, заместитель начальника юридического отдела </w:t>
      </w:r>
      <w:r w:rsidRPr="00F706C9">
        <w:rPr>
          <w:color w:val="000000"/>
          <w:sz w:val="26"/>
          <w:szCs w:val="26"/>
        </w:rPr>
        <w:t xml:space="preserve">с уведомлением о возможности возникновения конфликта интересов. </w:t>
      </w:r>
    </w:p>
    <w:p w:rsidR="00A6000A" w:rsidRPr="00F706C9" w:rsidRDefault="00A6000A" w:rsidP="00A6000A">
      <w:pPr>
        <w:ind w:firstLine="709"/>
        <w:rPr>
          <w:color w:val="000000"/>
          <w:sz w:val="26"/>
          <w:szCs w:val="26"/>
        </w:rPr>
      </w:pPr>
      <w:r w:rsidRPr="00F706C9">
        <w:rPr>
          <w:color w:val="000000"/>
          <w:sz w:val="26"/>
          <w:szCs w:val="26"/>
        </w:rPr>
        <w:t xml:space="preserve">В соответствии со ст.12.4. </w:t>
      </w:r>
      <w:proofErr w:type="gramStart"/>
      <w:r w:rsidRPr="00F706C9">
        <w:rPr>
          <w:color w:val="000000"/>
          <w:sz w:val="26"/>
          <w:szCs w:val="26"/>
        </w:rPr>
        <w:t>Федерального закона от 25.12.2008 № 273-ФЗ "О противодействии коррупции" (в ред. от</w:t>
      </w:r>
      <w:r w:rsidRPr="00F706C9">
        <w:rPr>
          <w:sz w:val="26"/>
          <w:szCs w:val="26"/>
        </w:rPr>
        <w:t xml:space="preserve"> 22.12.2014) н</w:t>
      </w:r>
      <w:r w:rsidRPr="00F706C9">
        <w:rPr>
          <w:color w:val="000000"/>
          <w:sz w:val="26"/>
          <w:szCs w:val="26"/>
        </w:rPr>
        <w:t>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rsidRPr="00F706C9">
        <w:rPr>
          <w:color w:val="000000"/>
          <w:sz w:val="26"/>
          <w:szCs w:val="26"/>
        </w:rPr>
        <w:t xml:space="preserve"> </w:t>
      </w:r>
      <w:proofErr w:type="gramStart"/>
      <w:r w:rsidRPr="00F706C9">
        <w:rPr>
          <w:color w:val="000000"/>
          <w:sz w:val="26"/>
          <w:szCs w:val="26"/>
        </w:rPr>
        <w:t xml:space="preserve">органами, </w:t>
      </w:r>
      <w:r w:rsidRPr="00F706C9">
        <w:rPr>
          <w:bCs/>
          <w:color w:val="000000"/>
          <w:sz w:val="26"/>
          <w:szCs w:val="26"/>
        </w:rPr>
        <w:t xml:space="preserve">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w:t>
      </w:r>
      <w:r w:rsidRPr="00F706C9">
        <w:rPr>
          <w:color w:val="000000"/>
          <w:sz w:val="26"/>
          <w:szCs w:val="26"/>
        </w:rPr>
        <w:t>установленные в отношении лиц, замещающих должности федеральной государственной службы, настоящим Федеральным законом и п.5 части 1 статьи 16, статьями 17, 18 и 20 Федерального закона от 27 июля 2004 года N 79-ФЗ «О государственной гражданской службе Российской Федерации».</w:t>
      </w:r>
      <w:proofErr w:type="gramEnd"/>
    </w:p>
    <w:p w:rsidR="00A6000A" w:rsidRPr="00F706C9" w:rsidRDefault="00A6000A" w:rsidP="00A6000A">
      <w:pPr>
        <w:ind w:firstLine="709"/>
        <w:rPr>
          <w:color w:val="000000"/>
          <w:sz w:val="26"/>
          <w:szCs w:val="26"/>
        </w:rPr>
      </w:pPr>
      <w:proofErr w:type="gramStart"/>
      <w:r w:rsidRPr="00F706C9">
        <w:rPr>
          <w:bCs/>
          <w:color w:val="000000"/>
          <w:sz w:val="26"/>
          <w:szCs w:val="26"/>
        </w:rPr>
        <w:t xml:space="preserve">В соответствии </w:t>
      </w:r>
      <w:r w:rsidRPr="00F706C9">
        <w:rPr>
          <w:color w:val="000000"/>
          <w:sz w:val="26"/>
          <w:szCs w:val="26"/>
        </w:rPr>
        <w:t xml:space="preserve">со ст.349.2 Трудового кодекса РФ Правительством РФ принято Постановление </w:t>
      </w:r>
      <w:r w:rsidRPr="00F706C9">
        <w:rPr>
          <w:bCs/>
          <w:color w:val="000000"/>
          <w:sz w:val="26"/>
          <w:szCs w:val="26"/>
        </w:rPr>
        <w:t>05.07.2013 N 568</w:t>
      </w:r>
      <w:r w:rsidRPr="00F706C9">
        <w:rPr>
          <w:color w:val="000000"/>
          <w:sz w:val="26"/>
          <w:szCs w:val="26"/>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которым определено,</w:t>
      </w:r>
      <w:r w:rsidRPr="00F706C9">
        <w:rPr>
          <w:rFonts w:eastAsia="Calibri"/>
          <w:sz w:val="26"/>
          <w:szCs w:val="26"/>
        </w:rPr>
        <w:t xml:space="preserve"> что работник обязан принимать меры по недопущению любой возможности возникновения конфликта интересов и урегулированию возникшего конфликта интересов.</w:t>
      </w:r>
      <w:proofErr w:type="gramEnd"/>
    </w:p>
    <w:p w:rsidR="00A6000A" w:rsidRPr="00F706C9" w:rsidRDefault="00A6000A" w:rsidP="00A6000A">
      <w:pPr>
        <w:autoSpaceDE w:val="0"/>
        <w:autoSpaceDN w:val="0"/>
        <w:adjustRightInd w:val="0"/>
        <w:outlineLvl w:val="0"/>
        <w:rPr>
          <w:sz w:val="26"/>
          <w:szCs w:val="26"/>
        </w:rPr>
      </w:pPr>
      <w:r w:rsidRPr="00F706C9">
        <w:rPr>
          <w:sz w:val="26"/>
          <w:szCs w:val="26"/>
        </w:rPr>
        <w:t>П</w:t>
      </w:r>
      <w:r w:rsidRPr="00F706C9">
        <w:rPr>
          <w:color w:val="000000"/>
          <w:sz w:val="26"/>
          <w:szCs w:val="26"/>
        </w:rPr>
        <w:t>редседатель Комиссии,</w:t>
      </w:r>
      <w:r w:rsidRPr="00F706C9">
        <w:rPr>
          <w:sz w:val="26"/>
          <w:szCs w:val="26"/>
        </w:rPr>
        <w:t xml:space="preserve"> ознакомила присутствующих с должностными инструкциями начальника отдела оценки пенсионных прав застрахованных лиц</w:t>
      </w:r>
      <w:proofErr w:type="gramStart"/>
      <w:r w:rsidRPr="00F706C9">
        <w:rPr>
          <w:sz w:val="26"/>
          <w:szCs w:val="26"/>
        </w:rPr>
        <w:t>.</w:t>
      </w:r>
      <w:proofErr w:type="gramEnd"/>
      <w:r w:rsidRPr="00F706C9">
        <w:rPr>
          <w:sz w:val="26"/>
          <w:szCs w:val="26"/>
        </w:rPr>
        <w:t xml:space="preserve"> </w:t>
      </w:r>
      <w:proofErr w:type="gramStart"/>
      <w:r w:rsidRPr="00F706C9">
        <w:rPr>
          <w:sz w:val="26"/>
          <w:szCs w:val="26"/>
        </w:rPr>
        <w:t>и</w:t>
      </w:r>
      <w:proofErr w:type="gramEnd"/>
      <w:r w:rsidRPr="00F706C9">
        <w:rPr>
          <w:sz w:val="26"/>
          <w:szCs w:val="26"/>
        </w:rPr>
        <w:t xml:space="preserve"> заместителя начальника юридического отдела.</w:t>
      </w:r>
    </w:p>
    <w:p w:rsidR="00A6000A" w:rsidRPr="00F706C9" w:rsidRDefault="00A6000A" w:rsidP="00A6000A">
      <w:pPr>
        <w:autoSpaceDE w:val="0"/>
        <w:autoSpaceDN w:val="0"/>
        <w:adjustRightInd w:val="0"/>
        <w:outlineLvl w:val="0"/>
        <w:rPr>
          <w:sz w:val="26"/>
          <w:szCs w:val="26"/>
        </w:rPr>
      </w:pPr>
      <w:r w:rsidRPr="00F706C9">
        <w:rPr>
          <w:sz w:val="26"/>
          <w:szCs w:val="26"/>
        </w:rPr>
        <w:t>В соответствии с должностной инструкцией начальник отдела оценки пенсионных прав застрахованных лиц осуществляет функции по реализации направлений деятельности ПФР, подверженных коррупционным рискам:</w:t>
      </w:r>
    </w:p>
    <w:p w:rsidR="00A6000A" w:rsidRPr="00F706C9" w:rsidRDefault="00A6000A" w:rsidP="00A6000A">
      <w:pPr>
        <w:autoSpaceDE w:val="0"/>
        <w:autoSpaceDN w:val="0"/>
        <w:adjustRightInd w:val="0"/>
        <w:outlineLvl w:val="0"/>
        <w:rPr>
          <w:sz w:val="26"/>
          <w:szCs w:val="26"/>
        </w:rPr>
      </w:pPr>
      <w:r w:rsidRPr="00F706C9">
        <w:rPr>
          <w:sz w:val="26"/>
          <w:szCs w:val="26"/>
        </w:rPr>
        <w:t>- осуществляет контроль и проверку правильности исполнения специалистами отдела возложенных на них обязанностей, в соответствии с Регламентом по установлению и выплате пенсий территориальными органами Пенсионного фонда РФ,</w:t>
      </w:r>
    </w:p>
    <w:p w:rsidR="00A6000A" w:rsidRPr="00F706C9" w:rsidRDefault="00A6000A" w:rsidP="00A6000A">
      <w:pPr>
        <w:autoSpaceDE w:val="0"/>
        <w:autoSpaceDN w:val="0"/>
        <w:adjustRightInd w:val="0"/>
        <w:outlineLvl w:val="0"/>
        <w:rPr>
          <w:sz w:val="26"/>
          <w:szCs w:val="26"/>
        </w:rPr>
      </w:pPr>
      <w:r w:rsidRPr="00F706C9">
        <w:rPr>
          <w:sz w:val="26"/>
          <w:szCs w:val="26"/>
        </w:rPr>
        <w:t xml:space="preserve">- распределяет запросы о проведении оценки документов, подтверждающих стаж на соответствующих видах работ, заработной платы, среди специалистов отдела осуществляет проверки массивов и проектов документов, по результатам проверок производит завершение работы с макетом выплатного дела на этапе оценки пенсионных прав путем заверения его электронной цифровой подписью; осуществляет </w:t>
      </w:r>
      <w:proofErr w:type="gramStart"/>
      <w:r w:rsidRPr="00F706C9">
        <w:rPr>
          <w:sz w:val="26"/>
          <w:szCs w:val="26"/>
        </w:rPr>
        <w:t>контроль за</w:t>
      </w:r>
      <w:proofErr w:type="gramEnd"/>
      <w:r w:rsidRPr="00F706C9">
        <w:rPr>
          <w:sz w:val="26"/>
          <w:szCs w:val="26"/>
        </w:rPr>
        <w:t xml:space="preserve"> сроками их исполнения,</w:t>
      </w:r>
    </w:p>
    <w:p w:rsidR="00A6000A" w:rsidRPr="00F706C9" w:rsidRDefault="00A6000A" w:rsidP="00A6000A">
      <w:pPr>
        <w:autoSpaceDE w:val="0"/>
        <w:autoSpaceDN w:val="0"/>
        <w:adjustRightInd w:val="0"/>
        <w:outlineLvl w:val="0"/>
        <w:rPr>
          <w:sz w:val="26"/>
          <w:szCs w:val="26"/>
        </w:rPr>
      </w:pPr>
      <w:r w:rsidRPr="00F706C9">
        <w:rPr>
          <w:sz w:val="26"/>
          <w:szCs w:val="26"/>
        </w:rPr>
        <w:t>- координирует взаимодействие отдела с другими структурными подразделениями Управления в соответствии с Регламентом по установлению и выплате пенсий территориальными органами Пенсионного фонда РФ.</w:t>
      </w:r>
    </w:p>
    <w:p w:rsidR="00A6000A" w:rsidRPr="00F706C9" w:rsidRDefault="00A6000A" w:rsidP="00A6000A">
      <w:pPr>
        <w:autoSpaceDE w:val="0"/>
        <w:autoSpaceDN w:val="0"/>
        <w:adjustRightInd w:val="0"/>
        <w:outlineLvl w:val="0"/>
        <w:rPr>
          <w:sz w:val="26"/>
          <w:szCs w:val="26"/>
        </w:rPr>
      </w:pPr>
      <w:r w:rsidRPr="00F706C9">
        <w:rPr>
          <w:sz w:val="26"/>
          <w:szCs w:val="26"/>
        </w:rPr>
        <w:lastRenderedPageBreak/>
        <w:t>В соответствии с должностной инструкцией заместитель юридического отдела осуществляет функции по реализации направлений деятельности ПФР, подверженных коррупционным рискам:</w:t>
      </w:r>
    </w:p>
    <w:p w:rsidR="00A6000A" w:rsidRPr="00F706C9" w:rsidRDefault="00A6000A" w:rsidP="00A6000A">
      <w:pPr>
        <w:autoSpaceDE w:val="0"/>
        <w:autoSpaceDN w:val="0"/>
        <w:adjustRightInd w:val="0"/>
        <w:outlineLvl w:val="0"/>
        <w:rPr>
          <w:sz w:val="26"/>
          <w:szCs w:val="26"/>
        </w:rPr>
      </w:pPr>
      <w:r w:rsidRPr="00F706C9">
        <w:rPr>
          <w:sz w:val="26"/>
          <w:szCs w:val="26"/>
        </w:rPr>
        <w:t>- осуществляет заключения по правовым вопросам, возникающим в деятельности Управления, проектам нормативных актов, а также по разработке предложений по совершенствованию деятельности Управления.</w:t>
      </w:r>
    </w:p>
    <w:p w:rsidR="00A6000A" w:rsidRPr="00F706C9" w:rsidRDefault="00A6000A" w:rsidP="00A6000A">
      <w:pPr>
        <w:autoSpaceDE w:val="0"/>
        <w:autoSpaceDN w:val="0"/>
        <w:adjustRightInd w:val="0"/>
        <w:outlineLvl w:val="0"/>
        <w:rPr>
          <w:sz w:val="26"/>
          <w:szCs w:val="26"/>
        </w:rPr>
      </w:pPr>
      <w:r w:rsidRPr="00F706C9">
        <w:rPr>
          <w:sz w:val="26"/>
          <w:szCs w:val="26"/>
        </w:rPr>
        <w:t>- участие в судебных заседаниях.</w:t>
      </w:r>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sz w:val="26"/>
          <w:szCs w:val="26"/>
        </w:rPr>
        <w:t>П</w:t>
      </w:r>
      <w:r w:rsidRPr="00F706C9">
        <w:rPr>
          <w:rFonts w:ascii="Times New Roman" w:hAnsi="Times New Roman" w:cs="Times New Roman"/>
          <w:color w:val="000000"/>
          <w:sz w:val="26"/>
          <w:szCs w:val="26"/>
        </w:rPr>
        <w:t>редседатель Комиссии,</w:t>
      </w:r>
      <w:r w:rsidRPr="00F706C9">
        <w:rPr>
          <w:rFonts w:ascii="Times New Roman" w:hAnsi="Times New Roman" w:cs="Times New Roman"/>
          <w:sz w:val="26"/>
          <w:szCs w:val="26"/>
        </w:rPr>
        <w:t xml:space="preserve"> ознакомила присутствующих с  определением конфликта интересов в соответствии с действующим антикоррупционным законодательством.</w:t>
      </w:r>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sz w:val="26"/>
          <w:szCs w:val="26"/>
        </w:rPr>
        <w:t>В целом, 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надлежащие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 государства.</w:t>
      </w:r>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sz w:val="26"/>
          <w:szCs w:val="26"/>
        </w:rPr>
        <w:t>На время отсутствия начальника юридического отдела (ежегодный оплачиваемый отпуск, временная нетрудоспособность, командировка и др.) заместитель начальника юридического отдела исполняет обязанности начальника юридического отдела в соответствии с должностной инструкцией начальника юридического отдела.</w:t>
      </w:r>
    </w:p>
    <w:p w:rsidR="00A6000A" w:rsidRPr="00F706C9" w:rsidRDefault="00A6000A" w:rsidP="00A6000A">
      <w:pPr>
        <w:autoSpaceDE w:val="0"/>
        <w:autoSpaceDN w:val="0"/>
        <w:adjustRightInd w:val="0"/>
        <w:ind w:firstLine="540"/>
        <w:outlineLvl w:val="0"/>
        <w:rPr>
          <w:sz w:val="26"/>
          <w:szCs w:val="26"/>
        </w:rPr>
      </w:pPr>
      <w:r w:rsidRPr="00F706C9">
        <w:rPr>
          <w:sz w:val="26"/>
          <w:szCs w:val="26"/>
        </w:rPr>
        <w:t>Комиссией установлено, что возникновение конфликта интересов при исполнении указанными работниками своих должностных обязанностей возможно.</w:t>
      </w:r>
    </w:p>
    <w:p w:rsidR="00A6000A" w:rsidRPr="00F706C9" w:rsidRDefault="00A6000A" w:rsidP="00A6000A">
      <w:pPr>
        <w:autoSpaceDE w:val="0"/>
        <w:autoSpaceDN w:val="0"/>
        <w:adjustRightInd w:val="0"/>
        <w:ind w:firstLine="540"/>
        <w:outlineLvl w:val="0"/>
        <w:rPr>
          <w:sz w:val="26"/>
          <w:szCs w:val="26"/>
        </w:rPr>
      </w:pPr>
    </w:p>
    <w:p w:rsidR="00A6000A" w:rsidRPr="00F706C9" w:rsidRDefault="00A6000A" w:rsidP="00A6000A">
      <w:pPr>
        <w:autoSpaceDE w:val="0"/>
        <w:autoSpaceDN w:val="0"/>
        <w:adjustRightInd w:val="0"/>
        <w:ind w:firstLine="540"/>
        <w:outlineLvl w:val="0"/>
        <w:rPr>
          <w:sz w:val="26"/>
          <w:szCs w:val="26"/>
        </w:rPr>
      </w:pPr>
      <w:r w:rsidRPr="00F706C9">
        <w:rPr>
          <w:sz w:val="26"/>
          <w:szCs w:val="26"/>
        </w:rPr>
        <w:t xml:space="preserve"> </w:t>
      </w:r>
      <w:r w:rsidRPr="00F706C9">
        <w:rPr>
          <w:b/>
          <w:sz w:val="26"/>
          <w:szCs w:val="26"/>
        </w:rPr>
        <w:t>Комиссия приняла решение</w:t>
      </w:r>
      <w:r w:rsidRPr="00F706C9">
        <w:rPr>
          <w:sz w:val="26"/>
          <w:szCs w:val="26"/>
        </w:rPr>
        <w:t>:</w:t>
      </w:r>
    </w:p>
    <w:p w:rsidR="00A6000A" w:rsidRPr="00F706C9" w:rsidRDefault="00A6000A" w:rsidP="00A6000A">
      <w:pPr>
        <w:pStyle w:val="ConsPlusNonformat"/>
        <w:ind w:firstLine="540"/>
        <w:rPr>
          <w:rFonts w:ascii="Times New Roman" w:hAnsi="Times New Roman" w:cs="Times New Roman"/>
          <w:sz w:val="26"/>
          <w:szCs w:val="26"/>
        </w:rPr>
      </w:pPr>
      <w:r w:rsidRPr="00F706C9">
        <w:rPr>
          <w:rFonts w:ascii="Times New Roman" w:hAnsi="Times New Roman" w:cs="Times New Roman"/>
          <w:sz w:val="26"/>
          <w:szCs w:val="26"/>
        </w:rPr>
        <w:t xml:space="preserve">Факт </w:t>
      </w:r>
      <w:proofErr w:type="gramStart"/>
      <w:r w:rsidRPr="00F706C9">
        <w:rPr>
          <w:rFonts w:ascii="Times New Roman" w:hAnsi="Times New Roman" w:cs="Times New Roman"/>
          <w:sz w:val="26"/>
          <w:szCs w:val="26"/>
        </w:rPr>
        <w:t>работы супругов начальника отдела оценки пенсионных прав застрахованных лиц</w:t>
      </w:r>
      <w:proofErr w:type="gramEnd"/>
      <w:r w:rsidRPr="00F706C9">
        <w:rPr>
          <w:rFonts w:ascii="Times New Roman" w:hAnsi="Times New Roman" w:cs="Times New Roman"/>
          <w:sz w:val="26"/>
          <w:szCs w:val="26"/>
        </w:rPr>
        <w:t xml:space="preserve"> и заместителя начальника юридического отдела может привести к возникновению конфликта интересов, т.к. при исполнении ими некоторых функций существует непосредственное взаимодействие. Также существует косвенная заинтересованность работников, которая влияет или может повлиять на надлежащее исполнение ими должностных обязанностей. Работники обязаны принять меры по недопущению любой возможности конфликта интересов.</w:t>
      </w:r>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sz w:val="26"/>
          <w:szCs w:val="26"/>
        </w:rPr>
        <w:t>Начальнику Управления в целях соблюдения требований законодательства о противодействии коррупции необходимо принять меры по предотвращению конфликта интересов.</w:t>
      </w:r>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b/>
          <w:sz w:val="26"/>
          <w:szCs w:val="26"/>
        </w:rPr>
        <w:t>Результаты голосования</w:t>
      </w:r>
      <w:r w:rsidRPr="00F706C9">
        <w:rPr>
          <w:rFonts w:ascii="Times New Roman" w:hAnsi="Times New Roman" w:cs="Times New Roman"/>
          <w:sz w:val="26"/>
          <w:szCs w:val="26"/>
        </w:rPr>
        <w:t>: единогласно.</w:t>
      </w:r>
    </w:p>
    <w:p w:rsidR="00A6000A" w:rsidRPr="00F706C9" w:rsidRDefault="00A6000A" w:rsidP="00A6000A">
      <w:pPr>
        <w:shd w:val="clear" w:color="auto" w:fill="FFFFFF"/>
        <w:spacing w:before="293"/>
        <w:ind w:left="10" w:right="14" w:firstLine="691"/>
        <w:rPr>
          <w:color w:val="000000"/>
          <w:sz w:val="26"/>
          <w:szCs w:val="26"/>
        </w:rPr>
      </w:pPr>
      <w:r w:rsidRPr="00F706C9">
        <w:rPr>
          <w:color w:val="000000"/>
          <w:spacing w:val="-3"/>
          <w:sz w:val="26"/>
          <w:szCs w:val="26"/>
        </w:rPr>
        <w:t>1.1. У</w:t>
      </w:r>
      <w:r w:rsidRPr="00F706C9">
        <w:rPr>
          <w:color w:val="000000"/>
          <w:sz w:val="26"/>
          <w:szCs w:val="26"/>
        </w:rPr>
        <w:t>ведомления начальника отдела персонифицированного учета, специалиста-эксперта группы автоматизации о возможности возникновения конфликта интересов.</w:t>
      </w:r>
    </w:p>
    <w:p w:rsidR="00A6000A" w:rsidRPr="00F706C9" w:rsidRDefault="00A6000A" w:rsidP="00A6000A">
      <w:pPr>
        <w:shd w:val="clear" w:color="auto" w:fill="FFFFFF"/>
        <w:spacing w:line="240" w:lineRule="auto"/>
        <w:ind w:left="10" w:right="14" w:firstLine="691"/>
        <w:rPr>
          <w:sz w:val="26"/>
          <w:szCs w:val="26"/>
        </w:rPr>
      </w:pPr>
    </w:p>
    <w:p w:rsidR="00A6000A" w:rsidRPr="00F706C9" w:rsidRDefault="00A6000A" w:rsidP="00A6000A">
      <w:pPr>
        <w:shd w:val="clear" w:color="auto" w:fill="FFFFFF"/>
        <w:spacing w:line="240" w:lineRule="auto"/>
        <w:ind w:left="10" w:right="14" w:firstLine="691"/>
        <w:rPr>
          <w:color w:val="000000"/>
          <w:sz w:val="26"/>
          <w:szCs w:val="26"/>
        </w:rPr>
      </w:pPr>
      <w:r w:rsidRPr="00F706C9">
        <w:rPr>
          <w:b/>
          <w:color w:val="000000"/>
          <w:sz w:val="26"/>
          <w:szCs w:val="26"/>
        </w:rPr>
        <w:t xml:space="preserve">Выступила </w:t>
      </w:r>
      <w:r w:rsidRPr="00F706C9">
        <w:rPr>
          <w:color w:val="000000"/>
          <w:sz w:val="26"/>
          <w:szCs w:val="26"/>
        </w:rPr>
        <w:t>Елькина О.А. председатель Комиссии:</w:t>
      </w:r>
    </w:p>
    <w:p w:rsidR="00A6000A" w:rsidRPr="00F706C9" w:rsidRDefault="00A6000A" w:rsidP="00A6000A">
      <w:pPr>
        <w:shd w:val="clear" w:color="auto" w:fill="FFFFFF"/>
        <w:spacing w:line="240" w:lineRule="auto"/>
        <w:ind w:left="10" w:right="14" w:firstLine="691"/>
        <w:rPr>
          <w:color w:val="000000"/>
          <w:spacing w:val="-6"/>
          <w:sz w:val="26"/>
          <w:szCs w:val="26"/>
        </w:rPr>
      </w:pPr>
      <w:r w:rsidRPr="00F706C9">
        <w:rPr>
          <w:color w:val="000000"/>
          <w:sz w:val="26"/>
          <w:szCs w:val="26"/>
        </w:rPr>
        <w:t>В соответствии с Постановлением Правления ПФР от 21.01.2014 №5п «О мерах по недопущению работниками Пенсионного фонда Российской Федерации и его территориальных органов возникновения конфликта интересов»  в Комиссию обратились начальник персонифицированного учета, специалист-</w:t>
      </w:r>
      <w:r w:rsidRPr="00F706C9">
        <w:rPr>
          <w:sz w:val="26"/>
          <w:szCs w:val="26"/>
        </w:rPr>
        <w:t>эксперт группы автоматизации</w:t>
      </w:r>
      <w:r w:rsidRPr="00F706C9">
        <w:rPr>
          <w:color w:val="000000"/>
          <w:sz w:val="26"/>
          <w:szCs w:val="26"/>
        </w:rPr>
        <w:t xml:space="preserve">, </w:t>
      </w:r>
      <w:r w:rsidRPr="00F706C9">
        <w:rPr>
          <w:sz w:val="26"/>
          <w:szCs w:val="26"/>
        </w:rPr>
        <w:t>родные сестры.</w:t>
      </w:r>
    </w:p>
    <w:p w:rsidR="00A6000A" w:rsidRPr="00F706C9" w:rsidRDefault="00A6000A" w:rsidP="00A6000A">
      <w:pPr>
        <w:spacing w:line="240" w:lineRule="auto"/>
        <w:ind w:firstLine="709"/>
        <w:rPr>
          <w:color w:val="000000"/>
          <w:sz w:val="26"/>
          <w:szCs w:val="26"/>
        </w:rPr>
      </w:pPr>
      <w:r w:rsidRPr="00F706C9">
        <w:rPr>
          <w:color w:val="000000"/>
          <w:sz w:val="26"/>
          <w:szCs w:val="26"/>
        </w:rPr>
        <w:lastRenderedPageBreak/>
        <w:t xml:space="preserve">В соответствии со ст.12.4. </w:t>
      </w:r>
      <w:proofErr w:type="gramStart"/>
      <w:r w:rsidRPr="00F706C9">
        <w:rPr>
          <w:color w:val="000000"/>
          <w:sz w:val="26"/>
          <w:szCs w:val="26"/>
        </w:rPr>
        <w:t>Федерального закона от 25.12.2008 № 273-ФЗ "О противодействии коррупции" (в ред. от</w:t>
      </w:r>
      <w:r w:rsidRPr="00F706C9">
        <w:rPr>
          <w:sz w:val="26"/>
          <w:szCs w:val="26"/>
        </w:rPr>
        <w:t xml:space="preserve"> 21.11.2011(ФЗ № 329-ФЗ) н</w:t>
      </w:r>
      <w:r w:rsidRPr="00F706C9">
        <w:rPr>
          <w:color w:val="000000"/>
          <w:sz w:val="26"/>
          <w:szCs w:val="26"/>
        </w:rPr>
        <w:t>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w:t>
      </w:r>
      <w:proofErr w:type="gramEnd"/>
      <w:r w:rsidRPr="00F706C9">
        <w:rPr>
          <w:color w:val="000000"/>
          <w:sz w:val="26"/>
          <w:szCs w:val="26"/>
        </w:rPr>
        <w:t xml:space="preserve"> </w:t>
      </w:r>
      <w:proofErr w:type="gramStart"/>
      <w:r w:rsidRPr="00F706C9">
        <w:rPr>
          <w:color w:val="000000"/>
          <w:sz w:val="26"/>
          <w:szCs w:val="26"/>
        </w:rPr>
        <w:t xml:space="preserve">федеральными государственными органами, </w:t>
      </w:r>
      <w:r w:rsidRPr="00F706C9">
        <w:rPr>
          <w:bCs/>
          <w:color w:val="000000"/>
          <w:sz w:val="26"/>
          <w:szCs w:val="26"/>
        </w:rPr>
        <w:t xml:space="preserve">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w:t>
      </w:r>
      <w:r w:rsidRPr="00F706C9">
        <w:rPr>
          <w:color w:val="000000"/>
          <w:sz w:val="26"/>
          <w:szCs w:val="26"/>
        </w:rPr>
        <w:t>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roofErr w:type="gramEnd"/>
    </w:p>
    <w:p w:rsidR="00A6000A" w:rsidRPr="00F706C9" w:rsidRDefault="00A6000A" w:rsidP="00A6000A">
      <w:pPr>
        <w:autoSpaceDE w:val="0"/>
        <w:autoSpaceDN w:val="0"/>
        <w:adjustRightInd w:val="0"/>
        <w:outlineLvl w:val="0"/>
        <w:rPr>
          <w:sz w:val="26"/>
          <w:szCs w:val="26"/>
        </w:rPr>
      </w:pPr>
      <w:r w:rsidRPr="00F706C9">
        <w:rPr>
          <w:sz w:val="26"/>
          <w:szCs w:val="26"/>
        </w:rPr>
        <w:t>П</w:t>
      </w:r>
      <w:r w:rsidRPr="00F706C9">
        <w:rPr>
          <w:color w:val="000000"/>
          <w:sz w:val="26"/>
          <w:szCs w:val="26"/>
        </w:rPr>
        <w:t>редседатель Комиссии</w:t>
      </w:r>
      <w:r w:rsidRPr="00F706C9">
        <w:rPr>
          <w:sz w:val="26"/>
          <w:szCs w:val="26"/>
        </w:rPr>
        <w:t xml:space="preserve"> ознакомила присутствующих с должностными инструкциями начальника отдела персонифицированного учета и специалиста-эксперта группы автоматизации.</w:t>
      </w:r>
    </w:p>
    <w:p w:rsidR="00A6000A" w:rsidRPr="00F706C9" w:rsidRDefault="00A6000A" w:rsidP="00A6000A">
      <w:pPr>
        <w:shd w:val="clear" w:color="auto" w:fill="FFFFFF"/>
        <w:spacing w:line="240" w:lineRule="auto"/>
        <w:ind w:firstLine="709"/>
        <w:rPr>
          <w:color w:val="000000"/>
          <w:spacing w:val="-6"/>
          <w:sz w:val="26"/>
          <w:szCs w:val="26"/>
        </w:rPr>
      </w:pPr>
      <w:r w:rsidRPr="00F706C9">
        <w:rPr>
          <w:b/>
          <w:color w:val="000000"/>
          <w:sz w:val="26"/>
          <w:szCs w:val="26"/>
        </w:rPr>
        <w:t>Обсуждение вопроса</w:t>
      </w:r>
      <w:r w:rsidRPr="00F706C9">
        <w:rPr>
          <w:color w:val="000000"/>
          <w:sz w:val="26"/>
          <w:szCs w:val="26"/>
        </w:rPr>
        <w:t xml:space="preserve">: </w:t>
      </w:r>
      <w:r w:rsidRPr="00F706C9">
        <w:rPr>
          <w:sz w:val="26"/>
          <w:szCs w:val="26"/>
        </w:rPr>
        <w:t xml:space="preserve">Елькина О.А., Кудряшова Л.Л., Курганская Н.В., </w:t>
      </w:r>
      <w:proofErr w:type="spellStart"/>
      <w:r w:rsidRPr="00F706C9">
        <w:rPr>
          <w:sz w:val="26"/>
          <w:szCs w:val="26"/>
        </w:rPr>
        <w:t>Довидайтене</w:t>
      </w:r>
      <w:proofErr w:type="spellEnd"/>
      <w:r w:rsidRPr="00F706C9">
        <w:rPr>
          <w:sz w:val="26"/>
          <w:szCs w:val="26"/>
        </w:rPr>
        <w:t xml:space="preserve"> Т.В.</w:t>
      </w:r>
      <w:r w:rsidRPr="00F706C9">
        <w:rPr>
          <w:color w:val="000000"/>
          <w:spacing w:val="-6"/>
          <w:sz w:val="26"/>
          <w:szCs w:val="26"/>
        </w:rPr>
        <w:t>, Иванова А.А.</w:t>
      </w:r>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color w:val="000000"/>
          <w:sz w:val="26"/>
          <w:szCs w:val="26"/>
        </w:rPr>
        <w:t>В соответствии с должностными инструкциями</w:t>
      </w:r>
      <w:r w:rsidRPr="00F706C9">
        <w:rPr>
          <w:rFonts w:ascii="Times New Roman" w:hAnsi="Times New Roman" w:cs="Times New Roman"/>
          <w:sz w:val="26"/>
          <w:szCs w:val="26"/>
        </w:rPr>
        <w:t xml:space="preserve">, конфликт интересов отсутствует и возникновение его невозможно. </w:t>
      </w:r>
    </w:p>
    <w:p w:rsidR="00A6000A" w:rsidRPr="00F706C9" w:rsidRDefault="00A6000A" w:rsidP="00A6000A">
      <w:pPr>
        <w:ind w:firstLine="709"/>
        <w:rPr>
          <w:sz w:val="26"/>
          <w:szCs w:val="26"/>
        </w:rPr>
      </w:pPr>
      <w:proofErr w:type="gramStart"/>
      <w:r w:rsidRPr="00F706C9">
        <w:rPr>
          <w:sz w:val="26"/>
          <w:szCs w:val="26"/>
        </w:rPr>
        <w:t xml:space="preserve">Таким образом, данную ситуацию нельзя рассматривать как нарушение п.п.5 п.1 статьи 16 Федерального закона от 27 июля </w:t>
      </w:r>
      <w:smartTag w:uri="urn:schemas-microsoft-com:office:smarttags" w:element="metricconverter">
        <w:smartTagPr>
          <w:attr w:name="ProductID" w:val="2004 г"/>
        </w:smartTagPr>
        <w:r w:rsidRPr="00F706C9">
          <w:rPr>
            <w:sz w:val="26"/>
            <w:szCs w:val="26"/>
          </w:rPr>
          <w:t>2004 г</w:t>
        </w:r>
      </w:smartTag>
      <w:r w:rsidRPr="00F706C9">
        <w:rPr>
          <w:sz w:val="26"/>
          <w:szCs w:val="26"/>
        </w:rPr>
        <w:t>. N 79-ФЗ "О государственной гражданской службе Российской Федерации", т.к. близкое родство или свойство гражданских служащих является ограничением только в случае непосредственной подчиненности или подконтрольности одного из гражданских служащих другому.</w:t>
      </w:r>
      <w:proofErr w:type="gramEnd"/>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b/>
          <w:sz w:val="26"/>
          <w:szCs w:val="26"/>
        </w:rPr>
        <w:t>Комиссия приняла решение</w:t>
      </w:r>
      <w:r w:rsidRPr="00F706C9">
        <w:rPr>
          <w:rFonts w:ascii="Times New Roman" w:hAnsi="Times New Roman" w:cs="Times New Roman"/>
          <w:sz w:val="26"/>
          <w:szCs w:val="26"/>
        </w:rPr>
        <w:t>:</w:t>
      </w:r>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sz w:val="26"/>
          <w:szCs w:val="26"/>
        </w:rPr>
        <w:t>Между начальником персонифицированного учета и специалистом-экспертом группы автоматизации конфликт интересов отсутствует и возникновение его невозможно.</w:t>
      </w:r>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b/>
          <w:sz w:val="26"/>
          <w:szCs w:val="26"/>
        </w:rPr>
        <w:t>Результаты голосования</w:t>
      </w:r>
      <w:r w:rsidRPr="00F706C9">
        <w:rPr>
          <w:rFonts w:ascii="Times New Roman" w:hAnsi="Times New Roman" w:cs="Times New Roman"/>
          <w:sz w:val="26"/>
          <w:szCs w:val="26"/>
        </w:rPr>
        <w:t>: единогласно.</w:t>
      </w:r>
    </w:p>
    <w:p w:rsidR="00A6000A" w:rsidRPr="00F706C9" w:rsidRDefault="00A6000A" w:rsidP="00A6000A">
      <w:pPr>
        <w:shd w:val="clear" w:color="auto" w:fill="FFFFFF"/>
        <w:spacing w:before="293"/>
        <w:ind w:left="10" w:right="14" w:firstLine="691"/>
        <w:rPr>
          <w:color w:val="000000"/>
          <w:sz w:val="26"/>
          <w:szCs w:val="26"/>
        </w:rPr>
      </w:pPr>
      <w:r w:rsidRPr="00F706C9">
        <w:rPr>
          <w:color w:val="000000"/>
          <w:spacing w:val="-3"/>
          <w:sz w:val="26"/>
          <w:szCs w:val="26"/>
        </w:rPr>
        <w:t>1.2. У</w:t>
      </w:r>
      <w:r w:rsidRPr="00F706C9">
        <w:rPr>
          <w:color w:val="000000"/>
          <w:sz w:val="26"/>
          <w:szCs w:val="26"/>
        </w:rPr>
        <w:t>ведомления ведущего специалиста-эксперта отдела оценки пенсионных прав застрахованных лиц, специалиста-эксперта отдела назначения и перерасчета пенсий о возможности возникновения конфликта интересов.</w:t>
      </w:r>
    </w:p>
    <w:p w:rsidR="00A6000A" w:rsidRPr="00F706C9" w:rsidRDefault="00A6000A" w:rsidP="00A6000A">
      <w:pPr>
        <w:shd w:val="clear" w:color="auto" w:fill="FFFFFF"/>
        <w:spacing w:line="240" w:lineRule="auto"/>
        <w:ind w:left="10" w:right="14" w:firstLine="691"/>
        <w:rPr>
          <w:color w:val="000000"/>
          <w:sz w:val="26"/>
          <w:szCs w:val="26"/>
        </w:rPr>
      </w:pPr>
      <w:r w:rsidRPr="00F706C9">
        <w:rPr>
          <w:b/>
          <w:color w:val="000000"/>
          <w:sz w:val="26"/>
          <w:szCs w:val="26"/>
        </w:rPr>
        <w:t xml:space="preserve">Выступила </w:t>
      </w:r>
      <w:r w:rsidRPr="00F706C9">
        <w:rPr>
          <w:color w:val="000000"/>
          <w:sz w:val="26"/>
          <w:szCs w:val="26"/>
        </w:rPr>
        <w:t>Елькина О.А. председатель Комиссии:</w:t>
      </w:r>
    </w:p>
    <w:p w:rsidR="00A6000A" w:rsidRPr="00F706C9" w:rsidRDefault="00A6000A" w:rsidP="00A6000A">
      <w:pPr>
        <w:shd w:val="clear" w:color="auto" w:fill="FFFFFF"/>
        <w:spacing w:line="240" w:lineRule="auto"/>
        <w:ind w:left="10" w:right="14" w:firstLine="691"/>
        <w:rPr>
          <w:color w:val="000000"/>
          <w:spacing w:val="-6"/>
          <w:sz w:val="26"/>
          <w:szCs w:val="26"/>
        </w:rPr>
      </w:pPr>
      <w:r w:rsidRPr="00F706C9">
        <w:rPr>
          <w:color w:val="000000"/>
          <w:sz w:val="26"/>
          <w:szCs w:val="26"/>
        </w:rPr>
        <w:t xml:space="preserve">В соответствии с Постановлением Правления ПФР от 21.01.2014 №5п «О мерах по недопущению работниками Пенсионного фонда Российской Федерации и его территориальных органов возникновения конфликта интересов» в Комиссию обратились </w:t>
      </w:r>
      <w:r w:rsidRPr="00F706C9">
        <w:rPr>
          <w:sz w:val="26"/>
          <w:szCs w:val="26"/>
        </w:rPr>
        <w:t xml:space="preserve">ведущий специалист-эксперт отдела оценки пенсионных прав застрахованных лиц, специалист-эксперт отдела назначения и перерасчета пенсий </w:t>
      </w:r>
      <w:r w:rsidRPr="00F706C9">
        <w:rPr>
          <w:color w:val="000000"/>
          <w:sz w:val="26"/>
          <w:szCs w:val="26"/>
        </w:rPr>
        <w:t xml:space="preserve">с уведомлением о возможности возникновения конфликта интересов. </w:t>
      </w:r>
    </w:p>
    <w:p w:rsidR="00A6000A" w:rsidRPr="00F706C9" w:rsidRDefault="00A6000A" w:rsidP="00A6000A">
      <w:pPr>
        <w:ind w:firstLine="709"/>
        <w:rPr>
          <w:color w:val="000000"/>
          <w:sz w:val="26"/>
          <w:szCs w:val="26"/>
        </w:rPr>
      </w:pPr>
      <w:r w:rsidRPr="00F706C9">
        <w:rPr>
          <w:color w:val="000000"/>
          <w:sz w:val="26"/>
          <w:szCs w:val="26"/>
        </w:rPr>
        <w:t>В соответствии со ст.12.4. Федерального закона от 25.12.2008 № 273-ФЗ "О противодействии коррупции" (в ред</w:t>
      </w:r>
      <w:proofErr w:type="gramStart"/>
      <w:r w:rsidRPr="00F706C9">
        <w:rPr>
          <w:color w:val="000000"/>
          <w:sz w:val="26"/>
          <w:szCs w:val="26"/>
        </w:rPr>
        <w:t>.о</w:t>
      </w:r>
      <w:proofErr w:type="gramEnd"/>
      <w:r w:rsidRPr="00F706C9">
        <w:rPr>
          <w:color w:val="000000"/>
          <w:sz w:val="26"/>
          <w:szCs w:val="26"/>
        </w:rPr>
        <w:t>т</w:t>
      </w:r>
      <w:r w:rsidRPr="00F706C9">
        <w:rPr>
          <w:sz w:val="26"/>
          <w:szCs w:val="26"/>
        </w:rPr>
        <w:t xml:space="preserve"> 21.11.2011(ФЗ № 329-ФЗ) н</w:t>
      </w:r>
      <w:r w:rsidRPr="00F706C9">
        <w:rPr>
          <w:color w:val="000000"/>
          <w:sz w:val="26"/>
          <w:szCs w:val="26"/>
        </w:rPr>
        <w:t xml:space="preserve">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F706C9">
        <w:rPr>
          <w:color w:val="000000"/>
          <w:sz w:val="26"/>
          <w:szCs w:val="26"/>
        </w:rPr>
        <w:lastRenderedPageBreak/>
        <w:t xml:space="preserve">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proofErr w:type="gramStart"/>
      <w:r w:rsidRPr="00F706C9">
        <w:rPr>
          <w:color w:val="000000"/>
          <w:sz w:val="26"/>
          <w:szCs w:val="26"/>
        </w:rPr>
        <w:t xml:space="preserve">федеральными государственными органами, </w:t>
      </w:r>
      <w:r w:rsidRPr="00F706C9">
        <w:rPr>
          <w:bCs/>
          <w:color w:val="000000"/>
          <w:sz w:val="26"/>
          <w:szCs w:val="26"/>
        </w:rPr>
        <w:t xml:space="preserve">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w:t>
      </w:r>
      <w:r w:rsidRPr="00F706C9">
        <w:rPr>
          <w:color w:val="000000"/>
          <w:sz w:val="26"/>
          <w:szCs w:val="26"/>
        </w:rPr>
        <w:t>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roofErr w:type="gramEnd"/>
    </w:p>
    <w:p w:rsidR="00A6000A" w:rsidRPr="00F706C9" w:rsidRDefault="00A6000A" w:rsidP="00A6000A">
      <w:pPr>
        <w:shd w:val="clear" w:color="auto" w:fill="FFFFFF"/>
        <w:spacing w:line="240" w:lineRule="auto"/>
        <w:ind w:left="10" w:right="14" w:firstLine="691"/>
        <w:rPr>
          <w:color w:val="000000"/>
          <w:sz w:val="26"/>
          <w:szCs w:val="26"/>
        </w:rPr>
      </w:pPr>
      <w:r w:rsidRPr="00F706C9">
        <w:rPr>
          <w:sz w:val="26"/>
          <w:szCs w:val="26"/>
        </w:rPr>
        <w:t>П</w:t>
      </w:r>
      <w:r w:rsidRPr="00F706C9">
        <w:rPr>
          <w:color w:val="000000"/>
          <w:sz w:val="26"/>
          <w:szCs w:val="26"/>
        </w:rPr>
        <w:t>редседатель Комиссии</w:t>
      </w:r>
      <w:r w:rsidRPr="00F706C9">
        <w:rPr>
          <w:sz w:val="26"/>
          <w:szCs w:val="26"/>
        </w:rPr>
        <w:t xml:space="preserve"> ознакомила присутствующих с должностными инструкциями ведущего специалиста-эксперта отдела оценки пенсионных прав застрахованных лиц, специалиста-эксперта отдела назначения и перерасчета пенсий</w:t>
      </w:r>
      <w:r w:rsidRPr="00F706C9">
        <w:rPr>
          <w:color w:val="000000"/>
          <w:sz w:val="26"/>
          <w:szCs w:val="26"/>
        </w:rPr>
        <w:t>.</w:t>
      </w:r>
    </w:p>
    <w:p w:rsidR="00A6000A" w:rsidRPr="00F706C9" w:rsidRDefault="00A6000A" w:rsidP="00A6000A">
      <w:pPr>
        <w:shd w:val="clear" w:color="auto" w:fill="FFFFFF"/>
        <w:spacing w:line="240" w:lineRule="auto"/>
        <w:ind w:firstLine="709"/>
        <w:rPr>
          <w:color w:val="000000"/>
          <w:spacing w:val="-6"/>
          <w:sz w:val="26"/>
          <w:szCs w:val="26"/>
        </w:rPr>
      </w:pPr>
      <w:r w:rsidRPr="00F706C9">
        <w:rPr>
          <w:b/>
          <w:color w:val="000000"/>
          <w:sz w:val="26"/>
          <w:szCs w:val="26"/>
        </w:rPr>
        <w:t>Обсуждение вопроса</w:t>
      </w:r>
      <w:r w:rsidRPr="00F706C9">
        <w:rPr>
          <w:color w:val="000000"/>
          <w:sz w:val="26"/>
          <w:szCs w:val="26"/>
        </w:rPr>
        <w:t xml:space="preserve">: </w:t>
      </w:r>
      <w:r w:rsidRPr="00F706C9">
        <w:rPr>
          <w:sz w:val="26"/>
          <w:szCs w:val="26"/>
        </w:rPr>
        <w:t xml:space="preserve">Елькина О.А., Кудряшова Л.Л., Курганская Н.В., </w:t>
      </w:r>
      <w:proofErr w:type="spellStart"/>
      <w:r w:rsidRPr="00F706C9">
        <w:rPr>
          <w:sz w:val="26"/>
          <w:szCs w:val="26"/>
        </w:rPr>
        <w:t>Довидайтене</w:t>
      </w:r>
      <w:proofErr w:type="spellEnd"/>
      <w:r w:rsidRPr="00F706C9">
        <w:rPr>
          <w:sz w:val="26"/>
          <w:szCs w:val="26"/>
        </w:rPr>
        <w:t xml:space="preserve"> Т.В.</w:t>
      </w:r>
      <w:r w:rsidRPr="00F706C9">
        <w:rPr>
          <w:color w:val="000000"/>
          <w:spacing w:val="-6"/>
          <w:sz w:val="26"/>
          <w:szCs w:val="26"/>
        </w:rPr>
        <w:t>, Иванова А.А.</w:t>
      </w:r>
    </w:p>
    <w:p w:rsidR="00A6000A" w:rsidRPr="00F706C9" w:rsidRDefault="00A6000A" w:rsidP="00A6000A">
      <w:pPr>
        <w:shd w:val="clear" w:color="auto" w:fill="FFFFFF"/>
        <w:spacing w:line="240" w:lineRule="auto"/>
        <w:ind w:right="14" w:firstLine="540"/>
        <w:rPr>
          <w:color w:val="000000"/>
          <w:sz w:val="26"/>
          <w:szCs w:val="26"/>
        </w:rPr>
      </w:pPr>
      <w:r w:rsidRPr="00F706C9">
        <w:rPr>
          <w:color w:val="000000"/>
          <w:sz w:val="26"/>
          <w:szCs w:val="26"/>
        </w:rPr>
        <w:t xml:space="preserve">   В соответствии с должностными инструкциями, конфликт интересов отсутствует и возникновению его невозможно.</w:t>
      </w:r>
    </w:p>
    <w:p w:rsidR="00A6000A" w:rsidRPr="00F706C9" w:rsidRDefault="00A6000A" w:rsidP="00A6000A">
      <w:pPr>
        <w:pStyle w:val="ConsPlusNonformat"/>
        <w:ind w:firstLine="540"/>
        <w:rPr>
          <w:rFonts w:ascii="Times New Roman" w:hAnsi="Times New Roman" w:cs="Times New Roman"/>
          <w:sz w:val="26"/>
          <w:szCs w:val="26"/>
        </w:rPr>
      </w:pPr>
      <w:proofErr w:type="gramStart"/>
      <w:r w:rsidRPr="00F706C9">
        <w:rPr>
          <w:rFonts w:ascii="Times New Roman" w:hAnsi="Times New Roman" w:cs="Times New Roman"/>
          <w:sz w:val="26"/>
          <w:szCs w:val="26"/>
        </w:rPr>
        <w:t xml:space="preserve">Таким образом, данную ситуацию нельзя рассматривать как нарушение п.п.5 п.1 статьи 16 Федерального закона от 27 июля </w:t>
      </w:r>
      <w:smartTag w:uri="urn:schemas-microsoft-com:office:smarttags" w:element="metricconverter">
        <w:smartTagPr>
          <w:attr w:name="ProductID" w:val="2004 г"/>
        </w:smartTagPr>
        <w:r w:rsidRPr="00F706C9">
          <w:rPr>
            <w:rFonts w:ascii="Times New Roman" w:hAnsi="Times New Roman" w:cs="Times New Roman"/>
            <w:sz w:val="26"/>
            <w:szCs w:val="26"/>
          </w:rPr>
          <w:t>2004 г</w:t>
        </w:r>
      </w:smartTag>
      <w:r w:rsidRPr="00F706C9">
        <w:rPr>
          <w:rFonts w:ascii="Times New Roman" w:hAnsi="Times New Roman" w:cs="Times New Roman"/>
          <w:sz w:val="26"/>
          <w:szCs w:val="26"/>
        </w:rPr>
        <w:t>. N 79-ФЗ "О государственной гражданской службе Российской Федерации", т.к. близкое родство или свойство гражданских служащих является ограничением только в случае непосредственной подчиненности или подконтрольности одного из гражданских служащих другому.</w:t>
      </w:r>
      <w:proofErr w:type="gramEnd"/>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b/>
          <w:sz w:val="26"/>
          <w:szCs w:val="26"/>
        </w:rPr>
        <w:t>Комиссия приняла решение</w:t>
      </w:r>
      <w:r w:rsidRPr="00F706C9">
        <w:rPr>
          <w:rFonts w:ascii="Times New Roman" w:hAnsi="Times New Roman" w:cs="Times New Roman"/>
          <w:sz w:val="26"/>
          <w:szCs w:val="26"/>
        </w:rPr>
        <w:t>:</w:t>
      </w:r>
    </w:p>
    <w:p w:rsidR="00A6000A" w:rsidRPr="00F706C9" w:rsidRDefault="00A6000A" w:rsidP="00A6000A">
      <w:pPr>
        <w:autoSpaceDE w:val="0"/>
        <w:autoSpaceDN w:val="0"/>
        <w:adjustRightInd w:val="0"/>
        <w:outlineLvl w:val="0"/>
        <w:rPr>
          <w:sz w:val="26"/>
          <w:szCs w:val="26"/>
          <w:highlight w:val="yellow"/>
        </w:rPr>
      </w:pPr>
      <w:r w:rsidRPr="00F706C9">
        <w:rPr>
          <w:sz w:val="26"/>
          <w:szCs w:val="26"/>
        </w:rPr>
        <w:t>между ведущим специалистом-экспертом отдела оценки пенсионных прав застрахованных лиц и специалистом-экспертом отдела назначения и перерасчета пенсий конфликт интересов отсутствует и возникновение его невозможно</w:t>
      </w:r>
    </w:p>
    <w:p w:rsidR="00A6000A" w:rsidRPr="00F706C9" w:rsidRDefault="00A6000A" w:rsidP="00A6000A">
      <w:pPr>
        <w:pStyle w:val="ConsPlusNonformat"/>
        <w:ind w:firstLine="709"/>
        <w:rPr>
          <w:rFonts w:ascii="Times New Roman" w:hAnsi="Times New Roman" w:cs="Times New Roman"/>
          <w:sz w:val="26"/>
          <w:szCs w:val="26"/>
        </w:rPr>
      </w:pPr>
      <w:r w:rsidRPr="00F706C9">
        <w:rPr>
          <w:rFonts w:ascii="Times New Roman" w:hAnsi="Times New Roman" w:cs="Times New Roman"/>
          <w:b/>
          <w:sz w:val="26"/>
          <w:szCs w:val="26"/>
        </w:rPr>
        <w:t>Результаты голосования</w:t>
      </w:r>
      <w:r w:rsidRPr="00F706C9">
        <w:rPr>
          <w:rFonts w:ascii="Times New Roman" w:hAnsi="Times New Roman" w:cs="Times New Roman"/>
          <w:sz w:val="26"/>
          <w:szCs w:val="26"/>
        </w:rPr>
        <w:t>: единогласно.</w:t>
      </w:r>
    </w:p>
    <w:p w:rsidR="00A6000A" w:rsidRPr="00F706C9" w:rsidRDefault="00A6000A" w:rsidP="00A6000A">
      <w:pPr>
        <w:pStyle w:val="ConsPlusNonformat"/>
        <w:ind w:firstLine="709"/>
        <w:rPr>
          <w:rFonts w:ascii="Times New Roman" w:hAnsi="Times New Roman" w:cs="Times New Roman"/>
          <w:sz w:val="26"/>
          <w:szCs w:val="26"/>
        </w:rPr>
      </w:pPr>
    </w:p>
    <w:p w:rsidR="00A6000A" w:rsidRPr="00F706C9" w:rsidRDefault="00A6000A" w:rsidP="00A6000A">
      <w:pPr>
        <w:pStyle w:val="ConsPlusNonformat"/>
        <w:ind w:firstLine="709"/>
        <w:rPr>
          <w:rFonts w:ascii="Times New Roman" w:hAnsi="Times New Roman" w:cs="Times New Roman"/>
          <w:sz w:val="26"/>
          <w:szCs w:val="26"/>
        </w:rPr>
      </w:pPr>
    </w:p>
    <w:p w:rsidR="00AC44B8" w:rsidRPr="00F706C9" w:rsidRDefault="00AC44B8" w:rsidP="00A6000A">
      <w:pPr>
        <w:pStyle w:val="a4"/>
        <w:spacing w:after="0"/>
        <w:jc w:val="both"/>
        <w:rPr>
          <w:sz w:val="26"/>
          <w:szCs w:val="26"/>
        </w:rPr>
      </w:pPr>
    </w:p>
    <w:sectPr w:rsidR="00AC44B8" w:rsidRPr="00F706C9" w:rsidSect="0041416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572"/>
    <w:multiLevelType w:val="hybridMultilevel"/>
    <w:tmpl w:val="31B0880C"/>
    <w:lvl w:ilvl="0" w:tplc="36EEC7B0">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A625B"/>
    <w:multiLevelType w:val="hybridMultilevel"/>
    <w:tmpl w:val="6E94B6F8"/>
    <w:lvl w:ilvl="0" w:tplc="067C41CC">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2">
    <w:nsid w:val="0C1D548C"/>
    <w:multiLevelType w:val="hybridMultilevel"/>
    <w:tmpl w:val="5D88A024"/>
    <w:lvl w:ilvl="0" w:tplc="DF6A9C0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6F2815"/>
    <w:multiLevelType w:val="hybridMultilevel"/>
    <w:tmpl w:val="877893FE"/>
    <w:lvl w:ilvl="0" w:tplc="947CF08A">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4">
    <w:nsid w:val="23E54E9B"/>
    <w:multiLevelType w:val="hybridMultilevel"/>
    <w:tmpl w:val="43D492A0"/>
    <w:lvl w:ilvl="0" w:tplc="253613B4">
      <w:start w:val="1"/>
      <w:numFmt w:val="decimal"/>
      <w:lvlText w:val="%1."/>
      <w:lvlJc w:val="left"/>
      <w:pPr>
        <w:ind w:left="1052" w:hanging="360"/>
      </w:pPr>
      <w:rPr>
        <w:rFonts w:hint="default"/>
        <w:b/>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5">
    <w:nsid w:val="397175AB"/>
    <w:multiLevelType w:val="hybridMultilevel"/>
    <w:tmpl w:val="0BD2F192"/>
    <w:lvl w:ilvl="0" w:tplc="71C885D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B5806"/>
    <w:multiLevelType w:val="multilevel"/>
    <w:tmpl w:val="E932CBBA"/>
    <w:lvl w:ilvl="0">
      <w:start w:val="1"/>
      <w:numFmt w:val="decimal"/>
      <w:lvlText w:val="%1."/>
      <w:lvlJc w:val="left"/>
      <w:pPr>
        <w:ind w:left="1065" w:hanging="360"/>
      </w:pPr>
      <w:rPr>
        <w:rFonts w:hint="default"/>
        <w:sz w:val="24"/>
      </w:rPr>
    </w:lvl>
    <w:lvl w:ilvl="1">
      <w:start w:val="3"/>
      <w:numFmt w:val="decimal"/>
      <w:isLgl/>
      <w:lvlText w:val="%1.%2."/>
      <w:lvlJc w:val="left"/>
      <w:pPr>
        <w:ind w:left="1879" w:hanging="1170"/>
      </w:pPr>
      <w:rPr>
        <w:rFonts w:hint="default"/>
      </w:rPr>
    </w:lvl>
    <w:lvl w:ilvl="2">
      <w:start w:val="1"/>
      <w:numFmt w:val="decimal"/>
      <w:isLgl/>
      <w:lvlText w:val="%1.%2.%3."/>
      <w:lvlJc w:val="left"/>
      <w:pPr>
        <w:ind w:left="1883" w:hanging="1170"/>
      </w:pPr>
      <w:rPr>
        <w:rFonts w:hint="default"/>
      </w:rPr>
    </w:lvl>
    <w:lvl w:ilvl="3">
      <w:start w:val="1"/>
      <w:numFmt w:val="decimal"/>
      <w:isLgl/>
      <w:lvlText w:val="%1.%2.%3.%4."/>
      <w:lvlJc w:val="left"/>
      <w:pPr>
        <w:ind w:left="1887" w:hanging="1170"/>
      </w:pPr>
      <w:rPr>
        <w:rFonts w:hint="default"/>
      </w:rPr>
    </w:lvl>
    <w:lvl w:ilvl="4">
      <w:start w:val="1"/>
      <w:numFmt w:val="decimal"/>
      <w:isLgl/>
      <w:lvlText w:val="%1.%2.%3.%4.%5."/>
      <w:lvlJc w:val="left"/>
      <w:pPr>
        <w:ind w:left="1891" w:hanging="1170"/>
      </w:pPr>
      <w:rPr>
        <w:rFonts w:hint="default"/>
      </w:rPr>
    </w:lvl>
    <w:lvl w:ilvl="5">
      <w:start w:val="1"/>
      <w:numFmt w:val="decimal"/>
      <w:isLgl/>
      <w:lvlText w:val="%1.%2.%3.%4.%5.%6."/>
      <w:lvlJc w:val="left"/>
      <w:pPr>
        <w:ind w:left="1895" w:hanging="117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563D2C8B"/>
    <w:multiLevelType w:val="hybridMultilevel"/>
    <w:tmpl w:val="345C0A3A"/>
    <w:lvl w:ilvl="0" w:tplc="33A4802E">
      <w:start w:val="1"/>
      <w:numFmt w:val="bullet"/>
      <w:lvlText w:val=""/>
      <w:lvlJc w:val="left"/>
      <w:pPr>
        <w:ind w:left="1052" w:hanging="360"/>
      </w:pPr>
      <w:rPr>
        <w:rFonts w:ascii="Symbol" w:hAnsi="Symbol"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8">
    <w:nsid w:val="56AF4E4A"/>
    <w:multiLevelType w:val="hybridMultilevel"/>
    <w:tmpl w:val="50FC24B6"/>
    <w:lvl w:ilvl="0" w:tplc="C750E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AD2D6A"/>
    <w:multiLevelType w:val="hybridMultilevel"/>
    <w:tmpl w:val="E8EC56C2"/>
    <w:lvl w:ilvl="0" w:tplc="5D0AA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1C732C6"/>
    <w:multiLevelType w:val="hybridMultilevel"/>
    <w:tmpl w:val="5B589104"/>
    <w:lvl w:ilvl="0" w:tplc="84ECDBD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F00D8"/>
    <w:multiLevelType w:val="hybridMultilevel"/>
    <w:tmpl w:val="B3E60B66"/>
    <w:lvl w:ilvl="0" w:tplc="E534C1FE">
      <w:start w:val="1"/>
      <w:numFmt w:val="decimal"/>
      <w:lvlText w:val="%1."/>
      <w:lvlJc w:val="left"/>
      <w:pPr>
        <w:ind w:left="2693" w:hanging="12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3"/>
  </w:num>
  <w:num w:numId="2">
    <w:abstractNumId w:val="7"/>
  </w:num>
  <w:num w:numId="3">
    <w:abstractNumId w:val="11"/>
  </w:num>
  <w:num w:numId="4">
    <w:abstractNumId w:val="10"/>
  </w:num>
  <w:num w:numId="5">
    <w:abstractNumId w:val="4"/>
  </w:num>
  <w:num w:numId="6">
    <w:abstractNumId w:val="9"/>
  </w:num>
  <w:num w:numId="7">
    <w:abstractNumId w:val="8"/>
  </w:num>
  <w:num w:numId="8">
    <w:abstractNumId w:val="6"/>
  </w:num>
  <w:num w:numId="9">
    <w:abstractNumId w:val="5"/>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69"/>
    <w:rsid w:val="00067BC3"/>
    <w:rsid w:val="00265964"/>
    <w:rsid w:val="002C43AD"/>
    <w:rsid w:val="003100F2"/>
    <w:rsid w:val="00360381"/>
    <w:rsid w:val="00397902"/>
    <w:rsid w:val="004055C7"/>
    <w:rsid w:val="00414169"/>
    <w:rsid w:val="0041586C"/>
    <w:rsid w:val="00423BB6"/>
    <w:rsid w:val="0044188B"/>
    <w:rsid w:val="00456A66"/>
    <w:rsid w:val="004D3BC7"/>
    <w:rsid w:val="005C2F98"/>
    <w:rsid w:val="00662B42"/>
    <w:rsid w:val="007525BA"/>
    <w:rsid w:val="008A5B8D"/>
    <w:rsid w:val="008E48F7"/>
    <w:rsid w:val="0093377C"/>
    <w:rsid w:val="00950160"/>
    <w:rsid w:val="009A6EE0"/>
    <w:rsid w:val="00A13E52"/>
    <w:rsid w:val="00A6000A"/>
    <w:rsid w:val="00A7248F"/>
    <w:rsid w:val="00AC44B8"/>
    <w:rsid w:val="00C57690"/>
    <w:rsid w:val="00C66BEC"/>
    <w:rsid w:val="00E847DB"/>
    <w:rsid w:val="00F706C9"/>
    <w:rsid w:val="00FA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69"/>
    <w:pPr>
      <w:spacing w:line="320" w:lineRule="exact"/>
      <w:ind w:firstLine="692"/>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7DB"/>
    <w:pPr>
      <w:ind w:left="720"/>
      <w:contextualSpacing/>
    </w:pPr>
  </w:style>
  <w:style w:type="paragraph" w:customStyle="1" w:styleId="ConsPlusNonformat">
    <w:name w:val="ConsPlusNonformat"/>
    <w:uiPriority w:val="99"/>
    <w:rsid w:val="00E847DB"/>
    <w:pPr>
      <w:autoSpaceDE w:val="0"/>
      <w:autoSpaceDN w:val="0"/>
      <w:adjustRightInd w:val="0"/>
      <w:spacing w:line="320" w:lineRule="exact"/>
      <w:ind w:firstLine="692"/>
      <w:jc w:val="both"/>
    </w:pPr>
    <w:rPr>
      <w:rFonts w:ascii="Courier New" w:hAnsi="Courier New" w:cs="Courier New"/>
    </w:rPr>
  </w:style>
  <w:style w:type="paragraph" w:styleId="a4">
    <w:name w:val="Normal (Web)"/>
    <w:basedOn w:val="a"/>
    <w:uiPriority w:val="99"/>
    <w:unhideWhenUsed/>
    <w:rsid w:val="003100F2"/>
    <w:pPr>
      <w:spacing w:before="100" w:beforeAutospacing="1" w:after="119"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69"/>
    <w:pPr>
      <w:spacing w:line="320" w:lineRule="exact"/>
      <w:ind w:firstLine="692"/>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7DB"/>
    <w:pPr>
      <w:ind w:left="720"/>
      <w:contextualSpacing/>
    </w:pPr>
  </w:style>
  <w:style w:type="paragraph" w:customStyle="1" w:styleId="ConsPlusNonformat">
    <w:name w:val="ConsPlusNonformat"/>
    <w:uiPriority w:val="99"/>
    <w:rsid w:val="00E847DB"/>
    <w:pPr>
      <w:autoSpaceDE w:val="0"/>
      <w:autoSpaceDN w:val="0"/>
      <w:adjustRightInd w:val="0"/>
      <w:spacing w:line="320" w:lineRule="exact"/>
      <w:ind w:firstLine="692"/>
      <w:jc w:val="both"/>
    </w:pPr>
    <w:rPr>
      <w:rFonts w:ascii="Courier New" w:hAnsi="Courier New" w:cs="Courier New"/>
    </w:rPr>
  </w:style>
  <w:style w:type="paragraph" w:styleId="a4">
    <w:name w:val="Normal (Web)"/>
    <w:basedOn w:val="a"/>
    <w:uiPriority w:val="99"/>
    <w:unhideWhenUsed/>
    <w:rsid w:val="003100F2"/>
    <w:pPr>
      <w:spacing w:before="100" w:beforeAutospacing="1" w:after="119"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Анжелика Анатольевна</dc:creator>
  <cp:lastModifiedBy>Ситкарева Екатерина Федоровна</cp:lastModifiedBy>
  <cp:revision>2</cp:revision>
  <dcterms:created xsi:type="dcterms:W3CDTF">2019-08-15T13:22:00Z</dcterms:created>
  <dcterms:modified xsi:type="dcterms:W3CDTF">2019-08-15T13:22:00Z</dcterms:modified>
</cp:coreProperties>
</file>