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D419FD">
        <w:rPr>
          <w:b/>
          <w:bCs/>
          <w:color w:val="000000"/>
          <w:spacing w:val="2"/>
          <w:w w:val="127"/>
          <w:sz w:val="24"/>
          <w:szCs w:val="24"/>
        </w:rPr>
        <w:t>9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D419FD" w:rsidRDefault="00D419FD" w:rsidP="00D419FD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ноября</w:t>
      </w:r>
      <w:r w:rsidR="00414169" w:rsidRPr="00D419F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="00414169" w:rsidRPr="00D419FD">
        <w:rPr>
          <w:color w:val="000000"/>
          <w:sz w:val="26"/>
          <w:szCs w:val="26"/>
        </w:rPr>
        <w:t xml:space="preserve"> г.</w:t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</w:r>
      <w:r w:rsidR="00414169" w:rsidRPr="00D419FD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FD618A" w:rsidRDefault="00D419FD" w:rsidP="003100F2">
      <w:pPr>
        <w:rPr>
          <w:sz w:val="26"/>
          <w:szCs w:val="26"/>
        </w:rPr>
      </w:pPr>
      <w:r w:rsidRPr="00FD618A">
        <w:rPr>
          <w:color w:val="000000"/>
          <w:sz w:val="26"/>
          <w:szCs w:val="26"/>
        </w:rPr>
        <w:t>25.11.2016</w:t>
      </w:r>
      <w:r w:rsidR="00414169" w:rsidRPr="00FD618A">
        <w:rPr>
          <w:color w:val="000000"/>
          <w:sz w:val="26"/>
          <w:szCs w:val="26"/>
        </w:rPr>
        <w:t xml:space="preserve"> </w:t>
      </w:r>
      <w:r w:rsidR="00414169" w:rsidRPr="00FD618A">
        <w:rPr>
          <w:sz w:val="26"/>
          <w:szCs w:val="26"/>
        </w:rPr>
        <w:t>в 1</w:t>
      </w:r>
      <w:r w:rsidR="004F5349">
        <w:rPr>
          <w:sz w:val="26"/>
          <w:szCs w:val="26"/>
        </w:rPr>
        <w:t>2</w:t>
      </w:r>
      <w:r w:rsidR="00414169" w:rsidRPr="00FD618A">
        <w:rPr>
          <w:sz w:val="26"/>
          <w:szCs w:val="26"/>
        </w:rPr>
        <w:t xml:space="preserve">:00, </w:t>
      </w:r>
      <w:r w:rsidR="0041586C" w:rsidRPr="00FD618A">
        <w:rPr>
          <w:sz w:val="26"/>
          <w:szCs w:val="26"/>
        </w:rPr>
        <w:t xml:space="preserve">по </w:t>
      </w:r>
      <w:r w:rsidR="00414169" w:rsidRPr="00FD618A">
        <w:rPr>
          <w:sz w:val="26"/>
          <w:szCs w:val="26"/>
        </w:rPr>
        <w:t>адрес</w:t>
      </w:r>
      <w:r w:rsidR="0041586C" w:rsidRPr="00FD618A">
        <w:rPr>
          <w:sz w:val="26"/>
          <w:szCs w:val="26"/>
        </w:rPr>
        <w:t>у: 169900, Республика Коми,</w:t>
      </w:r>
      <w:r w:rsidR="00414169" w:rsidRPr="00FD618A">
        <w:rPr>
          <w:sz w:val="26"/>
          <w:szCs w:val="26"/>
        </w:rPr>
        <w:t xml:space="preserve"> г. Воркута, ул. Московская, д. 25, кабинет № 18</w:t>
      </w:r>
      <w:r w:rsidR="0041586C" w:rsidRPr="00FD618A">
        <w:rPr>
          <w:sz w:val="26"/>
          <w:szCs w:val="26"/>
        </w:rPr>
        <w:t xml:space="preserve"> </w:t>
      </w:r>
      <w:r w:rsidR="00414169" w:rsidRPr="00FD618A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FD618A">
        <w:rPr>
          <w:sz w:val="26"/>
          <w:szCs w:val="26"/>
        </w:rPr>
        <w:t xml:space="preserve">УПФР в г. Воркуте Республики Коми. </w:t>
      </w:r>
      <w:r w:rsidR="00414169" w:rsidRPr="00FD618A">
        <w:rPr>
          <w:sz w:val="26"/>
          <w:szCs w:val="26"/>
        </w:rPr>
        <w:t>(далее – Комиссия)</w:t>
      </w:r>
      <w:r w:rsidR="0041586C" w:rsidRPr="00FD618A">
        <w:rPr>
          <w:sz w:val="26"/>
          <w:szCs w:val="26"/>
        </w:rPr>
        <w:t>.</w:t>
      </w:r>
      <w:r w:rsidR="00414169" w:rsidRPr="00FD618A">
        <w:rPr>
          <w:sz w:val="26"/>
          <w:szCs w:val="26"/>
        </w:rPr>
        <w:t xml:space="preserve"> </w:t>
      </w:r>
    </w:p>
    <w:p w:rsidR="009A6EE0" w:rsidRPr="00FD618A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FD618A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FD618A">
        <w:rPr>
          <w:b/>
          <w:sz w:val="26"/>
          <w:szCs w:val="26"/>
        </w:rPr>
        <w:t>На заседании Комиссии присутствовали:</w:t>
      </w:r>
    </w:p>
    <w:p w:rsidR="00D419FD" w:rsidRPr="00FD618A" w:rsidRDefault="00D419FD" w:rsidP="00D419FD">
      <w:pPr>
        <w:outlineLvl w:val="0"/>
        <w:rPr>
          <w:b/>
          <w:sz w:val="26"/>
          <w:szCs w:val="26"/>
        </w:rPr>
      </w:pPr>
      <w:r w:rsidRPr="00FD618A">
        <w:rPr>
          <w:b/>
          <w:sz w:val="26"/>
          <w:szCs w:val="26"/>
        </w:rPr>
        <w:t>Заместитель председателя Комиссии:</w:t>
      </w:r>
    </w:p>
    <w:p w:rsidR="00D419FD" w:rsidRPr="00FD618A" w:rsidRDefault="00D419FD" w:rsidP="00D419FD">
      <w:pPr>
        <w:numPr>
          <w:ilvl w:val="0"/>
          <w:numId w:val="10"/>
        </w:numPr>
        <w:rPr>
          <w:sz w:val="26"/>
          <w:szCs w:val="26"/>
        </w:rPr>
      </w:pPr>
      <w:r w:rsidRPr="00FD618A">
        <w:rPr>
          <w:spacing w:val="-7"/>
          <w:sz w:val="26"/>
          <w:szCs w:val="26"/>
        </w:rPr>
        <w:t>Иванова Анжелика Анатольевна – главный специалист-эксперт (по кадрам) юридического отдела</w:t>
      </w:r>
    </w:p>
    <w:p w:rsidR="00D419FD" w:rsidRPr="00FD618A" w:rsidRDefault="00D419FD" w:rsidP="00D419FD">
      <w:pPr>
        <w:outlineLvl w:val="0"/>
        <w:rPr>
          <w:b/>
          <w:spacing w:val="-6"/>
          <w:sz w:val="26"/>
          <w:szCs w:val="26"/>
        </w:rPr>
      </w:pPr>
      <w:r w:rsidRPr="00FD618A">
        <w:rPr>
          <w:b/>
          <w:spacing w:val="-6"/>
          <w:sz w:val="26"/>
          <w:szCs w:val="26"/>
        </w:rPr>
        <w:t>Члены Комиссии:</w:t>
      </w:r>
    </w:p>
    <w:p w:rsidR="00D419FD" w:rsidRPr="00FD618A" w:rsidRDefault="00D419FD" w:rsidP="00D419FD">
      <w:pPr>
        <w:numPr>
          <w:ilvl w:val="0"/>
          <w:numId w:val="10"/>
        </w:numPr>
        <w:rPr>
          <w:spacing w:val="-6"/>
          <w:sz w:val="26"/>
          <w:szCs w:val="26"/>
        </w:rPr>
      </w:pPr>
      <w:r w:rsidRPr="00FD618A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D419FD" w:rsidRPr="00FD618A" w:rsidRDefault="00D419FD" w:rsidP="00D419FD">
      <w:pPr>
        <w:numPr>
          <w:ilvl w:val="0"/>
          <w:numId w:val="10"/>
        </w:numPr>
        <w:rPr>
          <w:sz w:val="26"/>
          <w:szCs w:val="26"/>
        </w:rPr>
      </w:pPr>
      <w:r w:rsidRPr="00FD618A">
        <w:rPr>
          <w:spacing w:val="-6"/>
          <w:sz w:val="26"/>
          <w:szCs w:val="26"/>
        </w:rPr>
        <w:t>Довидайтене Татьяна Викторовна - главный бухгалтер - начальник отдела учета поступления и расходования средств</w:t>
      </w:r>
    </w:p>
    <w:p w:rsidR="00D419FD" w:rsidRPr="00FD618A" w:rsidRDefault="00D419FD" w:rsidP="00D419FD">
      <w:pPr>
        <w:numPr>
          <w:ilvl w:val="0"/>
          <w:numId w:val="10"/>
        </w:numPr>
        <w:rPr>
          <w:sz w:val="26"/>
          <w:szCs w:val="26"/>
        </w:rPr>
      </w:pPr>
      <w:r w:rsidRPr="00FD618A">
        <w:rPr>
          <w:spacing w:val="-6"/>
          <w:sz w:val="26"/>
          <w:szCs w:val="26"/>
        </w:rPr>
        <w:t>Юрченко Лидия Андреевна – член общественного Совета МО ГО «Воркута»; член общественной организации «Союз женщин Воркуты»</w:t>
      </w:r>
    </w:p>
    <w:p w:rsidR="00D419FD" w:rsidRPr="00FD618A" w:rsidRDefault="00D419FD" w:rsidP="00D419FD">
      <w:pPr>
        <w:numPr>
          <w:ilvl w:val="0"/>
          <w:numId w:val="10"/>
        </w:numPr>
        <w:rPr>
          <w:sz w:val="26"/>
          <w:szCs w:val="26"/>
        </w:rPr>
      </w:pPr>
      <w:r w:rsidRPr="00FD618A">
        <w:rPr>
          <w:sz w:val="26"/>
          <w:szCs w:val="26"/>
        </w:rPr>
        <w:t>Курганская Нина Владимировна - член Правления общественной организации «Союз пенсионеров» в г. Воркуте</w:t>
      </w:r>
    </w:p>
    <w:p w:rsidR="00D419FD" w:rsidRPr="00FD618A" w:rsidRDefault="00D419FD" w:rsidP="00D419FD">
      <w:pPr>
        <w:outlineLvl w:val="0"/>
        <w:rPr>
          <w:b/>
          <w:spacing w:val="-6"/>
          <w:sz w:val="26"/>
          <w:szCs w:val="26"/>
        </w:rPr>
      </w:pPr>
      <w:r w:rsidRPr="00FD618A">
        <w:rPr>
          <w:b/>
          <w:sz w:val="26"/>
          <w:szCs w:val="26"/>
          <w:lang w:val="en-US"/>
        </w:rPr>
        <w:t xml:space="preserve">Член Комиссии - </w:t>
      </w:r>
      <w:r w:rsidRPr="00FD618A">
        <w:rPr>
          <w:b/>
          <w:sz w:val="26"/>
          <w:szCs w:val="26"/>
        </w:rPr>
        <w:t>секретарь Комиссии:</w:t>
      </w:r>
    </w:p>
    <w:p w:rsidR="00D419FD" w:rsidRPr="00FD618A" w:rsidRDefault="00D419FD" w:rsidP="00D419FD">
      <w:pPr>
        <w:numPr>
          <w:ilvl w:val="0"/>
          <w:numId w:val="11"/>
        </w:numPr>
        <w:rPr>
          <w:spacing w:val="-7"/>
          <w:sz w:val="26"/>
          <w:szCs w:val="26"/>
        </w:rPr>
      </w:pPr>
      <w:r w:rsidRPr="00FD618A">
        <w:rPr>
          <w:sz w:val="26"/>
          <w:szCs w:val="26"/>
        </w:rPr>
        <w:t xml:space="preserve">Галкин Максим Александрович – </w:t>
      </w:r>
      <w:r w:rsidRPr="00FD618A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E847DB" w:rsidRPr="00FD618A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FD618A">
        <w:rPr>
          <w:b/>
          <w:sz w:val="26"/>
          <w:szCs w:val="26"/>
        </w:rPr>
        <w:t>Других лиц нет.</w:t>
      </w:r>
    </w:p>
    <w:p w:rsidR="009A6EE0" w:rsidRPr="00FD618A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FD618A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FD618A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FD618A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FD618A">
        <w:rPr>
          <w:sz w:val="26"/>
          <w:szCs w:val="26"/>
        </w:rPr>
        <w:t>1. Рассмотрение уведомлений работников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FD618A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FD618A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D618A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FD618A" w:rsidRDefault="009A6EE0" w:rsidP="009A6EE0">
      <w:pPr>
        <w:ind w:firstLine="709"/>
        <w:outlineLvl w:val="0"/>
        <w:rPr>
          <w:sz w:val="26"/>
          <w:szCs w:val="26"/>
        </w:rPr>
      </w:pPr>
      <w:r w:rsidRPr="00FD618A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FD618A" w:rsidRDefault="009A6EE0" w:rsidP="009A6EE0">
      <w:pPr>
        <w:ind w:firstLine="709"/>
        <w:outlineLvl w:val="0"/>
        <w:rPr>
          <w:sz w:val="26"/>
          <w:szCs w:val="26"/>
        </w:rPr>
      </w:pPr>
      <w:r w:rsidRPr="00FD618A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FD618A" w:rsidRDefault="008A5B8D" w:rsidP="008A5B8D">
      <w:pPr>
        <w:ind w:firstLine="709"/>
        <w:outlineLvl w:val="0"/>
        <w:rPr>
          <w:sz w:val="26"/>
          <w:szCs w:val="26"/>
        </w:rPr>
      </w:pPr>
      <w:r w:rsidRPr="00FD618A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pacing w:val="-6"/>
          <w:sz w:val="26"/>
          <w:szCs w:val="26"/>
        </w:rPr>
        <w:t xml:space="preserve">Елькина Оксана Александровна – председатель Комиссии, Заместитель начальника Управления, представила заявление от 10 ноября 2016 года об исключении </w:t>
      </w:r>
      <w:r w:rsidRPr="00FD618A">
        <w:rPr>
          <w:spacing w:val="-6"/>
          <w:sz w:val="26"/>
          <w:szCs w:val="26"/>
        </w:rPr>
        <w:lastRenderedPageBreak/>
        <w:t>из состава Комиссии на время исполнения обязанностей Начальника Управления в соответствии с приказом № 258 от 10 ноября 2016 года на период  с 14 ноября 2016 года по 29 ноября 2016года.</w:t>
      </w:r>
    </w:p>
    <w:p w:rsidR="009A6EE0" w:rsidRPr="00FD618A" w:rsidRDefault="009A6EE0" w:rsidP="009A6EE0">
      <w:pPr>
        <w:ind w:firstLine="709"/>
        <w:outlineLvl w:val="0"/>
        <w:rPr>
          <w:sz w:val="26"/>
          <w:szCs w:val="26"/>
        </w:rPr>
      </w:pPr>
      <w:r w:rsidRPr="00FD618A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FD618A" w:rsidRDefault="00E847DB" w:rsidP="00E847DB">
      <w:pPr>
        <w:pStyle w:val="a3"/>
        <w:ind w:left="1052" w:firstLine="0"/>
        <w:rPr>
          <w:sz w:val="26"/>
          <w:szCs w:val="26"/>
        </w:rPr>
      </w:pPr>
    </w:p>
    <w:p w:rsidR="00D419FD" w:rsidRPr="00FD618A" w:rsidRDefault="00D419FD" w:rsidP="00D419FD">
      <w:pPr>
        <w:rPr>
          <w:sz w:val="26"/>
          <w:szCs w:val="26"/>
        </w:rPr>
      </w:pP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pacing w:val="-3"/>
          <w:sz w:val="26"/>
          <w:szCs w:val="26"/>
        </w:rPr>
        <w:t>1. У</w:t>
      </w:r>
      <w:r w:rsidRPr="00FD618A">
        <w:rPr>
          <w:sz w:val="26"/>
          <w:szCs w:val="26"/>
        </w:rPr>
        <w:t>ведомление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Мать, состоящая в близком родстве с начальником отдела персонифицированного учета,15.11.2016 обратилась в клиентскую службу (на правах отдела) Управления с заявлением о компенсации расходов на оплату стоимости проезда к месту отдыха и обратно (далее — компенсация проезда).</w:t>
      </w:r>
    </w:p>
    <w:p w:rsidR="00D419FD" w:rsidRPr="00FD618A" w:rsidRDefault="00D419FD" w:rsidP="00D419FD">
      <w:pPr>
        <w:rPr>
          <w:sz w:val="26"/>
          <w:szCs w:val="26"/>
        </w:rPr>
      </w:pP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b/>
          <w:sz w:val="26"/>
          <w:szCs w:val="26"/>
        </w:rPr>
        <w:t>Выступила</w:t>
      </w:r>
      <w:r w:rsidRPr="00FD618A">
        <w:rPr>
          <w:sz w:val="26"/>
          <w:szCs w:val="26"/>
        </w:rPr>
        <w:t xml:space="preserve"> Иванова А.А. заместитель председателя Комиссии: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заместителю начальника УПФР подано уведомление начальником отдела персонифицированного учета.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 xml:space="preserve"> 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Заместитель председателя Комиссии,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начальника отдела персонифицированного учета при исполнении должностных обязанностей,  конфликт интересов отсутствует по следующим основаниям.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Согласно положению об отделе социальных выплат, утвержденному начальником Управления, функции по осуществлению компенсации расходов на оплату стоимости проезда к месту отдыха и обратно один раз в два года неработающим пенсионерам возложены на отдел социальных выплат.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Заместитель председателя Комиссии, ознакомила присутствующих с должностной инструкцией начальника отдела персонифицированного учета, положением об отделе персонифицированного учета, положением об отделе социальных выплат.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b/>
          <w:sz w:val="26"/>
          <w:szCs w:val="26"/>
        </w:rPr>
        <w:t>Обсуждение вопроса</w:t>
      </w:r>
      <w:r w:rsidRPr="00FD618A">
        <w:rPr>
          <w:sz w:val="26"/>
          <w:szCs w:val="26"/>
        </w:rPr>
        <w:t xml:space="preserve">: </w:t>
      </w:r>
      <w:r w:rsidRPr="00FD618A">
        <w:rPr>
          <w:spacing w:val="-6"/>
          <w:sz w:val="26"/>
          <w:szCs w:val="26"/>
        </w:rPr>
        <w:t xml:space="preserve">Иванова А.А., </w:t>
      </w:r>
      <w:r w:rsidRPr="00FD618A">
        <w:rPr>
          <w:sz w:val="26"/>
          <w:szCs w:val="26"/>
        </w:rPr>
        <w:t>Кудряшова Л.Л</w:t>
      </w:r>
      <w:r w:rsidRPr="00FD618A">
        <w:rPr>
          <w:sz w:val="26"/>
          <w:szCs w:val="26"/>
          <w:shd w:val="clear" w:color="auto" w:fill="FFFFFF"/>
        </w:rPr>
        <w:t>., Довидайтене Т.В.,</w:t>
      </w:r>
      <w:r w:rsidRPr="00FD618A">
        <w:rPr>
          <w:sz w:val="26"/>
          <w:szCs w:val="26"/>
        </w:rPr>
        <w:t xml:space="preserve"> Курганская Н.В., Юрченко Л.А., Галкин М.А.</w:t>
      </w:r>
    </w:p>
    <w:p w:rsidR="00D419FD" w:rsidRPr="00FD618A" w:rsidRDefault="00D419FD" w:rsidP="00D419FD">
      <w:pPr>
        <w:rPr>
          <w:b/>
          <w:sz w:val="26"/>
          <w:szCs w:val="26"/>
        </w:rPr>
      </w:pPr>
      <w:r w:rsidRPr="00FD618A">
        <w:rPr>
          <w:b/>
          <w:sz w:val="26"/>
          <w:szCs w:val="26"/>
        </w:rPr>
        <w:lastRenderedPageBreak/>
        <w:t>Комиссия приняла решение:</w:t>
      </w: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sz w:val="26"/>
          <w:szCs w:val="26"/>
        </w:rPr>
        <w:t>Признать, что при исполнении должностных обязанностей начальника отдела персонифицированного учета, конфликт интересов отсутствует.</w:t>
      </w:r>
    </w:p>
    <w:p w:rsidR="00D419FD" w:rsidRPr="00FD618A" w:rsidRDefault="00D419FD" w:rsidP="00D419FD">
      <w:pPr>
        <w:rPr>
          <w:sz w:val="26"/>
          <w:szCs w:val="26"/>
        </w:rPr>
      </w:pPr>
    </w:p>
    <w:p w:rsidR="00D419FD" w:rsidRPr="00FD618A" w:rsidRDefault="00D419FD" w:rsidP="00D419FD">
      <w:pPr>
        <w:rPr>
          <w:sz w:val="26"/>
          <w:szCs w:val="26"/>
        </w:rPr>
      </w:pPr>
      <w:r w:rsidRPr="00FD618A">
        <w:rPr>
          <w:b/>
          <w:sz w:val="26"/>
          <w:szCs w:val="26"/>
        </w:rPr>
        <w:t>Результаты голосования</w:t>
      </w:r>
      <w:r w:rsidRPr="00FD618A">
        <w:rPr>
          <w:sz w:val="26"/>
          <w:szCs w:val="26"/>
        </w:rPr>
        <w:t>: единогласно.</w:t>
      </w:r>
    </w:p>
    <w:p w:rsidR="00D419FD" w:rsidRPr="00FD618A" w:rsidRDefault="00D419FD" w:rsidP="00D419F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C44B8" w:rsidRPr="00FD618A" w:rsidRDefault="00AC44B8" w:rsidP="00D419FD">
      <w:pPr>
        <w:pStyle w:val="a3"/>
        <w:ind w:left="705" w:firstLine="0"/>
        <w:outlineLvl w:val="0"/>
        <w:rPr>
          <w:sz w:val="26"/>
          <w:szCs w:val="26"/>
        </w:rPr>
      </w:pPr>
    </w:p>
    <w:sectPr w:rsidR="00AC44B8" w:rsidRPr="00FD618A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25B"/>
    <w:multiLevelType w:val="hybridMultilevel"/>
    <w:tmpl w:val="6E94B6F8"/>
    <w:lvl w:ilvl="0" w:tplc="067C41C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1AF71D3"/>
    <w:multiLevelType w:val="hybridMultilevel"/>
    <w:tmpl w:val="E4AAE552"/>
    <w:lvl w:ilvl="0" w:tplc="067C41C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441B14A8"/>
    <w:multiLevelType w:val="hybridMultilevel"/>
    <w:tmpl w:val="2E746BDE"/>
    <w:lvl w:ilvl="0" w:tplc="20CC87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169"/>
    <w:rsid w:val="00067BC3"/>
    <w:rsid w:val="00265964"/>
    <w:rsid w:val="003100F2"/>
    <w:rsid w:val="00396BAF"/>
    <w:rsid w:val="004055C7"/>
    <w:rsid w:val="00414169"/>
    <w:rsid w:val="0041586C"/>
    <w:rsid w:val="00423BB6"/>
    <w:rsid w:val="00456A66"/>
    <w:rsid w:val="004F5349"/>
    <w:rsid w:val="005C2F98"/>
    <w:rsid w:val="008A5B8D"/>
    <w:rsid w:val="008E48F7"/>
    <w:rsid w:val="00950160"/>
    <w:rsid w:val="009A6EE0"/>
    <w:rsid w:val="00A13E52"/>
    <w:rsid w:val="00A60379"/>
    <w:rsid w:val="00A7248F"/>
    <w:rsid w:val="00AC44B8"/>
    <w:rsid w:val="00C57690"/>
    <w:rsid w:val="00C66BEC"/>
    <w:rsid w:val="00D419FD"/>
    <w:rsid w:val="00E2549A"/>
    <w:rsid w:val="00E847DB"/>
    <w:rsid w:val="00FA1945"/>
    <w:rsid w:val="00F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12</cp:revision>
  <dcterms:created xsi:type="dcterms:W3CDTF">2019-08-14T09:35:00Z</dcterms:created>
  <dcterms:modified xsi:type="dcterms:W3CDTF">2019-08-14T17:08:00Z</dcterms:modified>
</cp:coreProperties>
</file>