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B5" w:rsidRDefault="00FD30B5" w:rsidP="00FD30B5">
      <w:pPr>
        <w:ind w:firstLine="705"/>
        <w:jc w:val="center"/>
        <w:rPr>
          <w:b/>
          <w:bCs/>
          <w:sz w:val="26"/>
          <w:szCs w:val="26"/>
          <w:lang/>
        </w:rPr>
      </w:pPr>
      <w:r>
        <w:rPr>
          <w:b/>
          <w:bCs/>
          <w:sz w:val="26"/>
          <w:szCs w:val="26"/>
          <w:lang/>
        </w:rPr>
        <w:t xml:space="preserve">Комиссии по соблюдению требований к служебному поведению и урегулированию конфликта интересов УПФР в </w:t>
      </w:r>
      <w:proofErr w:type="spellStart"/>
      <w:r>
        <w:rPr>
          <w:b/>
          <w:bCs/>
          <w:sz w:val="26"/>
          <w:szCs w:val="26"/>
          <w:lang/>
        </w:rPr>
        <w:t>Сысольском</w:t>
      </w:r>
      <w:proofErr w:type="spellEnd"/>
      <w:r>
        <w:rPr>
          <w:b/>
          <w:bCs/>
          <w:sz w:val="26"/>
          <w:szCs w:val="26"/>
          <w:lang/>
        </w:rPr>
        <w:t xml:space="preserve"> районе  Республики Коми </w:t>
      </w:r>
    </w:p>
    <w:p w:rsidR="00FD30B5" w:rsidRDefault="00FD30B5" w:rsidP="00FD30B5">
      <w:pPr>
        <w:jc w:val="center"/>
        <w:rPr>
          <w:b/>
          <w:bCs/>
          <w:sz w:val="26"/>
          <w:szCs w:val="26"/>
          <w:lang/>
        </w:rPr>
      </w:pPr>
    </w:p>
    <w:p w:rsidR="00FD30B5" w:rsidRDefault="00FD30B5" w:rsidP="00FD30B5">
      <w:pPr>
        <w:jc w:val="center"/>
        <w:rPr>
          <w:b/>
          <w:bCs/>
          <w:sz w:val="26"/>
          <w:szCs w:val="26"/>
          <w:lang/>
        </w:rPr>
      </w:pPr>
      <w:r>
        <w:rPr>
          <w:b/>
          <w:bCs/>
          <w:sz w:val="26"/>
          <w:szCs w:val="26"/>
          <w:lang/>
        </w:rPr>
        <w:t>П</w:t>
      </w:r>
      <w:r>
        <w:rPr>
          <w:b/>
          <w:bCs/>
          <w:sz w:val="26"/>
          <w:szCs w:val="26"/>
          <w:lang/>
        </w:rPr>
        <w:t>р</w:t>
      </w:r>
      <w:r>
        <w:rPr>
          <w:b/>
          <w:bCs/>
          <w:sz w:val="26"/>
          <w:szCs w:val="26"/>
          <w:lang/>
        </w:rPr>
        <w:t>отокол  №1</w:t>
      </w:r>
    </w:p>
    <w:p w:rsidR="00FD30B5" w:rsidRDefault="00FD30B5" w:rsidP="00FD30B5">
      <w:pPr>
        <w:jc w:val="center"/>
        <w:rPr>
          <w:sz w:val="26"/>
          <w:szCs w:val="26"/>
          <w:lang/>
        </w:rPr>
      </w:pPr>
    </w:p>
    <w:p w:rsidR="00FD30B5" w:rsidRDefault="00FD30B5" w:rsidP="00FD30B5">
      <w:pPr>
        <w:rPr>
          <w:sz w:val="26"/>
          <w:szCs w:val="26"/>
          <w:lang/>
        </w:rPr>
      </w:pPr>
      <w:r>
        <w:rPr>
          <w:sz w:val="26"/>
          <w:szCs w:val="26"/>
          <w:lang/>
        </w:rPr>
        <w:t>31.03.2014</w:t>
      </w:r>
      <w:r>
        <w:rPr>
          <w:sz w:val="26"/>
          <w:szCs w:val="26"/>
          <w:lang/>
        </w:rPr>
        <w:tab/>
      </w:r>
      <w:r>
        <w:rPr>
          <w:sz w:val="26"/>
          <w:szCs w:val="26"/>
          <w:lang/>
        </w:rPr>
        <w:tab/>
      </w:r>
      <w:r>
        <w:rPr>
          <w:sz w:val="26"/>
          <w:szCs w:val="26"/>
          <w:lang/>
        </w:rPr>
        <w:tab/>
        <w:t xml:space="preserve">                                   </w:t>
      </w:r>
      <w:r>
        <w:rPr>
          <w:sz w:val="26"/>
          <w:szCs w:val="26"/>
          <w:lang/>
        </w:rPr>
        <w:tab/>
      </w:r>
      <w:r>
        <w:rPr>
          <w:sz w:val="26"/>
          <w:szCs w:val="26"/>
          <w:lang/>
        </w:rPr>
        <w:tab/>
      </w:r>
      <w:r>
        <w:rPr>
          <w:sz w:val="26"/>
          <w:szCs w:val="26"/>
          <w:lang/>
        </w:rPr>
        <w:tab/>
      </w:r>
      <w:r>
        <w:rPr>
          <w:sz w:val="26"/>
          <w:szCs w:val="26"/>
          <w:lang/>
        </w:rPr>
        <w:t xml:space="preserve">                 </w:t>
      </w:r>
      <w:r>
        <w:rPr>
          <w:sz w:val="26"/>
          <w:szCs w:val="26"/>
          <w:lang/>
        </w:rPr>
        <w:t>с.</w:t>
      </w:r>
      <w:r>
        <w:rPr>
          <w:sz w:val="26"/>
          <w:szCs w:val="26"/>
          <w:lang/>
        </w:rPr>
        <w:t xml:space="preserve"> </w:t>
      </w:r>
      <w:r>
        <w:rPr>
          <w:sz w:val="26"/>
          <w:szCs w:val="26"/>
          <w:lang/>
        </w:rPr>
        <w:t>Визинга</w:t>
      </w:r>
    </w:p>
    <w:p w:rsidR="00FD30B5" w:rsidRDefault="00FD30B5" w:rsidP="00FD30B5">
      <w:pPr>
        <w:jc w:val="center"/>
        <w:rPr>
          <w:sz w:val="26"/>
          <w:szCs w:val="26"/>
          <w:lang/>
        </w:rPr>
      </w:pPr>
    </w:p>
    <w:p w:rsidR="00FD30B5" w:rsidRDefault="00FD30B5" w:rsidP="00FD30B5">
      <w:pPr>
        <w:jc w:val="both"/>
        <w:rPr>
          <w:sz w:val="26"/>
          <w:szCs w:val="26"/>
          <w:lang/>
        </w:rPr>
      </w:pPr>
      <w:r>
        <w:rPr>
          <w:sz w:val="26"/>
          <w:szCs w:val="26"/>
          <w:lang/>
        </w:rPr>
        <w:tab/>
        <w:t xml:space="preserve">31 марта 2014 года в 10:00, </w:t>
      </w:r>
      <w:r>
        <w:rPr>
          <w:sz w:val="26"/>
          <w:szCs w:val="26"/>
          <w:lang/>
        </w:rPr>
        <w:t xml:space="preserve">Республика Коми, </w:t>
      </w:r>
      <w:proofErr w:type="spellStart"/>
      <w:r>
        <w:rPr>
          <w:sz w:val="26"/>
          <w:szCs w:val="26"/>
          <w:lang/>
        </w:rPr>
        <w:t>Сысольский</w:t>
      </w:r>
      <w:proofErr w:type="spellEnd"/>
      <w:r>
        <w:rPr>
          <w:sz w:val="26"/>
          <w:szCs w:val="26"/>
          <w:lang/>
        </w:rPr>
        <w:t xml:space="preserve"> район, </w:t>
      </w:r>
      <w:r>
        <w:rPr>
          <w:sz w:val="26"/>
          <w:szCs w:val="26"/>
          <w:lang/>
        </w:rPr>
        <w:t xml:space="preserve"> </w:t>
      </w:r>
      <w:proofErr w:type="spellStart"/>
      <w:r>
        <w:rPr>
          <w:sz w:val="26"/>
          <w:szCs w:val="26"/>
          <w:lang/>
        </w:rPr>
        <w:t>с</w:t>
      </w:r>
      <w:proofErr w:type="gramStart"/>
      <w:r>
        <w:rPr>
          <w:sz w:val="26"/>
          <w:szCs w:val="26"/>
          <w:lang/>
        </w:rPr>
        <w:t>.В</w:t>
      </w:r>
      <w:proofErr w:type="gramEnd"/>
      <w:r>
        <w:rPr>
          <w:sz w:val="26"/>
          <w:szCs w:val="26"/>
          <w:lang/>
        </w:rPr>
        <w:t>изинга</w:t>
      </w:r>
      <w:proofErr w:type="spellEnd"/>
      <w:r>
        <w:rPr>
          <w:sz w:val="26"/>
          <w:szCs w:val="26"/>
          <w:lang/>
        </w:rPr>
        <w:t>, ул.</w:t>
      </w:r>
      <w:r>
        <w:rPr>
          <w:sz w:val="26"/>
          <w:szCs w:val="26"/>
          <w:lang/>
        </w:rPr>
        <w:t xml:space="preserve"> </w:t>
      </w:r>
      <w:r>
        <w:rPr>
          <w:sz w:val="26"/>
          <w:szCs w:val="26"/>
          <w:lang/>
        </w:rPr>
        <w:t xml:space="preserve">Победы, д.3, кабинет № 9 УПФР в  </w:t>
      </w:r>
      <w:proofErr w:type="spellStart"/>
      <w:r>
        <w:rPr>
          <w:sz w:val="26"/>
          <w:szCs w:val="26"/>
          <w:lang/>
        </w:rPr>
        <w:t>Сысольском</w:t>
      </w:r>
      <w:proofErr w:type="spellEnd"/>
      <w:r>
        <w:rPr>
          <w:sz w:val="26"/>
          <w:szCs w:val="26"/>
          <w:lang/>
        </w:rPr>
        <w:t xml:space="preserve"> районе Республики Коми состоялось заседание Комиссии по соблюдению требований к служебному поведению и урегулированию конфликта интересов (далее — Комиссия)  УПФР в </w:t>
      </w:r>
      <w:proofErr w:type="spellStart"/>
      <w:r>
        <w:rPr>
          <w:sz w:val="26"/>
          <w:szCs w:val="26"/>
          <w:lang/>
        </w:rPr>
        <w:t>Сысольском</w:t>
      </w:r>
      <w:proofErr w:type="spellEnd"/>
      <w:r>
        <w:rPr>
          <w:sz w:val="26"/>
          <w:szCs w:val="26"/>
          <w:lang/>
        </w:rPr>
        <w:t xml:space="preserve"> районе Республики Коми.</w:t>
      </w:r>
    </w:p>
    <w:p w:rsidR="00FD30B5" w:rsidRPr="00FD30B5" w:rsidRDefault="00FD30B5" w:rsidP="00FD30B5">
      <w:pPr>
        <w:jc w:val="both"/>
        <w:rPr>
          <w:b/>
          <w:sz w:val="26"/>
          <w:szCs w:val="26"/>
          <w:lang/>
        </w:rPr>
      </w:pPr>
      <w:r>
        <w:rPr>
          <w:sz w:val="26"/>
          <w:szCs w:val="26"/>
          <w:lang/>
        </w:rPr>
        <w:tab/>
      </w:r>
      <w:r w:rsidRPr="00FD30B5">
        <w:rPr>
          <w:b/>
          <w:sz w:val="26"/>
          <w:szCs w:val="26"/>
          <w:lang/>
        </w:rPr>
        <w:t>1. На заседании присутствовали:</w:t>
      </w:r>
    </w:p>
    <w:p w:rsidR="00FD30B5" w:rsidRDefault="00FD30B5" w:rsidP="00FD30B5">
      <w:pPr>
        <w:numPr>
          <w:ilvl w:val="0"/>
          <w:numId w:val="1"/>
        </w:numPr>
        <w:jc w:val="both"/>
        <w:rPr>
          <w:sz w:val="26"/>
          <w:szCs w:val="26"/>
          <w:lang/>
        </w:rPr>
      </w:pPr>
      <w:proofErr w:type="spellStart"/>
      <w:r>
        <w:rPr>
          <w:sz w:val="26"/>
          <w:szCs w:val="26"/>
          <w:lang/>
        </w:rPr>
        <w:t>Унгефуг</w:t>
      </w:r>
      <w:proofErr w:type="spellEnd"/>
      <w:r>
        <w:rPr>
          <w:sz w:val="26"/>
          <w:szCs w:val="26"/>
          <w:lang/>
        </w:rPr>
        <w:t xml:space="preserve"> Надежда Михайловна, председатель Комиссии;</w:t>
      </w:r>
    </w:p>
    <w:p w:rsidR="00FD30B5" w:rsidRDefault="00FD30B5" w:rsidP="00FD30B5">
      <w:pPr>
        <w:numPr>
          <w:ilvl w:val="0"/>
          <w:numId w:val="1"/>
        </w:numPr>
        <w:jc w:val="both"/>
        <w:rPr>
          <w:sz w:val="26"/>
          <w:szCs w:val="26"/>
          <w:lang/>
        </w:rPr>
      </w:pPr>
      <w:r>
        <w:rPr>
          <w:sz w:val="26"/>
          <w:szCs w:val="26"/>
          <w:lang/>
        </w:rPr>
        <w:t>Сафиуллина Татьяна Алексеевна, заместитель председателя Комиссии;</w:t>
      </w:r>
    </w:p>
    <w:p w:rsidR="00FD30B5" w:rsidRDefault="00FD30B5" w:rsidP="00FD30B5">
      <w:pPr>
        <w:numPr>
          <w:ilvl w:val="0"/>
          <w:numId w:val="1"/>
        </w:numPr>
        <w:jc w:val="both"/>
        <w:rPr>
          <w:sz w:val="26"/>
          <w:szCs w:val="26"/>
          <w:lang/>
        </w:rPr>
      </w:pPr>
      <w:proofErr w:type="spellStart"/>
      <w:r>
        <w:rPr>
          <w:sz w:val="26"/>
          <w:szCs w:val="26"/>
          <w:lang/>
        </w:rPr>
        <w:t>Савюк</w:t>
      </w:r>
      <w:proofErr w:type="spellEnd"/>
      <w:r>
        <w:rPr>
          <w:sz w:val="26"/>
          <w:szCs w:val="26"/>
          <w:lang/>
        </w:rPr>
        <w:t xml:space="preserve"> Ольга Юрьевна, секретарь  Комиссии;</w:t>
      </w:r>
    </w:p>
    <w:p w:rsidR="00FD30B5" w:rsidRDefault="00FD30B5" w:rsidP="00FD30B5">
      <w:pPr>
        <w:numPr>
          <w:ilvl w:val="0"/>
          <w:numId w:val="1"/>
        </w:numPr>
        <w:jc w:val="both"/>
        <w:rPr>
          <w:sz w:val="26"/>
          <w:szCs w:val="26"/>
          <w:lang/>
        </w:rPr>
      </w:pPr>
      <w:proofErr w:type="spellStart"/>
      <w:r>
        <w:rPr>
          <w:sz w:val="26"/>
          <w:szCs w:val="26"/>
          <w:lang/>
        </w:rPr>
        <w:t>Майбурова</w:t>
      </w:r>
      <w:proofErr w:type="spellEnd"/>
      <w:r>
        <w:rPr>
          <w:sz w:val="26"/>
          <w:szCs w:val="26"/>
          <w:lang/>
        </w:rPr>
        <w:t xml:space="preserve"> Татьяна Игоревна, член Комиссии;</w:t>
      </w:r>
    </w:p>
    <w:p w:rsidR="00FD30B5" w:rsidRDefault="00FD30B5" w:rsidP="00FD30B5">
      <w:pPr>
        <w:numPr>
          <w:ilvl w:val="0"/>
          <w:numId w:val="1"/>
        </w:numPr>
        <w:jc w:val="both"/>
        <w:rPr>
          <w:sz w:val="26"/>
          <w:szCs w:val="26"/>
          <w:lang/>
        </w:rPr>
      </w:pPr>
      <w:proofErr w:type="spellStart"/>
      <w:r>
        <w:rPr>
          <w:sz w:val="26"/>
          <w:szCs w:val="26"/>
          <w:lang/>
        </w:rPr>
        <w:t>Чередова</w:t>
      </w:r>
      <w:proofErr w:type="spellEnd"/>
      <w:r>
        <w:rPr>
          <w:sz w:val="26"/>
          <w:szCs w:val="26"/>
          <w:lang/>
        </w:rPr>
        <w:t xml:space="preserve"> </w:t>
      </w:r>
      <w:proofErr w:type="spellStart"/>
      <w:r>
        <w:rPr>
          <w:sz w:val="26"/>
          <w:szCs w:val="26"/>
          <w:lang/>
        </w:rPr>
        <w:t>Таисья</w:t>
      </w:r>
      <w:proofErr w:type="spellEnd"/>
      <w:r>
        <w:rPr>
          <w:sz w:val="26"/>
          <w:szCs w:val="26"/>
          <w:lang/>
        </w:rPr>
        <w:t xml:space="preserve"> Викторовна, член Комиссии.</w:t>
      </w:r>
    </w:p>
    <w:p w:rsidR="00FD30B5" w:rsidRDefault="00FD30B5" w:rsidP="00FD30B5">
      <w:pPr>
        <w:jc w:val="both"/>
        <w:rPr>
          <w:sz w:val="26"/>
          <w:szCs w:val="26"/>
          <w:lang/>
        </w:rPr>
      </w:pPr>
    </w:p>
    <w:p w:rsidR="00FD30B5" w:rsidRDefault="00FD30B5" w:rsidP="00FD30B5">
      <w:pPr>
        <w:jc w:val="both"/>
        <w:rPr>
          <w:sz w:val="26"/>
          <w:szCs w:val="26"/>
          <w:lang/>
        </w:rPr>
      </w:pPr>
      <w:r>
        <w:rPr>
          <w:sz w:val="26"/>
          <w:szCs w:val="26"/>
          <w:lang/>
        </w:rPr>
        <w:tab/>
        <w:t>2. Заявление работника о наличии (отсутствии) конфликта интересов. 26.03.2014.</w:t>
      </w:r>
    </w:p>
    <w:p w:rsidR="00FD30B5" w:rsidRDefault="00FD30B5" w:rsidP="00FD30B5">
      <w:pPr>
        <w:jc w:val="both"/>
        <w:rPr>
          <w:sz w:val="26"/>
          <w:szCs w:val="26"/>
          <w:lang/>
        </w:rPr>
      </w:pPr>
      <w:r>
        <w:rPr>
          <w:sz w:val="26"/>
          <w:szCs w:val="26"/>
          <w:lang/>
        </w:rPr>
        <w:tab/>
        <w:t xml:space="preserve">3. Рассмотрение  заявления работника о наличии (отсутствии) конфликта интересов. Работник является владельцев акций ОАО «Ростелеком», а супруг владеет акциями ОАО ТГК-9 и ОАК «Комиэнерго». </w:t>
      </w:r>
    </w:p>
    <w:p w:rsidR="00FD30B5" w:rsidRDefault="00FD30B5" w:rsidP="00FD30B5">
      <w:pPr>
        <w:jc w:val="both"/>
        <w:rPr>
          <w:sz w:val="26"/>
          <w:szCs w:val="26"/>
          <w:lang/>
        </w:rPr>
      </w:pPr>
      <w:r>
        <w:rPr>
          <w:sz w:val="26"/>
          <w:szCs w:val="26"/>
          <w:lang/>
        </w:rPr>
        <w:tab/>
        <w:t xml:space="preserve">4. </w:t>
      </w:r>
      <w:proofErr w:type="spellStart"/>
      <w:r>
        <w:rPr>
          <w:sz w:val="26"/>
          <w:szCs w:val="26"/>
          <w:lang/>
        </w:rPr>
        <w:t>Майбурова</w:t>
      </w:r>
      <w:proofErr w:type="spellEnd"/>
      <w:r>
        <w:rPr>
          <w:sz w:val="26"/>
          <w:szCs w:val="26"/>
          <w:lang/>
        </w:rPr>
        <w:t xml:space="preserve"> Т.И., </w:t>
      </w:r>
      <w:proofErr w:type="spellStart"/>
      <w:r>
        <w:rPr>
          <w:sz w:val="26"/>
          <w:szCs w:val="26"/>
          <w:lang/>
        </w:rPr>
        <w:t>Чередова</w:t>
      </w:r>
      <w:proofErr w:type="spellEnd"/>
      <w:r>
        <w:rPr>
          <w:sz w:val="26"/>
          <w:szCs w:val="26"/>
          <w:lang/>
        </w:rPr>
        <w:t xml:space="preserve"> Т.В. </w:t>
      </w:r>
      <w:r w:rsidRPr="00677C47">
        <w:rPr>
          <w:b/>
          <w:sz w:val="26"/>
          <w:szCs w:val="26"/>
          <w:lang/>
        </w:rPr>
        <w:t>высказали мнение</w:t>
      </w:r>
      <w:r>
        <w:rPr>
          <w:sz w:val="26"/>
          <w:szCs w:val="26"/>
          <w:lang/>
        </w:rPr>
        <w:t xml:space="preserve">, что в соответствии с постановлением Правительства РФ от 05.07.2013 № 568 работник обязан передать принадлежащие ему ценные бумаги, акции в доверительное управление в случае, если владение ими приводит или может привести к конфликту интересов. В заявлении работника указывается, что владение акциями не предусматривает получением доходов, ценностей, иного имущества от организации, акционером которого он является. Во владении акциями отсутствует личная заинтересованность, которая влияет или может повлиять на надлежащее исполнение работником должностных обязанностей. </w:t>
      </w:r>
    </w:p>
    <w:p w:rsidR="00FD30B5" w:rsidRPr="00677C47" w:rsidRDefault="00FD30B5" w:rsidP="00FD30B5">
      <w:pPr>
        <w:numPr>
          <w:ilvl w:val="2"/>
          <w:numId w:val="2"/>
        </w:numPr>
        <w:ind w:left="0" w:firstLine="705"/>
        <w:jc w:val="both"/>
        <w:rPr>
          <w:b/>
          <w:sz w:val="26"/>
          <w:szCs w:val="26"/>
          <w:lang/>
        </w:rPr>
      </w:pPr>
      <w:r w:rsidRPr="00677C47">
        <w:rPr>
          <w:b/>
          <w:sz w:val="26"/>
          <w:szCs w:val="26"/>
          <w:lang/>
        </w:rPr>
        <w:t>Комиссия приняла решение единогласно.</w:t>
      </w:r>
    </w:p>
    <w:p w:rsidR="00FD30B5" w:rsidRPr="00677C47" w:rsidRDefault="00FD30B5" w:rsidP="00FD30B5">
      <w:pPr>
        <w:numPr>
          <w:ilvl w:val="2"/>
          <w:numId w:val="2"/>
        </w:numPr>
        <w:ind w:left="0" w:firstLine="705"/>
        <w:jc w:val="both"/>
        <w:rPr>
          <w:b/>
          <w:sz w:val="26"/>
          <w:szCs w:val="26"/>
          <w:lang/>
        </w:rPr>
      </w:pPr>
      <w:r w:rsidRPr="00677C47">
        <w:rPr>
          <w:b/>
          <w:sz w:val="26"/>
          <w:szCs w:val="26"/>
          <w:lang/>
        </w:rPr>
        <w:t>По итогам заседания Комиссии принято решение:</w:t>
      </w:r>
    </w:p>
    <w:p w:rsidR="00FD30B5" w:rsidRDefault="00677C47" w:rsidP="00FD30B5">
      <w:pPr>
        <w:ind w:firstLine="705"/>
        <w:jc w:val="both"/>
        <w:rPr>
          <w:sz w:val="26"/>
          <w:szCs w:val="26"/>
          <w:lang/>
        </w:rPr>
      </w:pPr>
      <w:r>
        <w:rPr>
          <w:sz w:val="26"/>
          <w:szCs w:val="26"/>
          <w:lang/>
        </w:rPr>
        <w:t>Дея</w:t>
      </w:r>
      <w:bookmarkStart w:id="0" w:name="_GoBack"/>
      <w:bookmarkEnd w:id="0"/>
      <w:r w:rsidR="00FD30B5">
        <w:rPr>
          <w:sz w:val="26"/>
          <w:szCs w:val="26"/>
          <w:lang/>
        </w:rPr>
        <w:t xml:space="preserve">тельность ОАО «Ростелеком», ОАО ТГК-9 и ОАК «Комиэнерго» не связана с исполнением служебных полномочий и обязанностей работника. Конфликт интересов отсутствует. </w:t>
      </w:r>
    </w:p>
    <w:p w:rsidR="00FD30B5" w:rsidRDefault="00FD30B5" w:rsidP="00FD30B5">
      <w:pPr>
        <w:ind w:firstLine="705"/>
        <w:jc w:val="both"/>
        <w:rPr>
          <w:sz w:val="26"/>
          <w:szCs w:val="26"/>
          <w:lang/>
        </w:rPr>
      </w:pPr>
    </w:p>
    <w:p w:rsidR="00D70A56" w:rsidRDefault="00D70A56"/>
    <w:sectPr w:rsidR="00D7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D"/>
    <w:rsid w:val="00677C47"/>
    <w:rsid w:val="00C057ED"/>
    <w:rsid w:val="00D70A56"/>
    <w:rsid w:val="00FD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B5"/>
    <w:pPr>
      <w:suppressAutoHyphens/>
      <w:spacing w:after="0" w:line="240" w:lineRule="auto"/>
    </w:pPr>
    <w:rPr>
      <w:rFonts w:ascii="Times New Roman" w:eastAsia="Times New Roman" w:hAnsi="Times New Roman"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B5"/>
    <w:pPr>
      <w:suppressAutoHyphens/>
      <w:spacing w:after="0" w:line="240" w:lineRule="auto"/>
    </w:pPr>
    <w:rPr>
      <w:rFonts w:ascii="Times New Roman" w:eastAsia="Times New Roman" w:hAnsi="Times New Roman"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Фадеева Светлана Валерьевна</dc:creator>
  <cp:keywords/>
  <dc:description/>
  <cp:lastModifiedBy>Фадеева Светлана Валерьевна</cp:lastModifiedBy>
  <cp:revision>2</cp:revision>
  <dcterms:created xsi:type="dcterms:W3CDTF">2019-08-20T06:31:00Z</dcterms:created>
  <dcterms:modified xsi:type="dcterms:W3CDTF">2019-08-20T06:48:00Z</dcterms:modified>
</cp:coreProperties>
</file>