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BA2897" w14:textId="477B49B1" w:rsidR="00791EF0" w:rsidRDefault="0011255D" w:rsidP="00FD3560">
      <w:pPr>
        <w:spacing w:after="600" w:line="240" w:lineRule="auto"/>
        <w:ind w:left="6577"/>
        <w:rPr>
          <w:sz w:val="20"/>
          <w:szCs w:val="20"/>
        </w:rPr>
      </w:pPr>
      <w:proofErr w:type="gramStart"/>
      <w:r w:rsidRPr="0011255D">
        <w:rPr>
          <w:sz w:val="20"/>
          <w:szCs w:val="20"/>
        </w:rPr>
        <w:t xml:space="preserve">Приложение </w:t>
      </w:r>
      <w:r>
        <w:rPr>
          <w:sz w:val="20"/>
          <w:szCs w:val="20"/>
        </w:rPr>
        <w:t>№</w:t>
      </w:r>
      <w:r w:rsidRPr="0011255D">
        <w:rPr>
          <w:sz w:val="20"/>
          <w:szCs w:val="20"/>
        </w:rPr>
        <w:t xml:space="preserve"> 2</w:t>
      </w:r>
      <w:r>
        <w:rPr>
          <w:sz w:val="20"/>
          <w:szCs w:val="20"/>
        </w:rPr>
        <w:br/>
      </w:r>
      <w:r w:rsidR="00031B3A" w:rsidRPr="00031B3A">
        <w:rPr>
          <w:sz w:val="20"/>
          <w:szCs w:val="20"/>
        </w:rPr>
        <w:t xml:space="preserve">к Административному регламенту Фонда пенсионного и социального страхования Российской Федерации по предоставлению государственной услуги </w:t>
      </w:r>
      <w:r w:rsidR="00031B3A">
        <w:rPr>
          <w:sz w:val="20"/>
          <w:szCs w:val="20"/>
        </w:rPr>
        <w:t>«</w:t>
      </w:r>
      <w:r w:rsidR="00031B3A" w:rsidRPr="00031B3A">
        <w:rPr>
          <w:sz w:val="20"/>
          <w:szCs w:val="20"/>
        </w:rPr>
        <w:t>Принятие решения о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</w:t>
      </w:r>
      <w:r w:rsidR="00031B3A">
        <w:rPr>
          <w:sz w:val="20"/>
          <w:szCs w:val="20"/>
        </w:rPr>
        <w:t> </w:t>
      </w:r>
      <w:r w:rsidR="00031B3A" w:rsidRPr="00031B3A">
        <w:rPr>
          <w:sz w:val="20"/>
          <w:szCs w:val="20"/>
        </w:rPr>
        <w:t>(или) опасными производственными факторами, а также возмещение произведенных расходов на оплату предупредительных мер</w:t>
      </w:r>
      <w:r w:rsidR="00031B3A">
        <w:rPr>
          <w:sz w:val="20"/>
          <w:szCs w:val="20"/>
        </w:rPr>
        <w:t>»</w:t>
      </w:r>
      <w:r w:rsidR="00B1730A">
        <w:rPr>
          <w:sz w:val="20"/>
          <w:szCs w:val="20"/>
        </w:rPr>
        <w:t>, утвержденному Приказом СФР от 11.03.2025 № 278</w:t>
      </w:r>
      <w:proofErr w:type="gramEnd"/>
    </w:p>
    <w:p w14:paraId="6EB3FC53" w14:textId="33651AB5" w:rsidR="00280023" w:rsidRPr="008A55AD" w:rsidRDefault="004B00E6" w:rsidP="008A55AD">
      <w:pPr>
        <w:spacing w:after="360" w:line="240" w:lineRule="auto"/>
        <w:jc w:val="right"/>
        <w:rPr>
          <w:sz w:val="22"/>
          <w:u w:val="single"/>
        </w:rPr>
      </w:pPr>
      <w:r w:rsidRPr="008A55AD">
        <w:rPr>
          <w:sz w:val="22"/>
          <w:u w:val="single"/>
        </w:rPr>
        <w:t xml:space="preserve">ФОРМА к вариантам 1 – </w:t>
      </w:r>
      <w:r w:rsidR="00031B3A">
        <w:rPr>
          <w:sz w:val="22"/>
          <w:u w:val="single"/>
        </w:rPr>
        <w:t>8</w:t>
      </w:r>
    </w:p>
    <w:p w14:paraId="34420E23" w14:textId="77777777" w:rsidR="00031B3A" w:rsidRDefault="00031B3A" w:rsidP="00D40324">
      <w:pPr>
        <w:spacing w:after="360" w:line="240" w:lineRule="auto"/>
        <w:jc w:val="center"/>
        <w:rPr>
          <w:szCs w:val="24"/>
        </w:rPr>
      </w:pPr>
      <w:r w:rsidRPr="00031B3A">
        <w:rPr>
          <w:szCs w:val="24"/>
        </w:rPr>
        <w:t>Заявление о финансовом обеспечении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7AF4BDDB" w14:textId="0366E986" w:rsidR="00046467" w:rsidRDefault="008A7131" w:rsidP="00046467">
      <w:proofErr w:type="gramStart"/>
      <w:r w:rsidRPr="008A7131">
        <w:rPr>
          <w:szCs w:val="24"/>
        </w:rPr>
        <w:t xml:space="preserve">полное наименование страхователя, фамилия, имя, отчество (при наличии) страхователя </w:t>
      </w:r>
      <w:r>
        <w:rPr>
          <w:szCs w:val="24"/>
        </w:rPr>
        <w:t xml:space="preserve">– </w:t>
      </w:r>
      <w:r w:rsidRPr="008A7131">
        <w:rPr>
          <w:szCs w:val="24"/>
        </w:rPr>
        <w:t>физического лица:</w:t>
      </w:r>
      <w:proofErr w:type="gramEnd"/>
      <w:r w:rsidR="00046467" w:rsidRPr="00046467">
        <w:t xml:space="preserve"> </w:t>
      </w:r>
      <w:r w:rsidR="00046467" w:rsidRPr="00046467">
        <w:rPr>
          <w:u w:val="single"/>
        </w:rPr>
        <w:t>Общество с ограниченной ответственностью «Альфа»</w:t>
      </w:r>
      <w:r w:rsidR="00046467">
        <w:rPr>
          <w:u w:val="single"/>
        </w:rPr>
        <w:t>__________________</w:t>
      </w:r>
    </w:p>
    <w:p w14:paraId="402EE16F" w14:textId="47D47503" w:rsidR="00E168CD" w:rsidRDefault="00E168CD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_</w:t>
      </w:r>
      <w:r w:rsidR="00046467">
        <w:rPr>
          <w:szCs w:val="24"/>
        </w:rPr>
        <w:t>____________</w:t>
      </w:r>
      <w:r>
        <w:rPr>
          <w:szCs w:val="24"/>
        </w:rPr>
        <w:t>____________________________________________________________________</w:t>
      </w:r>
    </w:p>
    <w:p w14:paraId="53F1F45E" w14:textId="3C99D6B2" w:rsidR="008A7131" w:rsidRP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9A5E72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 w:rsidR="00046467" w:rsidRPr="00046467">
        <w:rPr>
          <w:szCs w:val="24"/>
        </w:rPr>
        <w:t>1107111111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74CE4600" w:rsidR="008A7131" w:rsidRDefault="008A7131" w:rsidP="008A7131">
      <w:pPr>
        <w:tabs>
          <w:tab w:val="right" w:pos="9921"/>
        </w:tabs>
        <w:spacing w:after="0" w:line="240" w:lineRule="auto"/>
        <w:rPr>
          <w:szCs w:val="24"/>
        </w:rPr>
      </w:pPr>
      <w:r w:rsidRPr="008A7131">
        <w:rPr>
          <w:szCs w:val="24"/>
        </w:rPr>
        <w:t>идентификационный номер налогоплательщика:</w:t>
      </w:r>
      <w:r>
        <w:rPr>
          <w:szCs w:val="24"/>
        </w:rPr>
        <w:t xml:space="preserve">  </w:t>
      </w:r>
      <w:r w:rsidR="00046467">
        <w:rPr>
          <w:szCs w:val="24"/>
        </w:rPr>
        <w:t>1101001112</w:t>
      </w:r>
      <w:r>
        <w:rPr>
          <w:szCs w:val="24"/>
        </w:rPr>
        <w:tab/>
        <w:t>.</w:t>
      </w:r>
    </w:p>
    <w:p w14:paraId="17FF6A84" w14:textId="3CA61B1A" w:rsidR="008A7131" w:rsidRPr="008A7131" w:rsidRDefault="008A7131" w:rsidP="00472CAC">
      <w:pPr>
        <w:pBdr>
          <w:top w:val="single" w:sz="4" w:space="1" w:color="auto"/>
        </w:pBdr>
        <w:spacing w:after="360" w:line="240" w:lineRule="auto"/>
        <w:ind w:left="5114" w:right="113"/>
        <w:rPr>
          <w:sz w:val="2"/>
          <w:szCs w:val="2"/>
        </w:rPr>
      </w:pPr>
    </w:p>
    <w:p w14:paraId="4B6A836B" w14:textId="5EB24D6A" w:rsidR="008A7131" w:rsidRDefault="00472CAC" w:rsidP="009A5E72">
      <w:pPr>
        <w:spacing w:after="360" w:line="240" w:lineRule="auto"/>
        <w:jc w:val="both"/>
        <w:rPr>
          <w:szCs w:val="24"/>
        </w:rPr>
      </w:pPr>
      <w:r w:rsidRPr="00472CAC">
        <w:rPr>
          <w:szCs w:val="24"/>
        </w:rPr>
        <w:t xml:space="preserve">В соответствии с Правилами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 июля 2024 г. </w:t>
      </w:r>
      <w:r w:rsidR="009A5E72">
        <w:rPr>
          <w:szCs w:val="24"/>
        </w:rPr>
        <w:br/>
      </w:r>
      <w:r>
        <w:rPr>
          <w:szCs w:val="24"/>
        </w:rPr>
        <w:t>№</w:t>
      </w:r>
      <w:r w:rsidRPr="00472CAC">
        <w:rPr>
          <w:szCs w:val="24"/>
        </w:rPr>
        <w:t xml:space="preserve"> 347н (далее </w:t>
      </w:r>
      <w:r>
        <w:rPr>
          <w:szCs w:val="24"/>
        </w:rPr>
        <w:t>–</w:t>
      </w:r>
      <w:r w:rsidRPr="00472CAC">
        <w:rPr>
          <w:szCs w:val="24"/>
        </w:rPr>
        <w:t xml:space="preserve"> Правила), прошу разрешить финансовое обеспечение предупредительных мер 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финансовое обеспечение предупредительных мер), согласно представленному плану финансового обеспечения предупредительных мер </w:t>
      </w:r>
      <w:r w:rsidR="009A5E72">
        <w:rPr>
          <w:szCs w:val="24"/>
        </w:rPr>
        <w:br/>
      </w:r>
      <w:r w:rsidRPr="00472CAC">
        <w:rPr>
          <w:szCs w:val="24"/>
        </w:rPr>
        <w:t xml:space="preserve">по сокращению производственного травматизма и профессиональных заболеваний работников </w:t>
      </w:r>
      <w:r w:rsidR="009A5E72">
        <w:rPr>
          <w:szCs w:val="24"/>
        </w:rPr>
        <w:br/>
      </w:r>
      <w:r w:rsidRPr="00472CAC">
        <w:rPr>
          <w:szCs w:val="24"/>
        </w:rPr>
        <w:t xml:space="preserve">и санаторно-курортного лечения работников, занятых на работах с вредными и (или) опасными производственными факторами (далее </w:t>
      </w:r>
      <w:r>
        <w:rPr>
          <w:szCs w:val="24"/>
        </w:rPr>
        <w:t>–</w:t>
      </w:r>
      <w:r w:rsidRPr="00472CAC">
        <w:rPr>
          <w:szCs w:val="24"/>
        </w:rPr>
        <w:t xml:space="preserve"> план финансового обеспечения предупредительных мер).</w:t>
      </w:r>
    </w:p>
    <w:p w14:paraId="4DCB6EB5" w14:textId="327F1010" w:rsidR="00472CAC" w:rsidRDefault="008956F7" w:rsidP="00B1730A">
      <w:pPr>
        <w:keepLines/>
        <w:spacing w:after="0" w:line="240" w:lineRule="auto"/>
        <w:ind w:firstLine="709"/>
        <w:jc w:val="both"/>
        <w:rPr>
          <w:szCs w:val="24"/>
        </w:rPr>
      </w:pPr>
      <w:proofErr w:type="gramStart"/>
      <w:r w:rsidRPr="008956F7">
        <w:rPr>
          <w:szCs w:val="24"/>
        </w:rPr>
        <w:lastRenderedPageBreak/>
        <w:t>Обязуюсь обеспечить целевое использование средств на финансовое обеспечение предупредительных мер за счет сумм страховых взносов, осуществлять контроль за объемом средств, направленных на финансовое обеспечение предупредительных мер, с учетом расходов, связанных с оплатой пособий по временной нетрудоспособности в связи с несчастным случаем на производстве или профессиональным заболеванием и оплатой отпусков застрахованных лиц (сверх ежегодного оплачиваемого отпуска), а также представлять отчет по</w:t>
      </w:r>
      <w:proofErr w:type="gramEnd"/>
      <w:r w:rsidRPr="008956F7">
        <w:rPr>
          <w:szCs w:val="24"/>
        </w:rPr>
        <w:t xml:space="preserve"> установленной </w:t>
      </w:r>
      <w:r w:rsidR="009A5E72">
        <w:rPr>
          <w:szCs w:val="24"/>
        </w:rPr>
        <w:br/>
      </w:r>
      <w:r w:rsidRPr="008956F7">
        <w:rPr>
          <w:szCs w:val="24"/>
        </w:rPr>
        <w:t>форме и документально подтверждать обоснованность произведенных расходов</w:t>
      </w:r>
      <w:r w:rsidR="00E168CD">
        <w:rPr>
          <w:szCs w:val="24"/>
        </w:rPr>
        <w:t xml:space="preserve"> в</w:t>
      </w:r>
      <w:proofErr w:type="gramStart"/>
      <w:r w:rsidR="00E168CD">
        <w:rPr>
          <w:szCs w:val="24"/>
        </w:rPr>
        <w:t xml:space="preserve"> </w:t>
      </w:r>
      <w:r w:rsidRPr="008956F7">
        <w:rPr>
          <w:szCs w:val="24"/>
        </w:rPr>
        <w:t>:</w:t>
      </w:r>
      <w:proofErr w:type="gramEnd"/>
    </w:p>
    <w:p w14:paraId="40B6530F" w14:textId="4EBB70C4" w:rsidR="00472CAC" w:rsidRDefault="008501A6" w:rsidP="008501A6">
      <w:pPr>
        <w:tabs>
          <w:tab w:val="right" w:pos="9921"/>
        </w:tabs>
        <w:spacing w:after="0" w:line="240" w:lineRule="auto"/>
        <w:rPr>
          <w:szCs w:val="24"/>
        </w:rPr>
      </w:pPr>
      <w:r w:rsidRPr="008501A6">
        <w:rPr>
          <w:szCs w:val="24"/>
        </w:rPr>
        <w:t>наименование территориального органа Фонда:</w:t>
      </w:r>
      <w:r>
        <w:rPr>
          <w:szCs w:val="24"/>
        </w:rPr>
        <w:t xml:space="preserve">  </w:t>
      </w:r>
      <w:r w:rsidR="00E168CD">
        <w:rPr>
          <w:szCs w:val="24"/>
        </w:rPr>
        <w:t>ОСФР по Республике Коми</w:t>
      </w:r>
      <w:r>
        <w:rPr>
          <w:szCs w:val="24"/>
        </w:rPr>
        <w:tab/>
        <w:t>.</w:t>
      </w:r>
    </w:p>
    <w:p w14:paraId="06CED081" w14:textId="1A272328" w:rsidR="00472CAC" w:rsidRDefault="00472CAC" w:rsidP="00087618">
      <w:pPr>
        <w:pBdr>
          <w:top w:val="single" w:sz="4" w:space="1" w:color="auto"/>
        </w:pBdr>
        <w:spacing w:after="360" w:line="240" w:lineRule="auto"/>
        <w:ind w:left="5024" w:right="113"/>
        <w:rPr>
          <w:sz w:val="2"/>
          <w:szCs w:val="2"/>
        </w:rPr>
      </w:pPr>
    </w:p>
    <w:p w14:paraId="6A7C7658" w14:textId="17C71C30" w:rsidR="00087618" w:rsidRP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6548"/>
        <w:gridCol w:w="369"/>
        <w:gridCol w:w="709"/>
        <w:gridCol w:w="2183"/>
        <w:gridCol w:w="227"/>
      </w:tblGrid>
      <w:tr w:rsidR="00087618" w14:paraId="6C88C8B4" w14:textId="77777777" w:rsidTr="00977818">
        <w:trPr>
          <w:cantSplit/>
        </w:trPr>
        <w:tc>
          <w:tcPr>
            <w:tcW w:w="6548" w:type="dxa"/>
            <w:tcMar>
              <w:left w:w="0" w:type="dxa"/>
              <w:right w:w="28" w:type="dxa"/>
            </w:tcMar>
            <w:vAlign w:val="bottom"/>
          </w:tcPr>
          <w:p w14:paraId="58E7B18A" w14:textId="649C5AC4" w:rsidR="00087618" w:rsidRPr="00B01ED4" w:rsidRDefault="00087618" w:rsidP="00977818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087618">
              <w:rPr>
                <w:szCs w:val="24"/>
              </w:rPr>
              <w:t>1)</w:t>
            </w:r>
            <w:r w:rsidR="00B01ED4">
              <w:rPr>
                <w:szCs w:val="24"/>
              </w:rPr>
              <w:t> </w:t>
            </w:r>
            <w:r w:rsidRPr="00087618">
              <w:rPr>
                <w:szCs w:val="24"/>
              </w:rPr>
              <w:t>план финансового обеспечения предупредительных мер в 2</w:t>
            </w:r>
            <w:r>
              <w:rPr>
                <w:szCs w:val="24"/>
              </w:rPr>
              <w:t>0</w:t>
            </w:r>
            <w:r w:rsidR="00B01ED4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B92E681" w14:textId="677AF664" w:rsidR="00087618" w:rsidRPr="00046467" w:rsidRDefault="00046467" w:rsidP="00087618">
            <w:pPr>
              <w:rPr>
                <w:szCs w:val="24"/>
              </w:rPr>
            </w:pPr>
            <w:r>
              <w:rPr>
                <w:szCs w:val="24"/>
              </w:rPr>
              <w:t>25</w:t>
            </w:r>
          </w:p>
        </w:tc>
        <w:tc>
          <w:tcPr>
            <w:tcW w:w="709" w:type="dxa"/>
            <w:vAlign w:val="bottom"/>
          </w:tcPr>
          <w:p w14:paraId="5DA1C7DD" w14:textId="3DD7F85F" w:rsidR="00087618" w:rsidRPr="00087618" w:rsidRDefault="00087618" w:rsidP="009A5E72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</w:rPr>
              <w:t>году</w:t>
            </w:r>
            <w:r>
              <w:rPr>
                <w:szCs w:val="24"/>
                <w:lang w:val="en-US"/>
              </w:rPr>
              <w:t>:</w:t>
            </w:r>
          </w:p>
        </w:tc>
        <w:tc>
          <w:tcPr>
            <w:tcW w:w="2183" w:type="dxa"/>
            <w:tcBorders>
              <w:bottom w:val="single" w:sz="4" w:space="0" w:color="auto"/>
            </w:tcBorders>
            <w:vAlign w:val="bottom"/>
          </w:tcPr>
          <w:p w14:paraId="227D63CC" w14:textId="77777777" w:rsidR="00087618" w:rsidRDefault="00087618" w:rsidP="00C5586E">
            <w:pPr>
              <w:jc w:val="center"/>
              <w:rPr>
                <w:szCs w:val="24"/>
              </w:rPr>
            </w:pPr>
          </w:p>
        </w:tc>
        <w:tc>
          <w:tcPr>
            <w:tcW w:w="227" w:type="dxa"/>
            <w:vAlign w:val="bottom"/>
          </w:tcPr>
          <w:p w14:paraId="506923A1" w14:textId="7EC1887C" w:rsidR="00087618" w:rsidRPr="00087618" w:rsidRDefault="003D57F9" w:rsidP="00087618">
            <w:pPr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;</w:t>
            </w:r>
          </w:p>
        </w:tc>
      </w:tr>
    </w:tbl>
    <w:p w14:paraId="64A581BE" w14:textId="734B568E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D16682">
        <w:rPr>
          <w:szCs w:val="24"/>
          <w:lang w:val="en-US"/>
        </w:rPr>
        <w:t>2)</w:t>
      </w:r>
      <w:r w:rsidR="00B01ED4">
        <w:rPr>
          <w:szCs w:val="24"/>
        </w:rPr>
        <w:t> </w:t>
      </w:r>
      <w:proofErr w:type="gramStart"/>
      <w:r w:rsidR="00FF492D">
        <w:rPr>
          <w:szCs w:val="24"/>
        </w:rPr>
        <w:t>другие</w:t>
      </w:r>
      <w:proofErr w:type="gramEnd"/>
      <w:r w:rsidR="00FF492D">
        <w:rPr>
          <w:szCs w:val="24"/>
        </w:rPr>
        <w:t xml:space="preserve"> документы</w:t>
      </w:r>
      <w:r w:rsidRPr="00D16682">
        <w:rPr>
          <w:szCs w:val="24"/>
          <w:lang w:val="en-US"/>
        </w:rPr>
        <w:t>:</w:t>
      </w:r>
      <w:r>
        <w:rPr>
          <w:szCs w:val="24"/>
        </w:rPr>
        <w:t xml:space="preserve">  </w:t>
      </w:r>
      <w:r w:rsidR="00046467">
        <w:rPr>
          <w:szCs w:val="24"/>
        </w:rPr>
        <w:t xml:space="preserve"> -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D16682">
      <w:pPr>
        <w:pBdr>
          <w:top w:val="single" w:sz="4" w:space="1" w:color="auto"/>
        </w:pBdr>
        <w:spacing w:after="360" w:line="240" w:lineRule="auto"/>
        <w:ind w:left="2336" w:right="113"/>
        <w:rPr>
          <w:sz w:val="2"/>
          <w:szCs w:val="2"/>
        </w:rPr>
      </w:pPr>
    </w:p>
    <w:p w14:paraId="0358A7FD" w14:textId="212BFE99" w:rsidR="0015484B" w:rsidRDefault="00D16682" w:rsidP="00BD31C1">
      <w:pPr>
        <w:spacing w:after="60" w:line="240" w:lineRule="auto"/>
        <w:rPr>
          <w:szCs w:val="24"/>
        </w:rPr>
      </w:pPr>
      <w:r w:rsidRPr="00D16682">
        <w:rPr>
          <w:szCs w:val="24"/>
        </w:rPr>
        <w:t>Решение о финансовом обеспечении (либо об отказе в финансовом обеспечении) предупредительных мер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C5586E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C5586E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C5586E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C5586E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72506E">
      <w:pPr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2C448BEF" w:rsidR="00BD31C1" w:rsidRPr="00046467" w:rsidRDefault="00046467" w:rsidP="00BD31C1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V</w:t>
            </w: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2BFB586D" w:rsidR="00BD31C1" w:rsidRPr="00C529CB" w:rsidRDefault="00BD31C1" w:rsidP="0072506E">
      <w:pPr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2517FF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FB53B7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t>Руководитель страхователя:</w:t>
      </w:r>
    </w:p>
    <w:p w14:paraId="3EDF874F" w14:textId="5A36088B" w:rsidR="00666A35" w:rsidRP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046467">
        <w:t>Иванов</w:t>
      </w:r>
      <w:r>
        <w:rPr>
          <w:szCs w:val="24"/>
        </w:rPr>
        <w:tab/>
      </w:r>
      <w:r>
        <w:rPr>
          <w:szCs w:val="24"/>
          <w:lang w:val="en-US"/>
        </w:rPr>
        <w:t>;</w:t>
      </w:r>
    </w:p>
    <w:p w14:paraId="2056C98D" w14:textId="77777777" w:rsidR="00666A35" w:rsidRPr="00CE2A65" w:rsidRDefault="00666A35" w:rsidP="00666A3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763FC30F" w:rsidR="00666A35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046467">
        <w:t>Иванов Алексей Алексеевич</w:t>
      </w:r>
      <w:r>
        <w:rPr>
          <w:szCs w:val="24"/>
        </w:rPr>
        <w:tab/>
        <w:t>.</w:t>
      </w:r>
    </w:p>
    <w:p w14:paraId="6DC807C7" w14:textId="77777777" w:rsidR="00666A35" w:rsidRPr="00CE2A65" w:rsidRDefault="00666A35" w:rsidP="00666A35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1CC93673" w:rsidR="00B475E5" w:rsidRPr="004008B1" w:rsidRDefault="00B475E5" w:rsidP="00B475E5">
      <w:pPr>
        <w:spacing w:before="360" w:after="6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</w:t>
      </w:r>
      <w:r w:rsidR="00046467">
        <w:rPr>
          <w:szCs w:val="24"/>
        </w:rPr>
        <w:t xml:space="preserve"> (заполняется если заявление подается филиалом или структурным подразделением страхователя)</w:t>
      </w:r>
      <w:bookmarkStart w:id="0" w:name="_GoBack"/>
      <w:bookmarkEnd w:id="0"/>
      <w:proofErr w:type="gramStart"/>
      <w:r w:rsidR="00046467">
        <w:rPr>
          <w:szCs w:val="24"/>
        </w:rPr>
        <w:t xml:space="preserve"> </w:t>
      </w:r>
      <w:r w:rsidRPr="00B475E5">
        <w:rPr>
          <w:szCs w:val="24"/>
        </w:rPr>
        <w:t>:</w:t>
      </w:r>
      <w:proofErr w:type="gramEnd"/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D56FE0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01B8E187" w14:textId="77777777" w:rsidR="00046467" w:rsidRDefault="00046467" w:rsidP="00C5586E">
            <w:pPr>
              <w:rPr>
                <w:szCs w:val="24"/>
              </w:rPr>
            </w:pPr>
          </w:p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65F2A0D3" w:rsidR="00F11502" w:rsidRPr="00046467" w:rsidRDefault="00046467" w:rsidP="00C5586E">
            <w:pPr>
              <w:jc w:val="center"/>
              <w:rPr>
                <w:szCs w:val="24"/>
                <w:lang w:val="en-US"/>
              </w:rPr>
            </w:pPr>
            <w:r>
              <w:rPr>
                <w:szCs w:val="24"/>
                <w:lang w:val="en-US"/>
              </w:rPr>
              <w:t>21</w:t>
            </w: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17FB37AB" w:rsidR="00F11502" w:rsidRPr="00046467" w:rsidRDefault="00046467" w:rsidP="00046467">
            <w:pPr>
              <w:rPr>
                <w:szCs w:val="24"/>
              </w:rPr>
            </w:pPr>
            <w:r>
              <w:rPr>
                <w:szCs w:val="24"/>
              </w:rPr>
              <w:t>апреля</w:t>
            </w: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1B936C92" w:rsidR="00F11502" w:rsidRDefault="00046467" w:rsidP="00C5586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2025</w:t>
            </w: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proofErr w:type="gramStart"/>
            <w:r>
              <w:rPr>
                <w:szCs w:val="24"/>
              </w:rPr>
              <w:t>г</w:t>
            </w:r>
            <w:proofErr w:type="gramEnd"/>
            <w:r>
              <w:rPr>
                <w:szCs w:val="24"/>
              </w:rPr>
              <w:t>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0B64EE3" w14:textId="77777777" w:rsidR="008A7131" w:rsidRDefault="008A7131" w:rsidP="00BB422F">
      <w:pPr>
        <w:spacing w:after="60" w:line="240" w:lineRule="auto"/>
        <w:rPr>
          <w:szCs w:val="24"/>
        </w:rPr>
      </w:pPr>
      <w:r>
        <w:rPr>
          <w:szCs w:val="24"/>
        </w:rPr>
        <w:t>Заявление принял</w:t>
      </w:r>
      <w:r w:rsidRPr="006F5F8E">
        <w:rPr>
          <w:szCs w:val="24"/>
        </w:rPr>
        <w:t>:</w:t>
      </w:r>
    </w:p>
    <w:p w14:paraId="4CFD434A" w14:textId="1DF4F02E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 w:rsidRPr="00FE3C8E">
        <w:rPr>
          <w:szCs w:val="24"/>
        </w:rPr>
        <w:t>;</w:t>
      </w:r>
    </w:p>
    <w:p w14:paraId="2B0B4C25" w14:textId="77777777" w:rsidR="008A7131" w:rsidRPr="00CE2A65" w:rsidRDefault="008A7131" w:rsidP="00502DD2">
      <w:pPr>
        <w:pBdr>
          <w:top w:val="single" w:sz="4" w:space="1" w:color="auto"/>
        </w:pBdr>
        <w:spacing w:after="0" w:line="240" w:lineRule="auto"/>
        <w:ind w:left="4133" w:right="113"/>
        <w:rPr>
          <w:sz w:val="2"/>
          <w:szCs w:val="2"/>
        </w:rPr>
      </w:pPr>
    </w:p>
    <w:p w14:paraId="6B74EE3F" w14:textId="55796554" w:rsidR="008A7131" w:rsidRPr="00FE3C8E" w:rsidRDefault="008A7131" w:rsidP="00FE3C8E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;</w:t>
      </w:r>
    </w:p>
    <w:p w14:paraId="7FE4D9AC" w14:textId="77777777" w:rsidR="008A7131" w:rsidRPr="00CE2A65" w:rsidRDefault="008A7131" w:rsidP="00502DD2">
      <w:pPr>
        <w:pBdr>
          <w:top w:val="single" w:sz="4" w:space="1" w:color="auto"/>
        </w:pBdr>
        <w:spacing w:after="60" w:line="240" w:lineRule="auto"/>
        <w:ind w:left="103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466"/>
        <w:gridCol w:w="397"/>
        <w:gridCol w:w="113"/>
        <w:gridCol w:w="1247"/>
        <w:gridCol w:w="113"/>
        <w:gridCol w:w="680"/>
        <w:gridCol w:w="510"/>
      </w:tblGrid>
      <w:tr w:rsidR="008A7131" w14:paraId="0AB68343" w14:textId="77777777" w:rsidTr="00FE3C8E">
        <w:tc>
          <w:tcPr>
            <w:tcW w:w="2466" w:type="dxa"/>
            <w:tcMar>
              <w:left w:w="0" w:type="dxa"/>
            </w:tcMar>
            <w:vAlign w:val="bottom"/>
          </w:tcPr>
          <w:p w14:paraId="097FA62E" w14:textId="77777777" w:rsidR="008A7131" w:rsidRDefault="008A7131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приема заявления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0116EE95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67CB829F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055F0C52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2A685CB7" w14:textId="77777777" w:rsidR="008A7131" w:rsidRDefault="008A7131" w:rsidP="009A5E72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00B9916E" w14:textId="77777777" w:rsidR="008A7131" w:rsidRDefault="008A7131" w:rsidP="00C5586E">
            <w:pPr>
              <w:jc w:val="center"/>
              <w:rPr>
                <w:szCs w:val="24"/>
              </w:rPr>
            </w:pPr>
          </w:p>
        </w:tc>
        <w:tc>
          <w:tcPr>
            <w:tcW w:w="510" w:type="dxa"/>
            <w:vAlign w:val="bottom"/>
          </w:tcPr>
          <w:p w14:paraId="6A0CDE3C" w14:textId="0CFF7883" w:rsidR="008A7131" w:rsidRPr="00FE3C8E" w:rsidRDefault="008A7131" w:rsidP="00C5586E">
            <w:pPr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г.</w:t>
            </w:r>
            <w:r w:rsidR="00FE3C8E">
              <w:rPr>
                <w:szCs w:val="24"/>
                <w:lang w:val="en-US"/>
              </w:rPr>
              <w:t>;</w:t>
            </w:r>
          </w:p>
        </w:tc>
      </w:tr>
    </w:tbl>
    <w:p w14:paraId="16D649A7" w14:textId="4F5875BF" w:rsidR="008A7131" w:rsidRPr="00FE3C8E" w:rsidRDefault="008A7131" w:rsidP="00FE3C8E">
      <w:pPr>
        <w:tabs>
          <w:tab w:val="right" w:pos="9921"/>
        </w:tabs>
        <w:spacing w:before="60" w:after="0" w:line="240" w:lineRule="auto"/>
        <w:jc w:val="both"/>
        <w:rPr>
          <w:szCs w:val="24"/>
          <w:lang w:val="en-US"/>
        </w:rPr>
      </w:pPr>
      <w:r w:rsidRPr="00CF5D64">
        <w:rPr>
          <w:szCs w:val="24"/>
        </w:rPr>
        <w:t>штамп территориального органа Фонда</w:t>
      </w:r>
      <w:r w:rsidRPr="0011601F">
        <w:rPr>
          <w:szCs w:val="24"/>
        </w:rPr>
        <w:t>:</w:t>
      </w:r>
      <w:r>
        <w:rPr>
          <w:szCs w:val="24"/>
        </w:rPr>
        <w:t xml:space="preserve">  </w:t>
      </w:r>
      <w:r w:rsidR="00FE3C8E">
        <w:rPr>
          <w:szCs w:val="24"/>
        </w:rPr>
        <w:tab/>
      </w:r>
      <w:r w:rsidR="00FE3C8E">
        <w:rPr>
          <w:szCs w:val="24"/>
          <w:lang w:val="en-US"/>
        </w:rPr>
        <w:t>.</w:t>
      </w:r>
    </w:p>
    <w:p w14:paraId="35D45ADE" w14:textId="77777777" w:rsidR="008A7131" w:rsidRPr="004D210C" w:rsidRDefault="008A7131" w:rsidP="00FE3C8E">
      <w:pPr>
        <w:pBdr>
          <w:top w:val="single" w:sz="4" w:space="1" w:color="auto"/>
        </w:pBdr>
        <w:spacing w:after="0" w:line="240" w:lineRule="auto"/>
        <w:ind w:left="4241" w:right="113"/>
        <w:rPr>
          <w:sz w:val="2"/>
          <w:szCs w:val="2"/>
        </w:rPr>
      </w:pPr>
    </w:p>
    <w:p w14:paraId="512EFEB8" w14:textId="77777777" w:rsidR="00F142F1" w:rsidRDefault="00F142F1" w:rsidP="00F142F1">
      <w:pPr>
        <w:spacing w:after="0" w:line="240" w:lineRule="auto"/>
        <w:rPr>
          <w:szCs w:val="24"/>
        </w:rPr>
      </w:pPr>
    </w:p>
    <w:sectPr w:rsidR="00F142F1" w:rsidSect="00B1730A">
      <w:headerReference w:type="default" r:id="rId8"/>
      <w:pgSz w:w="11906" w:h="16838" w:code="9"/>
      <w:pgMar w:top="81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EDCA92" w14:textId="77777777" w:rsidR="003A0D57" w:rsidRDefault="003A0D57" w:rsidP="00A53AA9">
      <w:pPr>
        <w:spacing w:after="0" w:line="240" w:lineRule="auto"/>
      </w:pPr>
      <w:r>
        <w:separator/>
      </w:r>
    </w:p>
  </w:endnote>
  <w:endnote w:type="continuationSeparator" w:id="0">
    <w:p w14:paraId="72BF921E" w14:textId="77777777" w:rsidR="003A0D57" w:rsidRDefault="003A0D57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E517FC" w14:textId="77777777" w:rsidR="003A0D57" w:rsidRDefault="003A0D57" w:rsidP="00A53AA9">
      <w:pPr>
        <w:spacing w:after="0" w:line="240" w:lineRule="auto"/>
      </w:pPr>
      <w:r>
        <w:separator/>
      </w:r>
    </w:p>
  </w:footnote>
  <w:footnote w:type="continuationSeparator" w:id="0">
    <w:p w14:paraId="3BD43B30" w14:textId="77777777" w:rsidR="003A0D57" w:rsidRDefault="003A0D57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77777777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  <w:r w:rsidRPr="00A53AA9">
      <w:rPr>
        <w:sz w:val="14"/>
        <w:szCs w:val="14"/>
      </w:rPr>
      <w:t xml:space="preserve">Подготовлено с использованием системы </w:t>
    </w:r>
    <w:r w:rsidRPr="00A53AA9">
      <w:rPr>
        <w:b/>
        <w:bCs/>
        <w:sz w:val="14"/>
        <w:szCs w:val="14"/>
      </w:rPr>
      <w:t>КонсультантПлюс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46467"/>
    <w:rsid w:val="00057028"/>
    <w:rsid w:val="0008557E"/>
    <w:rsid w:val="00087618"/>
    <w:rsid w:val="000A323D"/>
    <w:rsid w:val="0011255D"/>
    <w:rsid w:val="00133660"/>
    <w:rsid w:val="0015484B"/>
    <w:rsid w:val="00160656"/>
    <w:rsid w:val="00163A60"/>
    <w:rsid w:val="00176F67"/>
    <w:rsid w:val="00187C72"/>
    <w:rsid w:val="001C17BF"/>
    <w:rsid w:val="001C5B57"/>
    <w:rsid w:val="001E65AE"/>
    <w:rsid w:val="001F3BD2"/>
    <w:rsid w:val="002178DD"/>
    <w:rsid w:val="0022226C"/>
    <w:rsid w:val="00224E2B"/>
    <w:rsid w:val="00226BD5"/>
    <w:rsid w:val="002517FF"/>
    <w:rsid w:val="00263E34"/>
    <w:rsid w:val="00280023"/>
    <w:rsid w:val="002829A5"/>
    <w:rsid w:val="002C496B"/>
    <w:rsid w:val="00313FC2"/>
    <w:rsid w:val="003507CF"/>
    <w:rsid w:val="00356D3D"/>
    <w:rsid w:val="0039098D"/>
    <w:rsid w:val="003962EB"/>
    <w:rsid w:val="003A0D57"/>
    <w:rsid w:val="003B62CF"/>
    <w:rsid w:val="003B6FAA"/>
    <w:rsid w:val="003D57F9"/>
    <w:rsid w:val="0040639B"/>
    <w:rsid w:val="004263DC"/>
    <w:rsid w:val="00427A4D"/>
    <w:rsid w:val="0043041F"/>
    <w:rsid w:val="00472CAC"/>
    <w:rsid w:val="00497B96"/>
    <w:rsid w:val="004B00E6"/>
    <w:rsid w:val="004D2C1F"/>
    <w:rsid w:val="004D62D4"/>
    <w:rsid w:val="00502DD2"/>
    <w:rsid w:val="00516AF8"/>
    <w:rsid w:val="00517B50"/>
    <w:rsid w:val="00562A1F"/>
    <w:rsid w:val="00586518"/>
    <w:rsid w:val="00596259"/>
    <w:rsid w:val="005A5166"/>
    <w:rsid w:val="005F4FC4"/>
    <w:rsid w:val="005F6FD4"/>
    <w:rsid w:val="00605898"/>
    <w:rsid w:val="00612C8D"/>
    <w:rsid w:val="00666A35"/>
    <w:rsid w:val="006A7C09"/>
    <w:rsid w:val="006C20D8"/>
    <w:rsid w:val="006C6E95"/>
    <w:rsid w:val="006E037A"/>
    <w:rsid w:val="006E32BF"/>
    <w:rsid w:val="006F6E9E"/>
    <w:rsid w:val="006F7ACB"/>
    <w:rsid w:val="0072506E"/>
    <w:rsid w:val="00777D27"/>
    <w:rsid w:val="00791EF0"/>
    <w:rsid w:val="00792D93"/>
    <w:rsid w:val="007A6BED"/>
    <w:rsid w:val="007D798C"/>
    <w:rsid w:val="007F088A"/>
    <w:rsid w:val="00820688"/>
    <w:rsid w:val="0082157D"/>
    <w:rsid w:val="0082773D"/>
    <w:rsid w:val="00827DB1"/>
    <w:rsid w:val="008501A6"/>
    <w:rsid w:val="00853C23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E64ED"/>
    <w:rsid w:val="0097728C"/>
    <w:rsid w:val="00977818"/>
    <w:rsid w:val="00986B31"/>
    <w:rsid w:val="009A5E72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1ED4"/>
    <w:rsid w:val="00B065E8"/>
    <w:rsid w:val="00B10C4E"/>
    <w:rsid w:val="00B1730A"/>
    <w:rsid w:val="00B27C0C"/>
    <w:rsid w:val="00B32150"/>
    <w:rsid w:val="00B35EBB"/>
    <w:rsid w:val="00B475E5"/>
    <w:rsid w:val="00BB422F"/>
    <w:rsid w:val="00BB6350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56FE0"/>
    <w:rsid w:val="00D76A23"/>
    <w:rsid w:val="00D96301"/>
    <w:rsid w:val="00DB65E3"/>
    <w:rsid w:val="00DE1ABA"/>
    <w:rsid w:val="00E06055"/>
    <w:rsid w:val="00E12AAD"/>
    <w:rsid w:val="00E168CD"/>
    <w:rsid w:val="00E210A3"/>
    <w:rsid w:val="00E521DF"/>
    <w:rsid w:val="00E61203"/>
    <w:rsid w:val="00E73297"/>
    <w:rsid w:val="00EB00DE"/>
    <w:rsid w:val="00EB22C7"/>
    <w:rsid w:val="00EB305A"/>
    <w:rsid w:val="00ED52F3"/>
    <w:rsid w:val="00F11502"/>
    <w:rsid w:val="00F142F1"/>
    <w:rsid w:val="00F57CA4"/>
    <w:rsid w:val="00F7066A"/>
    <w:rsid w:val="00FB53B7"/>
    <w:rsid w:val="00FB6109"/>
    <w:rsid w:val="00FD3560"/>
    <w:rsid w:val="00FE3C8E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CellMar>
        <w:left w:w="28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/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638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A86694-DD70-420D-842F-B5ADC6FA3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495</Words>
  <Characters>3915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4402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Золотухин Андрей Андреевич</cp:lastModifiedBy>
  <cp:revision>2</cp:revision>
  <cp:lastPrinted>2025-04-11T12:11:00Z</cp:lastPrinted>
  <dcterms:created xsi:type="dcterms:W3CDTF">2025-04-21T09:54:00Z</dcterms:created>
  <dcterms:modified xsi:type="dcterms:W3CDTF">2025-04-21T09:54:00Z</dcterms:modified>
</cp:coreProperties>
</file>