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Адреса магазинов в Краснодарском крае, где вы можете приобрести необходимые технические средства реабилитации по электронным сертификатам: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08" w:afterAutospacing="1" w:beforeAutospacing="1" w:line="240" w:lineRule="auto"/>
        <w:ind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Общество с ограниченной ответственностью «Краевой Центр Средств Реабилитации»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 w:after="108" w:afterAutospacing="1" w:beforeAutospacing="1" w:line="240" w:lineRule="auto"/>
        <w:ind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ООО «КЦСР»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 w:after="108" w:afterAutospacing="1" w:beforeAutospacing="1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9"/>
        <w:numPr>
          <w:ilvl w:val="0"/>
          <w:numId w:val="6"/>
        </w:num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Краснодар, ул.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Ставропольская, д. 86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Магазин средств реабилитации «Без Барьеров».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по электронному сертификату.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ПН-ВС 9:00-17:00 БЕЗ ВЫХОДНЫХ И ПЕРЕРЫВА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8 (800) 333-77-39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0" w:tooltip="mailto:zakaz@willmed.ru" w:history="1"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zakaz@willmed.ru</w:t>
        </w:r>
      </w:hyperlink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</w:r>
    </w:p>
    <w:p>
      <w:pPr>
        <w:pBdr/>
        <w:spacing w:after="0" w:afterAutospacing="0" w:before="0" w:beforeAutospacing="0" w:line="240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899"/>
        <w:numPr>
          <w:ilvl w:val="0"/>
          <w:numId w:val="6"/>
        </w:num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Новороссийск, пр-т Дзержинского, д. 183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Магазин средств реабилитации «Без Барьеров».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по электронному сертификату.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ВТ-СБ 9:00-17:00 БЕЗ ПЕРЕРЫВА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ВС, ПН ВЫХОДНОЙ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(800) 333-77-39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ooltip="mailto:zakaz@willmed.ru" w:history="1"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zakaz</w:t>
        </w:r>
        <w:r>
          <w:rPr>
            <w:rStyle w:val="89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willmed</w:t>
        </w:r>
        <w:r>
          <w:rPr>
            <w:rStyle w:val="89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before="0" w:beforeAutospacing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numPr>
          <w:ilvl w:val="0"/>
          <w:numId w:val="6"/>
        </w:num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Армавир, ул. Володарского, д.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Магазин средств реабилитации «Без Барьеров».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по электронному сертификату.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ВТ-СБ 9:00-17:00 БЕЗ ПЕРЕРЫВА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ВС, ПН ВЫХОДНОЙ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(800) 333-77-39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276" w:lineRule="auto"/>
        <w:ind w:right="0"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ooltip="mailto:zakaz@willmed.ru" w:history="1"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zakaz</w:t>
        </w:r>
        <w:r>
          <w:rPr>
            <w:rStyle w:val="89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willmed</w:t>
        </w:r>
        <w:r>
          <w:rPr>
            <w:rStyle w:val="89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12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Доступные к приобретению с помощью электронного сертификата ТСР:</w:t>
      </w:r>
      <w:r>
        <w:rPr>
          <w:rFonts w:ascii="Times New Roman" w:hAnsi="Times New Roman" w:cs="Times New Roman"/>
          <w:sz w:val="24"/>
          <w:szCs w:val="24"/>
        </w:rPr>
        <w:br/>
        <w:t xml:space="preserve">Подг</w:t>
      </w:r>
      <w:r>
        <w:rPr>
          <w:rFonts w:ascii="Times New Roman" w:hAnsi="Times New Roman" w:cs="Times New Roman"/>
          <w:sz w:val="24"/>
          <w:szCs w:val="24"/>
        </w:rPr>
        <w:t xml:space="preserve">узники для взрослых; Подгузники-трусики для взрослых; Подгузники для детей; Урологические прокладки женские; Вкладыши урологические для мужчин; Пеленки впитывающие; Специальные средства при нарушениях функций выделения (моче и калоприемники); Катетеры для </w:t>
      </w:r>
      <w:r>
        <w:rPr>
          <w:rFonts w:ascii="Times New Roman" w:hAnsi="Times New Roman" w:cs="Times New Roman"/>
          <w:sz w:val="24"/>
          <w:szCs w:val="24"/>
        </w:rPr>
        <w:t xml:space="preserve">самокатетеризации</w:t>
      </w:r>
      <w:r>
        <w:rPr>
          <w:rFonts w:ascii="Times New Roman" w:hAnsi="Times New Roman" w:cs="Times New Roman"/>
          <w:sz w:val="24"/>
          <w:szCs w:val="24"/>
        </w:rPr>
        <w:t xml:space="preserve">; Катетеры </w:t>
      </w:r>
      <w:r>
        <w:rPr>
          <w:rFonts w:ascii="Times New Roman" w:hAnsi="Times New Roman" w:cs="Times New Roman"/>
          <w:sz w:val="24"/>
          <w:szCs w:val="24"/>
        </w:rPr>
        <w:t xml:space="preserve">Фолея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Катетеры Нелатона;</w:t>
      </w:r>
      <w:r>
        <w:rPr>
          <w:rFonts w:ascii="Times New Roman" w:hAnsi="Times New Roman" w:cs="Times New Roman"/>
          <w:sz w:val="24"/>
          <w:szCs w:val="24"/>
        </w:rPr>
        <w:t xml:space="preserve"> Кресло-коляски с ручным приводом (комнатные, прогулочные); Средства для уходу за </w:t>
      </w:r>
      <w:r>
        <w:rPr>
          <w:rFonts w:ascii="Times New Roman" w:hAnsi="Times New Roman" w:cs="Times New Roman"/>
          <w:sz w:val="24"/>
          <w:szCs w:val="24"/>
        </w:rPr>
        <w:t xml:space="preserve">стомой; Средства по уходу за кожей; Кресло-коляски с электрическим приводом; Кресло-коляски для детей с ДЦП; Кресло-стулья с санитарным оснащение</w:t>
      </w:r>
      <w:r>
        <w:rPr>
          <w:rFonts w:ascii="Times New Roman" w:hAnsi="Times New Roman" w:cs="Times New Roman"/>
          <w:sz w:val="24"/>
          <w:szCs w:val="24"/>
        </w:rPr>
        <w:t xml:space="preserve">м (без колес); Трости опорные (с УПС); Костыли с подлокотной опорой (с УПС); Ходунки шагающие; Ходунки на колесах; Противопролежневый матрац гелевый; Противопролежневый матрац полиуретановый; Противопролежневая подушка пенополиуретановая; Поручни линейные.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ООО ТД "Стандарт"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Краснодарский край, город Краснодар, г. Краснодар,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Карасунская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ПН-ПТ. с 9:00 до 18:00,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с 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Перерыва нет,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8 (861) 99-11-785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Отдел “ТСР”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Тел./факс: 8 (928) 330-70-66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E-mail: tsr.ctandart@mail.ru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Ортопедический отдел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8 (988) 525-11-22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ortoctandart@mail.ru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 ТСР: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Трости; Костыли; Опоры; Поручни; Кресла-коляски с ручным приводом (комнатные, прогулочные, активного типа), с электроприводом, малогабаритные; Ортопедическая обувь;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Противопролежневые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матрацы и подушки; Приспособления для одевания,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раздеывания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захвата предметов; Кресла-стулья с санитарным оснащением; Абсорбирующее белье, подгузники; Специальные средства при нарушениях функций выделения (моче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 калоприемники).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ООО "Радуга звуков"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город Краснодар, г. Краснодар, ул. Митрофана Седина, д.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ПН.–ПТ. с 09:00 до 17:00 без перерыва.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orp@radugazvukov.ru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(918) 290-08-02 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Краснодарский край, город Краснодар, г. Краснодар, ул. Постовая, д. 18 Литер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ПН.–ПТ. с 9:00 до 17:00 без перерыва.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ВС.—выходной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orp@radugazvukov.ru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(861) 267-20-36, +7 (988) 243-05-11 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Краснодарский край, город-курорт Сочи, г. Сочи,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Красноармейская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 ПТ. с 10:00 до 18:00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Перерыв с 14:00 до 14:30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СБ. - с 10:00 до 14:00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ВС.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(8622) 54-62-06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 (988) 402-69-99, 8 (800) 770-71-39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4. Краснодарский край, город-курорт Сочи, г. Сочи, ул. Чайковского, д. 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СБ. с 10:00 до 18:00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ВС.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(8622) 54-12-38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 (988) 163-01-40, 8 (800) 770-71-39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Краснодарский край, город-курорт Анапа, ул. Новороссийская, д. 150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СБ. с 09:00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(988) 140-08-37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Краснодарский край, г. Новороссийск, ул. Советов, д. 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ПН.– ПТ. с 08:00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СБ. - с 09:00 до 16:00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ВС.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(8617) 64-57-47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 (989) 769-71-81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Краснодарский край, г. Ейск, ул. Свердлова, д. 104/1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СБ. с 09:00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выходной день.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(952) 870-00-58 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r:id="rId13" w:tooltip="http://www.radugazvukov.ru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www.radugazvukov.ru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Слуховые аппараты средней мощности; Слуховые аппараты мощные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Слуховые аппараты сверхмощные.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«Краснодарский» филиал Федерального государственного унитарного предприятия «Московское протезно-ортопедическое предприятие» Министерства труда и социальной защиты Российской Федерации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Краснодарский край, г. Краснодар, ул. им. 40-летия Победы, дом 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ПТ 08:00-16:30,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СБ-ВС — выходные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Перерыв:  12:00-12:30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.: (861)274-47-52, 8 (861) 252-22-46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8 (861) 252-22-49, 8 (861) 274-47-46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prop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23@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Ортопедический салон: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Телефон: 8 (861) 252-22-48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2.  Краснодарский край, город-курорт Сочи г. Сочи, ул. Роз, д. 101 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ПТ 08:00-16:30,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- 9:00-18:00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 - 9:00-17:00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Телефон: 8 (862) 264-42-45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Орто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 Кубань-Юг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г. Краснодар, ул. Красных Партизан, 249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ПТ 09:00-19:00,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СБ-ВС — выходные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Центр 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слухопротезирования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 «Студия слуха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г. Армавир, ул. Розы Люксембург, д.105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ВТ.– ПТ. с 09:00 до 17:00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СБ. - с 09:00 до 14:00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ВС. — выходные дни.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 (988) 379-47-57, +7 (86137) 9-47-57, +7 (495) 221-64-41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E-mail: info@ssluha.ru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/>
      <w:hyperlink r:id="rId14" w:tooltip="www.ssluha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www.ssluha.ru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ООО "Слуховые аппараты и сервис. Медтехника"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Магазин "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Отосфера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г. Краснодар, ул. Ким, д.9А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 09:00 до 17:00,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 +7 (861) 239-65-44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r:id="rId15" w:tooltip="http://www.satprom.ru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www.satprom.ru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Слуховой аппарат аналоговый заушный сверхмощный; Слуховой аппарат аналоговый заушный мощный; Слуховой аппарат аналоговый заушный средней мощности; Слуховой аппарат аналоговый заушный слабой мощн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ости; Слуховой аппарат цифровой заушный сверхмощный; Слуховой аппарат цифровой заушный мощный; Слуховой аппарат цифровой заушный средней мощности; Слуховой аппарат карманный супермощный; Слуховой аппарат карманный мощный; Слуховой аппарат карманный 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Слуховой аппарат цифровой заушный для открытого протезирования; 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мощный; 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средней мощности; 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средней мощности; Вкладыш ушной индивидуального изготовления (для слухового аппарата).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Сеть магазинов "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Медтехника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.О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нлайн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 г. Краснодар ул.40 лет Победы дом, 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+7(861)204-39-01, +7(918)946-14-74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ПН-ВС 09:00-20:00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325m@medtex.online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hyperlink r:id="rId16" w:tooltip="https://www.медтехника.online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www.медтехника.online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 г. Краснодар ул. Герцена, 186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ПН-ВС 09:00-19:00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+7(861)204-59-01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ущёвская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пер.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Б.Е.Москвича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79А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 08:00 до 17:00,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08:00 до 12:00,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 - выходной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+7(961)431-47-91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енинградская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ул. 302 Дивизии, 103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ПН-ПТ 08:00 до 17:00,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08:00 до 12:00,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 - выходной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8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Тел.: +7(903)488-16-07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Сеть медицинских центров ООО «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» 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Краснодарский край, г. Анапа,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/ ул. Тургенева, 60/9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Тел.: +7 (918) 623-92-99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 Слуховой аппарат цифровой заушный сверхмощный;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 Слуховой аппарат цифровой заушный 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заушный средней мощности;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заушный слабой мощности;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заушный для открытого протезирования;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мощный;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средней мощности;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 Слуховой аппарат цифровой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внутриушной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слабой мощности;  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  Вкладыш ушной индивидуального изготовления (для слухового аппарата).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ИП Ша</w:t>
      </w:r>
      <w:r>
        <w:rPr>
          <w:rFonts w:ascii="Times New Roman" w:hAnsi="Times New Roman" w:cs="Times New Roman"/>
          <w:b/>
          <w:sz w:val="32"/>
          <w:szCs w:val="24"/>
        </w:rPr>
        <w:t xml:space="preserve">дрин Евгений Федорович (</w:t>
      </w:r>
      <w:r>
        <w:rPr>
          <w:rFonts w:ascii="Times New Roman" w:hAnsi="Times New Roman" w:cs="Times New Roman"/>
          <w:b/>
          <w:sz w:val="32"/>
          <w:szCs w:val="24"/>
        </w:rPr>
        <w:t xml:space="preserve">Орто</w:t>
      </w:r>
      <w:r>
        <w:rPr>
          <w:rFonts w:ascii="Times New Roman" w:hAnsi="Times New Roman" w:cs="Times New Roman"/>
          <w:b/>
          <w:sz w:val="32"/>
          <w:szCs w:val="24"/>
          <w:lang w:val="undefined"/>
        </w:rPr>
        <w:t xml:space="preserve">-</w:t>
      </w:r>
      <w:r>
        <w:rPr>
          <w:rFonts w:ascii="Times New Roman" w:hAnsi="Times New Roman" w:cs="Times New Roman"/>
          <w:b/>
          <w:sz w:val="32"/>
          <w:szCs w:val="24"/>
        </w:rPr>
        <w:t xml:space="preserve">Юг</w:t>
      </w:r>
      <w:r>
        <w:rPr>
          <w:rFonts w:ascii="Times New Roman" w:hAnsi="Times New Roman" w:cs="Times New Roman"/>
          <w:b/>
          <w:sz w:val="32"/>
          <w:szCs w:val="24"/>
        </w:rPr>
        <w:t xml:space="preserve">)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</w:r>
      <w:r>
        <w:rPr>
          <w:rFonts w:ascii="Times New Roman" w:hAnsi="Times New Roman" w:cs="Times New Roman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</w:p>
    <w:p>
      <w:pPr>
        <w:pBdr/>
        <w:tabs>
          <w:tab w:val="left" w:leader="none" w:pos="2440"/>
        </w:tabs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рабочий: 8-918-906-35-11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92"/>
        <w:keepNext w:val="true"/>
        <w:keepLines w:val="true"/>
        <w:widowControl w:val="false"/>
        <w:pBdr/>
        <w:shd w:val="clear" w:color="auto" w:fill="auto"/>
        <w:bidi w:val="false"/>
        <w:spacing w:after="451" w:before="0" w:line="240" w:lineRule="exact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highlight w:val="none"/>
          <w:lang w:val="undefined"/>
        </w:rPr>
        <w:t xml:space="preserve">Эл. Почта: ipshadrinef@mail.ru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</w:r>
    </w:p>
    <w:p>
      <w:pPr>
        <w:pStyle w:val="1_92"/>
        <w:keepNext w:val="true"/>
        <w:keepLines w:val="true"/>
        <w:widowControl w:val="false"/>
        <w:pBdr/>
        <w:shd w:val="clear" w:color="auto" w:fill="auto"/>
        <w:bidi w:val="false"/>
        <w:spacing w:after="451" w:before="0" w:line="240" w:lineRule="exact"/>
        <w:ind w:right="0" w:firstLine="0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Доступные к приобретению с помощью электронного сертификата ТСР:</w:t>
      </w:r>
      <w:bookmarkEnd w:id="0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2"/>
        <w:keepNext w:val="true"/>
        <w:keepLines w:val="true"/>
        <w:widowControl w:val="false"/>
        <w:numPr>
          <w:ilvl w:val="0"/>
          <w:numId w:val="7"/>
        </w:numPr>
        <w:pBdr/>
        <w:shd w:val="clear" w:color="auto" w:fill="auto"/>
        <w:tabs>
          <w:tab w:val="left" w:leader="none" w:pos="353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bookmark1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Технические средства реабилитации для слабослышащих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54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Слуховые аппараты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Телефоны -Телевизоры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Сигнализаторы звука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377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и другие средства реабилитации.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2"/>
        <w:keepNext w:val="true"/>
        <w:keepLines w:val="true"/>
        <w:widowControl w:val="false"/>
        <w:numPr>
          <w:ilvl w:val="0"/>
          <w:numId w:val="7"/>
        </w:numPr>
        <w:pBdr/>
        <w:shd w:val="clear" w:color="auto" w:fill="auto"/>
        <w:tabs>
          <w:tab w:val="left" w:leader="none" w:pos="362"/>
        </w:tabs>
        <w:bidi w:val="false"/>
        <w:spacing w:after="70" w:before="0" w:line="240" w:lineRule="exac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" w:name="bookmark2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Технические средства реабилитации для слабовидящих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Специальное устройство для чтения говорящих книг на флэш-картах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Электронный ручной видеоувеличитель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Медицинский термометр и тонометр с речевым выходом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Трость белая тактильная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Лупа, лупа с подсветкой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Брайлевский дисплей и программное обеспечение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Вспомогательные электронные средства ориентации с функциями определения расстояния до объектов, определения категорий объектов, лиц людей, с вибрационной индикацией и речевым выходом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341" w:before="0" w:line="291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и другие средства реабилитации.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2"/>
        <w:keepNext w:val="true"/>
        <w:keepLines w:val="true"/>
        <w:widowControl w:val="false"/>
        <w:numPr>
          <w:ilvl w:val="0"/>
          <w:numId w:val="7"/>
        </w:numPr>
        <w:pBdr/>
        <w:shd w:val="clear" w:color="auto" w:fill="auto"/>
        <w:tabs>
          <w:tab w:val="left" w:leader="none" w:pos="365"/>
        </w:tabs>
        <w:bidi w:val="false"/>
        <w:spacing w:after="61" w:before="0" w:line="240" w:lineRule="exac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" w:name="bookmark3"/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Другие технические средства реабилитации:</w:t>
      </w:r>
      <w:bookmarkEnd w:id="3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Кресло-коляска с ручным приводом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0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Кресло-коляска с электроприводом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6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Кресло-коляска с дополнительной фиксацией (поддержкой) головы и тела, в том числе для больных ДЦП, с ручным и электроприводом, для детей и взрослых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Кресла-стулья с санитарным оснащением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Трости опорные и тактильные, костыли, опоры, поручни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Ортезы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Противопролежневые матрацы и подушки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Приспособления для одевания, раздевания и захвата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8"/>
        </w:numPr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Специальная одежда и другие средства реабилитации.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highlight w:val="none"/>
          <w:lang w:val="ru-RU" w:eastAsia="ru-RU" w:bidi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highlight w:val="none"/>
          <w:lang w:val="ru-RU" w:eastAsia="ru-RU" w:bidi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tabs>
          <w:tab w:val="left" w:leader="none" w:pos="263"/>
        </w:tabs>
        <w:bidi w:val="false"/>
        <w:spacing w:after="0" w:before="0" w:line="288" w:lineRule="exact"/>
        <w:ind w:right="0" w:firstLine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Адреса: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9"/>
        </w:numPr>
        <w:pBdr/>
        <w:shd w:val="clear" w:color="auto" w:fill="auto"/>
        <w:tabs>
          <w:tab w:val="left" w:leader="none" w:pos="349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Мы привозим средства реабилитации и оформляем покупку по электронному сертификату прямо на Вашем адресе.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Работаем по Краснодару, Краснодарскому краю и Республике Адыгея.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Мы подбираем и привозим средства реабилитации только те, которые предварительно с Вами согласовывали по цене и качеству.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Выезд по договорённости ежедневно, бесплатно.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377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Тел.:8-918-906-35-11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9"/>
        </w:numPr>
        <w:pBdr/>
        <w:shd w:val="clear" w:color="auto" w:fill="auto"/>
        <w:tabs>
          <w:tab w:val="left" w:leader="none" w:pos="349"/>
        </w:tabs>
        <w:bidi w:val="false"/>
        <w:spacing w:after="53" w:before="0" w:line="240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Краснодарский край, г. Краснодар, ул. Карякина, д. 22 (склад).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276" w:before="0" w:line="240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Предварительно узнавайте наличие товара по тел.: 8-918-906-35-11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numPr>
          <w:ilvl w:val="0"/>
          <w:numId w:val="9"/>
        </w:numPr>
        <w:pBdr/>
        <w:shd w:val="clear" w:color="auto" w:fill="auto"/>
        <w:tabs>
          <w:tab w:val="left" w:leader="none" w:pos="349"/>
        </w:tabs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Краснодарский край, пгт. Джубга, мкр. Ореховая роща, д. 446.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Ежедневно 10.00 - 20.00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91"/>
        <w:keepNext w:val="false"/>
        <w:keepLines w:val="false"/>
        <w:widowControl w:val="false"/>
        <w:pBdr/>
        <w:shd w:val="clear" w:color="auto" w:fill="auto"/>
        <w:bidi w:val="false"/>
        <w:spacing w:after="300" w:before="0" w:line="336" w:lineRule="exact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ru-RU" w:eastAsia="ru-RU" w:bidi="ru-RU"/>
        </w:rPr>
        <w:t xml:space="preserve">Предварительно узнавайте наличие товара по тел.: 8-918-906-35-11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a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  <w:t xml:space="preserve">ООО</w:t>
      </w: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  <w:t xml:space="preserve"> «КРУСТ»</w:t>
      </w: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</w: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</w:r>
      <w:r>
        <w:rPr>
          <w:rFonts w:ascii="Times New Roman" w:hAnsi="Times New Roman" w:cs="Times New Roman"/>
          <w:sz w:val="12"/>
          <w:szCs w:val="24"/>
        </w:rPr>
      </w:r>
      <w:r>
        <w:rPr>
          <w:rFonts w:ascii="Times New Roman" w:hAnsi="Times New Roman" w:cs="Times New Roman"/>
          <w:sz w:val="1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620100 г. Екатеринбург, ул. Луначарского, 221, оф. 2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тел. (факс): (343) 286-61-43, 286-54-20 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Сайт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www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.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доступнаясреда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.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р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ф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65de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 xml:space="preserve">info</w:t>
      </w:r>
      <w:r>
        <w:rPr>
          <w:rFonts w:ascii="Times New Roman" w:hAnsi="Times New Roman" w:cs="Times New Roman"/>
          <w:color w:val="0065de"/>
          <w:sz w:val="24"/>
          <w:szCs w:val="18"/>
        </w:rPr>
        <w:t xml:space="preserve">@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 xml:space="preserve">krust</w:t>
      </w:r>
      <w:r>
        <w:rPr>
          <w:rFonts w:ascii="Times New Roman" w:hAnsi="Times New Roman" w:cs="Times New Roman"/>
          <w:color w:val="0065de"/>
          <w:sz w:val="24"/>
          <w:szCs w:val="18"/>
        </w:rPr>
        <w:t xml:space="preserve">.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 xml:space="preserve">ru</w:t>
      </w:r>
      <w:r>
        <w:rPr>
          <w:rFonts w:ascii="Times New Roman" w:hAnsi="Times New Roman" w:cs="Times New Roman"/>
          <w:color w:val="0065de"/>
          <w:sz w:val="24"/>
          <w:szCs w:val="18"/>
        </w:rPr>
      </w:r>
      <w:r>
        <w:rPr>
          <w:rFonts w:ascii="Times New Roman" w:hAnsi="Times New Roman" w:cs="Times New Roman"/>
          <w:color w:val="0065de"/>
          <w:sz w:val="24"/>
          <w:szCs w:val="1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36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О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тдел торгов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tsr@krust.ru</w:t>
      </w:r>
      <w:r>
        <w:rPr>
          <w:rFonts w:ascii="Times New Roman" w:hAnsi="Times New Roman" w:cs="Times New Roman"/>
          <w:color w:val="00000a"/>
          <w:sz w:val="36"/>
          <w:szCs w:val="24"/>
        </w:rPr>
      </w:r>
      <w:r>
        <w:rPr>
          <w:rFonts w:ascii="Times New Roman" w:hAnsi="Times New Roman" w:cs="Times New Roman"/>
          <w:color w:val="00000a"/>
          <w:sz w:val="36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sz w:val="24"/>
          <w:szCs w:val="24"/>
        </w:rPr>
        <w:t xml:space="preserve"> к приобретению с помощью электронного сертификата ТСР: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Трости опорные и тактильные, костыли, опоры, поручни (раздел 06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Кресла-коляски с ручным приводом (комнатные, прогулочные, активного типа),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электроприводом, </w:t>
      </w:r>
      <w:r>
        <w:rPr>
          <w:rFonts w:ascii="Times New Roman" w:hAnsi="Times New Roman" w:cs="Times New Roman"/>
          <w:sz w:val="24"/>
          <w:szCs w:val="24"/>
        </w:rPr>
        <w:t xml:space="preserve">малогабаритные</w:t>
      </w:r>
      <w:r>
        <w:rPr>
          <w:rFonts w:ascii="Times New Roman" w:hAnsi="Times New Roman" w:cs="Times New Roman"/>
          <w:sz w:val="24"/>
          <w:szCs w:val="24"/>
        </w:rPr>
        <w:t xml:space="preserve"> (раздел 07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Противопролежневые</w:t>
      </w:r>
      <w:r>
        <w:rPr>
          <w:rFonts w:ascii="Times New Roman" w:hAnsi="Times New Roman" w:cs="Times New Roman"/>
          <w:sz w:val="24"/>
          <w:szCs w:val="24"/>
        </w:rPr>
        <w:t xml:space="preserve"> матрацы и подушки (раздел 10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Приспособления для одевания, раздевания и захвата предметов (раздел 11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Специальные устройства для чтения "говорящих книг", для оптической коррекции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слабовидения (раздел 13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Медицинские термометры и тонометры с речевым выходом (раздел 15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Сигнализаторы звука световые и вибрационные (раздел 16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Слуховые аппараты, в том числе с ушными вкладышами индивидуального изготовления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(раздел 16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Телевизоры с телетекстом для приема программ со скрытыми субтитрами (раздел 16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Телефонные устройства с текстовым выходом (раздел 16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Голосообразующие</w:t>
      </w:r>
      <w:r>
        <w:rPr>
          <w:rFonts w:ascii="Times New Roman" w:hAnsi="Times New Roman" w:cs="Times New Roman"/>
          <w:sz w:val="24"/>
          <w:szCs w:val="24"/>
        </w:rPr>
        <w:t xml:space="preserve"> аппараты (раздел 20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Кресла-стулья с санитарным оснащением (раздел 23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 xml:space="preserve">Брайлевский</w:t>
      </w:r>
      <w:r>
        <w:rPr>
          <w:rFonts w:ascii="Times New Roman" w:hAnsi="Times New Roman" w:cs="Times New Roman"/>
          <w:sz w:val="24"/>
          <w:szCs w:val="24"/>
        </w:rPr>
        <w:t xml:space="preserve"> дисплей, программное обеспечение экранного доступа (раздел 23.1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Вспомогательные электронные средства ориентации с функциями определения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расстояния до объектов, определения категорий объектов, лиц людей, с </w:t>
      </w:r>
      <w:r>
        <w:rPr>
          <w:rFonts w:ascii="Times New Roman" w:hAnsi="Times New Roman" w:cs="Times New Roman"/>
          <w:sz w:val="24"/>
          <w:szCs w:val="24"/>
        </w:rPr>
        <w:t xml:space="preserve">вибрационной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индикацией и речевым выходом (раздел 23.2 каталога ТСР)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риобрести необходимое ТСР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можно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маркетплейсе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Ozon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76" w:lineRule="auto"/>
        <w:ind/>
        <w:jc w:val="both"/>
        <w:rPr>
          <w:rFonts w:ascii="Times New Roman" w:hAnsi="Times New Roman" w:cs="Times New Roman"/>
          <w:color w:val="0065de"/>
          <w:sz w:val="24"/>
          <w:szCs w:val="24"/>
        </w:rPr>
      </w:pPr>
      <w:r/>
      <w:hyperlink r:id="rId17" w:tooltip="https://www.ozon.ru/seller/krust-275501/products/?miniapp=seller_275501" w:history="1">
        <w:r>
          <w:rPr>
            <w:rStyle w:val="896"/>
            <w:rFonts w:ascii="Times New Roman" w:hAnsi="Times New Roman" w:cs="Times New Roman"/>
            <w:sz w:val="24"/>
            <w:szCs w:val="24"/>
          </w:rPr>
          <w:t xml:space="preserve">https://www.ozon.ru/seller/krust-275501/products/?miniapp=seller_275501</w:t>
        </w:r>
      </w:hyperlink>
      <w:r>
        <w:rPr>
          <w:rFonts w:ascii="Times New Roman" w:hAnsi="Times New Roman" w:cs="Times New Roman"/>
          <w:color w:val="0065de"/>
          <w:sz w:val="24"/>
          <w:szCs w:val="24"/>
        </w:rPr>
      </w:r>
      <w:r>
        <w:rPr>
          <w:rFonts w:ascii="Times New Roman" w:hAnsi="Times New Roman" w:cs="Times New Roman"/>
          <w:color w:val="0065de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ООО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ОРТОПЕД ЦЕНТР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Краснодарский край, Темрюкский район, п. </w:t>
      </w:r>
      <w:r>
        <w:rPr>
          <w:rFonts w:ascii="Times New Roman" w:hAnsi="Times New Roman" w:cs="Times New Roman"/>
          <w:sz w:val="24"/>
          <w:szCs w:val="24"/>
        </w:rPr>
        <w:t xml:space="preserve">Кучугуры</w:t>
      </w:r>
      <w:r>
        <w:rPr>
          <w:rFonts w:ascii="Times New Roman" w:hAnsi="Times New Roman" w:cs="Times New Roman"/>
          <w:sz w:val="24"/>
          <w:szCs w:val="24"/>
        </w:rPr>
        <w:t xml:space="preserve">, ул. Ленина, д. 43, 2 этаж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ежедневно с 08:00-18:00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8 (800) 234-75-00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Трости опорные и тактильные, костыли, опоры, </w:t>
      </w:r>
      <w:r>
        <w:rPr>
          <w:rFonts w:ascii="Times New Roman" w:hAnsi="Times New Roman" w:cs="Times New Roman"/>
          <w:sz w:val="24"/>
          <w:szCs w:val="24"/>
        </w:rPr>
        <w:t xml:space="preserve">ходунки</w:t>
      </w:r>
      <w:r>
        <w:rPr>
          <w:rFonts w:ascii="Times New Roman" w:hAnsi="Times New Roman" w:cs="Times New Roman"/>
          <w:sz w:val="24"/>
          <w:szCs w:val="24"/>
        </w:rPr>
        <w:t xml:space="preserve"> (раздел 06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Кресла-коляски с ручным </w:t>
      </w:r>
      <w:r>
        <w:rPr>
          <w:rFonts w:ascii="Times New Roman" w:hAnsi="Times New Roman" w:cs="Times New Roman"/>
          <w:sz w:val="24"/>
          <w:szCs w:val="24"/>
        </w:rPr>
        <w:t xml:space="preserve">и электро</w:t>
      </w:r>
      <w:r>
        <w:rPr>
          <w:rFonts w:ascii="Times New Roman" w:hAnsi="Times New Roman" w:cs="Times New Roman"/>
          <w:sz w:val="24"/>
          <w:szCs w:val="24"/>
        </w:rPr>
        <w:t xml:space="preserve">приводом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малогабаритные </w:t>
      </w:r>
      <w:r>
        <w:rPr>
          <w:rFonts w:ascii="Times New Roman" w:hAnsi="Times New Roman" w:cs="Times New Roman"/>
          <w:sz w:val="24"/>
          <w:szCs w:val="24"/>
        </w:rPr>
        <w:t xml:space="preserve">(раздел 07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Протезы, </w:t>
      </w:r>
      <w:r>
        <w:rPr>
          <w:rFonts w:ascii="Times New Roman" w:hAnsi="Times New Roman" w:cs="Times New Roman"/>
          <w:sz w:val="24"/>
          <w:szCs w:val="24"/>
        </w:rPr>
        <w:t xml:space="preserve">ортезы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наколенники, бандажи, корсеты, туторы, компрессионное белье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(раздел 08 каталога ТСР);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ртопедическая обувь</w:t>
      </w:r>
      <w:r>
        <w:rPr>
          <w:rFonts w:ascii="Times New Roman" w:hAnsi="Times New Roman" w:cs="Times New Roman"/>
          <w:sz w:val="24"/>
          <w:szCs w:val="24"/>
        </w:rPr>
        <w:t xml:space="preserve"> (раздел 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Противопролежневые</w:t>
      </w:r>
      <w:r>
        <w:rPr>
          <w:rFonts w:ascii="Times New Roman" w:hAnsi="Times New Roman" w:cs="Times New Roman"/>
          <w:sz w:val="24"/>
          <w:szCs w:val="24"/>
        </w:rPr>
        <w:t xml:space="preserve"> матрицы и подушки</w:t>
      </w:r>
      <w:r>
        <w:rPr>
          <w:rFonts w:ascii="Times New Roman" w:hAnsi="Times New Roman" w:cs="Times New Roman"/>
          <w:sz w:val="24"/>
          <w:szCs w:val="24"/>
        </w:rPr>
        <w:t xml:space="preserve"> (раздел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Приспособления для надевания и захвата предметов</w:t>
      </w:r>
      <w:r>
        <w:rPr>
          <w:rFonts w:ascii="Times New Roman" w:hAnsi="Times New Roman" w:cs="Times New Roman"/>
          <w:sz w:val="24"/>
          <w:szCs w:val="24"/>
        </w:rPr>
        <w:t xml:space="preserve"> (раздел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Медицинские термометры и тонометры с речевым выходом</w:t>
      </w:r>
      <w:r>
        <w:rPr>
          <w:rFonts w:ascii="Times New Roman" w:hAnsi="Times New Roman" w:cs="Times New Roman"/>
          <w:sz w:val="24"/>
          <w:szCs w:val="24"/>
        </w:rPr>
        <w:t xml:space="preserve"> (раздел 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Телевизоры с телетекстом для приема программ со скрытыми субтитрами </w:t>
      </w:r>
      <w:r>
        <w:rPr>
          <w:rFonts w:ascii="Times New Roman" w:hAnsi="Times New Roman" w:cs="Times New Roman"/>
          <w:sz w:val="24"/>
          <w:szCs w:val="24"/>
        </w:rPr>
        <w:t xml:space="preserve">(раздел 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Телефонные устройства с текстовым выходом (раздел 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Голосообразующие</w:t>
      </w:r>
      <w:r>
        <w:rPr>
          <w:rFonts w:ascii="Times New Roman" w:hAnsi="Times New Roman" w:cs="Times New Roman"/>
          <w:sz w:val="24"/>
          <w:szCs w:val="24"/>
        </w:rPr>
        <w:t xml:space="preserve"> аппараты (раздел 20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6"/>
        </w:pBdr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Кресла-стулья с санитарным оснащением (раздел 23 каталога ТСР)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bottom w:val="single" w:color="000000" w:sz="12" w:space="6"/>
        </w:pBdr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  <w:r>
        <w:rPr>
          <w:rFonts w:ascii="Times New Roman" w:hAnsi="Times New Roman" w:cs="Times New Roman"/>
          <w:b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Придворный Роман Евгеньевич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Лаборатория глазного протезирования «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ЦентрГлазОмск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644012, г. Орск, ул. 2-Кольцевая, д. 3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(3812)280578, +7(913) 628-05-78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Сайт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18" w:tooltip="http://www.centrglazomsk.com" w:history="1"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www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centrglazomsk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com</w:t>
        </w:r>
      </w:hyperlink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19" w:tooltip="mailto:czentrglazomsk@mail.ru" w:history="1"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czentrglazomsk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@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mail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ru</w:t>
        </w:r>
      </w:hyperlink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65de"/>
          <w:sz w:val="24"/>
          <w:szCs w:val="18"/>
          <w:lang w:val="en-US"/>
        </w:rPr>
      </w:pP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Изготовление и подбор глазных протезов (протезы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ортезы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08), средства индивидуальной реабилитации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99"/>
        <w:numPr>
          <w:ilvl w:val="0"/>
          <w:numId w:val="2"/>
        </w:numPr>
        <w:pBdr/>
        <w:spacing w:after="0" w:line="276" w:lineRule="auto"/>
        <w:ind w:hanging="425" w:left="567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08-09-04 Глаз</w:t>
      </w:r>
      <w:r>
        <w:rPr>
          <w:rFonts w:ascii="Times New Roman" w:hAnsi="Times New Roman" w:cs="Times New Roman"/>
          <w:sz w:val="24"/>
          <w:szCs w:val="18"/>
        </w:rPr>
        <w:t xml:space="preserve">н</w:t>
      </w:r>
      <w:r>
        <w:rPr>
          <w:rFonts w:ascii="Times New Roman" w:hAnsi="Times New Roman" w:cs="Times New Roman"/>
          <w:sz w:val="24"/>
          <w:szCs w:val="18"/>
        </w:rPr>
        <w:t xml:space="preserve">ой протез стеклянный</w:t>
      </w: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</w:p>
    <w:p>
      <w:pPr>
        <w:pStyle w:val="899"/>
        <w:numPr>
          <w:ilvl w:val="0"/>
          <w:numId w:val="2"/>
        </w:numPr>
        <w:pBdr/>
        <w:spacing w:after="0" w:line="276" w:lineRule="auto"/>
        <w:ind w:hanging="425" w:left="567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08-09-05 Глазной протез пластмассовый</w:t>
      </w: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</w:p>
    <w:p>
      <w:pPr>
        <w:pStyle w:val="899"/>
        <w:pBdr/>
        <w:spacing w:after="0" w:line="276" w:lineRule="auto"/>
        <w:ind w:left="567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  <w:r>
        <w:rPr>
          <w:rFonts w:ascii="Times New Roman" w:hAnsi="Times New Roman" w:cs="Times New Roman"/>
          <w:sz w:val="24"/>
          <w:szCs w:val="18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ООО КРАСМЕД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г. Краснодар, ул. </w:t>
      </w:r>
      <w:r>
        <w:rPr>
          <w:rFonts w:ascii="Times New Roman" w:hAnsi="Times New Roman" w:cs="Times New Roman"/>
          <w:sz w:val="24"/>
          <w:szCs w:val="24"/>
        </w:rPr>
        <w:t xml:space="preserve">Народная</w:t>
      </w:r>
      <w:r>
        <w:rPr>
          <w:rFonts w:ascii="Times New Roman" w:hAnsi="Times New Roman" w:cs="Times New Roman"/>
          <w:sz w:val="24"/>
          <w:szCs w:val="24"/>
        </w:rPr>
        <w:t xml:space="preserve">, д. 68А, 2 этаж, офис 209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8 (800) 250-72-25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20" w:tooltip="mailto:kkrasmed@yandex.ru" w:history="1"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kkrasmed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@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yandex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ru</w:t>
        </w:r>
      </w:hyperlink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65de"/>
          <w:sz w:val="24"/>
          <w:szCs w:val="18"/>
        </w:rPr>
      </w:pPr>
      <w:r>
        <w:rPr>
          <w:rFonts w:ascii="Times New Roman" w:hAnsi="Times New Roman" w:cs="Times New Roman"/>
          <w:color w:val="0065de"/>
          <w:sz w:val="24"/>
          <w:szCs w:val="18"/>
        </w:rPr>
      </w:r>
      <w:r>
        <w:rPr>
          <w:rFonts w:ascii="Times New Roman" w:hAnsi="Times New Roman" w:cs="Times New Roman"/>
          <w:color w:val="0065de"/>
          <w:sz w:val="24"/>
          <w:szCs w:val="18"/>
        </w:rPr>
      </w:r>
      <w:r>
        <w:rPr>
          <w:rFonts w:ascii="Times New Roman" w:hAnsi="Times New Roman" w:cs="Times New Roman"/>
          <w:color w:val="0065de"/>
          <w:sz w:val="24"/>
          <w:szCs w:val="1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Полная или частичная оплата за приобретенные глазные протезы (индивидуальные или массового изготовления) инвалидами может быть произведена с помощью электронных сертификатов картой Мир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подробную информацию вы можете получить по телефону бесплатной горячей линии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(800) 250-72-25 в рабочие дни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4:00 до 16:00 по Московскому времени.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Шульгатая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Ю. Л.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Центр «Хороший слух»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350040 г. Краснодар, ул. Степана Разина д. 72. офис 1.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8 (918) 465-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0-60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Пт</w:t>
      </w:r>
      <w:r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00-15</w:t>
      </w:r>
      <w:r>
        <w:rPr>
          <w:rFonts w:ascii="Times New Roman" w:hAnsi="Times New Roman" w:cs="Times New Roman"/>
          <w:sz w:val="24"/>
          <w:szCs w:val="24"/>
        </w:rPr>
        <w:t xml:space="preserve">:00;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Вс</w:t>
      </w:r>
      <w:r>
        <w:rPr>
          <w:rFonts w:ascii="Times New Roman" w:hAnsi="Times New Roman" w:cs="Times New Roman"/>
          <w:sz w:val="24"/>
          <w:szCs w:val="24"/>
        </w:rPr>
        <w:t xml:space="preserve"> - выходной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21" w:tooltip="mailto:medraduga@yandex.ru" w:history="1">
        <w:r>
          <w:rPr>
            <w:rStyle w:val="896"/>
            <w:rFonts w:ascii="Times New Roman" w:hAnsi="Times New Roman" w:cs="Times New Roman"/>
            <w:sz w:val="24"/>
            <w:lang w:val="en-US"/>
          </w:rPr>
          <w:t xml:space="preserve">medraduga</w:t>
        </w:r>
        <w:r>
          <w:rPr>
            <w:rStyle w:val="896"/>
            <w:rFonts w:ascii="Times New Roman" w:hAnsi="Times New Roman" w:cs="Times New Roman"/>
            <w:sz w:val="24"/>
          </w:rPr>
          <w:t xml:space="preserve">@</w:t>
        </w:r>
        <w:r>
          <w:rPr>
            <w:rStyle w:val="896"/>
            <w:rFonts w:ascii="Times New Roman" w:hAnsi="Times New Roman" w:cs="Times New Roman"/>
            <w:sz w:val="24"/>
            <w:lang w:val="en-US"/>
          </w:rPr>
          <w:t xml:space="preserve">yandex</w:t>
        </w:r>
        <w:r>
          <w:rPr>
            <w:rStyle w:val="896"/>
            <w:rFonts w:ascii="Times New Roman" w:hAnsi="Times New Roman" w:cs="Times New Roman"/>
            <w:sz w:val="24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ООО «М.П.А. медицинские партнеры»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sz w:val="24"/>
          <w:szCs w:val="24"/>
        </w:rPr>
        <w:t xml:space="preserve">Краснодарски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край, г. Краснодар, ул. </w:t>
      </w:r>
      <w:r>
        <w:rPr>
          <w:rFonts w:ascii="Times New Roman" w:hAnsi="Times New Roman" w:cs="Times New Roman"/>
          <w:sz w:val="24"/>
          <w:szCs w:val="24"/>
        </w:rPr>
        <w:t xml:space="preserve">Северная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д. 4</w:t>
      </w:r>
      <w:r>
        <w:rPr>
          <w:rFonts w:ascii="Times New Roman" w:hAnsi="Times New Roman" w:cs="Times New Roman"/>
          <w:sz w:val="24"/>
          <w:szCs w:val="24"/>
        </w:rPr>
        <w:t xml:space="preserve">90</w:t>
      </w:r>
      <w:r>
        <w:rPr>
          <w:rFonts w:ascii="Times New Roman" w:hAnsi="Times New Roman" w:cs="Times New Roman"/>
          <w:sz w:val="24"/>
          <w:szCs w:val="24"/>
        </w:rPr>
        <w:t xml:space="preserve">. офис 402.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</w:t>
      </w:r>
      <w:hyperlink r:id="rId22" w:tooltip="tel:+78007778333" w:history="1">
        <w:r>
          <w:rPr>
            <w:rStyle w:val="896"/>
            <w:rFonts w:ascii="Times New Roman" w:hAnsi="Times New Roman" w:cs="Times New Roman"/>
            <w:color w:val="auto"/>
            <w:sz w:val="24"/>
            <w:u w:val="none"/>
            <w:shd w:val="clear" w:color="auto" w:fill="ffffff"/>
          </w:rPr>
          <w:t xml:space="preserve">8 (800) 777-83-33, доб. 707</w:t>
        </w:r>
      </w:hyperlink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09:30 - 17:00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выходной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E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 xml:space="preserve"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  <w:hyperlink r:id="rId23" w:tooltip="mailto:kuban@mpamed.ru" w:history="1"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kuban@mpamed.r</w:t>
        </w:r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Сайт: </w:t>
      </w:r>
      <w:hyperlink r:id="rId24" w:tooltip="http://www.mpamed.ru" w:history="1"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www</w:t>
        </w:r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mpamed</w:t>
        </w:r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«М.П.А. медицинские партнеры» является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фициальным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Импортёром голосовых протезов. Все региональные отделения компании подключены к системе обеспечения инвалидов с использованием электронных сертификатов.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Style w:val="896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Возможно приобретение голосовых протезов в 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И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нтернет – 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магазине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25" w:tooltip="https://mpamed-shop.ru/" w:history="1"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https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://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mpamed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-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shop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.</w:t>
        </w:r>
        <w:r>
          <w:rPr>
            <w:rStyle w:val="896"/>
            <w:rFonts w:ascii="Times New Roman" w:hAnsi="Times New Roman" w:cs="Times New Roman"/>
            <w:sz w:val="24"/>
            <w:szCs w:val="18"/>
            <w:lang w:val="en-US"/>
          </w:rPr>
          <w:t xml:space="preserve">ru</w:t>
        </w:r>
        <w:r>
          <w:rPr>
            <w:rStyle w:val="896"/>
            <w:rFonts w:ascii="Times New Roman" w:hAnsi="Times New Roman" w:cs="Times New Roman"/>
            <w:sz w:val="24"/>
            <w:szCs w:val="18"/>
          </w:rPr>
          <w:t xml:space="preserve">/</w:t>
        </w:r>
      </w:hyperlink>
      <w:r>
        <w:rPr>
          <w:rStyle w:val="896"/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  <w:r>
        <w:rPr>
          <w:rFonts w:ascii="Times New Roman" w:hAnsi="Times New Roman" w:cs="Times New Roman"/>
          <w:color w:val="00000a"/>
          <w:sz w:val="24"/>
          <w:szCs w:val="18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  <w:highlight w:val="none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Мурзинов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М. В.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Академия Слуха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магазин</w:t>
      </w:r>
      <w:r>
        <w:rPr>
          <w:rFonts w:ascii="Times New Roman" w:hAnsi="Times New Roman" w:cs="Times New Roman"/>
          <w:b/>
          <w:sz w:val="24"/>
          <w:szCs w:val="24"/>
        </w:rPr>
        <w:t xml:space="preserve">ов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Краснодар, ул. </w:t>
      </w:r>
      <w:r>
        <w:rPr>
          <w:rFonts w:ascii="Times New Roman" w:hAnsi="Times New Roman" w:cs="Times New Roman"/>
          <w:sz w:val="24"/>
          <w:szCs w:val="24"/>
        </w:rPr>
        <w:t xml:space="preserve">Ставропольская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83;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</w:t>
      </w:r>
      <w:r>
        <w:rPr>
          <w:rFonts w:ascii="Times New Roman" w:hAnsi="Times New Roman" w:cs="Times New Roman"/>
          <w:sz w:val="24"/>
          <w:szCs w:val="24"/>
        </w:rPr>
        <w:t xml:space="preserve">, ул. 1 мая, 157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(Район Клинической больницы №1)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</w:t>
      </w:r>
      <w:r>
        <w:rPr>
          <w:rFonts w:ascii="Times New Roman" w:hAnsi="Times New Roman" w:cs="Times New Roman"/>
          <w:sz w:val="24"/>
          <w:szCs w:val="24"/>
        </w:rPr>
        <w:t xml:space="preserve">, г. Новороссийск, д. ул. Кутузовская, д. 15;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 xml:space="preserve">Армавир</w:t>
      </w:r>
      <w:r>
        <w:rPr>
          <w:rFonts w:ascii="Times New Roman" w:hAnsi="Times New Roman" w:cs="Times New Roman"/>
          <w:sz w:val="24"/>
          <w:szCs w:val="24"/>
        </w:rPr>
        <w:t xml:space="preserve">, д. ул. К</w:t>
      </w:r>
      <w:r>
        <w:rPr>
          <w:rFonts w:ascii="Times New Roman" w:hAnsi="Times New Roman" w:cs="Times New Roman"/>
          <w:sz w:val="24"/>
          <w:szCs w:val="24"/>
        </w:rPr>
        <w:t xml:space="preserve">ирова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79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numPr>
          <w:ilvl w:val="0"/>
          <w:numId w:val="3"/>
        </w:numPr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 xml:space="preserve">Сочи</w:t>
      </w:r>
      <w:r>
        <w:rPr>
          <w:rFonts w:ascii="Times New Roman" w:hAnsi="Times New Roman" w:cs="Times New Roman"/>
          <w:sz w:val="24"/>
          <w:szCs w:val="24"/>
        </w:rPr>
        <w:t xml:space="preserve">, д. ул. </w:t>
      </w:r>
      <w:r>
        <w:rPr>
          <w:rFonts w:ascii="Times New Roman" w:hAnsi="Times New Roman" w:cs="Times New Roman"/>
          <w:sz w:val="24"/>
          <w:szCs w:val="24"/>
        </w:rPr>
        <w:t xml:space="preserve">Роз</w:t>
      </w:r>
      <w:r>
        <w:rPr>
          <w:rFonts w:ascii="Times New Roman" w:hAnsi="Times New Roman" w:cs="Times New Roman"/>
          <w:sz w:val="24"/>
          <w:szCs w:val="24"/>
        </w:rPr>
        <w:t xml:space="preserve">, д. 1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</w:r>
    </w:p>
    <w:p>
      <w:pPr>
        <w:pStyle w:val="899"/>
        <w:pBdr/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Bdr/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</w:r>
      <w:r>
        <w:rPr>
          <w:rFonts w:ascii="Times New Roman" w:hAnsi="Times New Roman" w:cs="Times New Roman"/>
          <w:b/>
          <w:color w:val="00000a"/>
          <w:sz w:val="24"/>
          <w:szCs w:val="24"/>
        </w:rPr>
      </w:r>
      <w:r>
        <w:rPr>
          <w:rFonts w:ascii="Times New Roman" w:hAnsi="Times New Roman" w:cs="Times New Roman"/>
          <w:b/>
          <w:color w:val="00000a"/>
          <w:sz w:val="24"/>
          <w:szCs w:val="24"/>
        </w:rPr>
      </w:r>
    </w:p>
    <w:p>
      <w:pPr>
        <w:pBdr/>
        <w:spacing w:after="0" w:line="276" w:lineRule="auto"/>
        <w:ind w:firstLine="284"/>
        <w:jc w:val="both"/>
        <w:rPr>
          <w:rStyle w:val="896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Тел. Рабочий: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hyperlink r:id="rId26" w:tooltip="tel:88005009394" w:history="1"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8-800-500-93-94</w:t>
        </w:r>
      </w:hyperlink>
      <w:r>
        <w:rPr>
          <w:rStyle w:val="896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r>
      <w:r>
        <w:rPr>
          <w:rStyle w:val="896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7" w:tooltip="tel:+78612033514" w:history="1"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(861) 203-35-14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(Краснодар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Ставропольская</w:t>
      </w:r>
      <w:r>
        <w:rPr>
          <w:rFonts w:ascii="Times New Roman" w:hAnsi="Times New Roman" w:cs="Times New Roman"/>
          <w:sz w:val="24"/>
          <w:szCs w:val="24"/>
        </w:rPr>
        <w:t xml:space="preserve">, д. 83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(861) 202-67-88 (Краснодар, ул. 1 Мая, д. 157)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8" w:tooltip="tel:+78617302021" w:history="1"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(8617) 30-20-21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(Новороссийск)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9" w:tooltip="tel:+78613747374" w:history="1"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(8613) 74-73-74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(Армавир)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30" w:tooltip="tel:+78624440234" w:history="1"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8</w:t>
        </w:r>
        <w:r>
          <w:rPr>
            <w:rStyle w:val="89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 xml:space="preserve"> (862) 444-02-34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(Сочи)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pBdr/>
        <w:spacing w:after="0" w:line="276" w:lineRule="auto"/>
        <w:ind w:firstLine="284"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Сайт:</w:t>
      </w:r>
      <w:r>
        <w:t xml:space="preserve"> </w:t>
      </w:r>
      <w:r>
        <w:t xml:space="preserve"> </w:t>
      </w:r>
      <w:hyperlink r:id="rId31" w:tooltip="https://www.as.clinic/" w:history="1">
        <w:r>
          <w:rPr>
            <w:rStyle w:val="896"/>
            <w:rFonts w:ascii="Times New Roman" w:hAnsi="Times New Roman" w:cs="Times New Roman"/>
            <w:sz w:val="24"/>
            <w:szCs w:val="24"/>
          </w:rPr>
          <w:t xml:space="preserve">https://www.as.clinic/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Доступные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17-01-01 Слуховой аппарат аналоговый заушный сверхмощный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17-01-02 Слуховой аппарат аналоговый заушный 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17-01-03 Слуховой аппарат аналоговый заушный средней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17-01-04 Слуховой аппарат аналоговый заушный слабой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17-01-05 Слуховой аппарат цифровой заушный сверхмощный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17-01-06 Слуховой аппарат цифровой заушный 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17-01-07 Слуховой аппарат цифровой заушный средней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17-01-08 Слуховой аппарат цифровой заушный слабой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17-01-12 Слуховой аппарат цифровой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внутриушной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мощный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17-01-13 Слуховой аппарат цифровой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внутриушной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17-01-14 Слуховой аппарат цифровой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внутриушной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слабой мощности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17-01-15 Слуховой аппарат костной проводимости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неимплантируемый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17-01-16 Вкладыш ушной индивидуального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изготовления (для слухового аппарата)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16-01-01 Сигнализатор звука цифровой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световой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индикацией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16-01-02 Сигнализатор звука цифровой с вибрационной индикацией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16-01-03 Сигнализатор звука цифровой с вибрационной и световой индикацией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Style w:val="896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</w:p>
    <w:p>
      <w:pPr>
        <w:pBdr>
          <w:bottom w:val="single" w:color="000000" w:sz="12" w:space="1"/>
        </w:pBdr>
        <w:spacing w:after="0" w:line="240" w:lineRule="auto"/>
        <w:ind w:firstLine="567"/>
        <w:rPr>
          <w:rStyle w:val="896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ООО ЮРЦПО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  <w:t xml:space="preserve">(ООО «Южный региональный центр протезирования и ортопедии»)</w:t>
      </w:r>
      <w:r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Центр протезирования «Без барьеров»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Адрес магазина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 Краснодарский край,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Краснодар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ул.40-летия Победы, 14/2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График работы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Пт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08:00-1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Сб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Вс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выходные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Тел. Рабочий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</w:t>
      </w:r>
      <w:hyperlink r:id="rId32" w:tooltip="callto:+7%20(861)%20212-89-89" w:history="1">
        <w:r>
          <w:rPr>
            <w:rStyle w:val="896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+7 (861) 212-89-89 </w:t>
        </w:r>
      </w:hyperlink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Сайт: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</w:t>
      </w:r>
      <w:hyperlink r:id="rId33" w:tooltip="https://krasnodar.bezbarierov.org/" w:history="1"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https://krasnodar.bezbarierov.org/</w:t>
        </w:r>
      </w:hyperlink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900"/>
        <w:pBdr/>
        <w:shd w:val="clear" w:color="auto" w:fill="ffffff"/>
        <w:spacing w:after="0" w:afterAutospacing="0" w:before="0" w:beforeAutospacing="0"/>
        <w:ind w:right="750" w:left="567"/>
        <w:rPr/>
      </w:pPr>
      <w:r>
        <w:rPr>
          <w:b/>
          <w:color w:val="1a1a1a"/>
          <w:lang w:val="en-US"/>
        </w:rPr>
        <w:t xml:space="preserve">E</w:t>
      </w:r>
      <w:r>
        <w:rPr>
          <w:b/>
          <w:color w:val="1a1a1a"/>
        </w:rPr>
        <w:t xml:space="preserve">-</w:t>
      </w:r>
      <w:r>
        <w:rPr>
          <w:b/>
          <w:color w:val="1a1a1a"/>
          <w:lang w:val="en-US"/>
        </w:rPr>
        <w:t xml:space="preserve">mail</w:t>
      </w:r>
      <w:r>
        <w:rPr>
          <w:b/>
          <w:color w:val="1a1a1a"/>
        </w:rPr>
        <w:t xml:space="preserve">:  </w:t>
      </w:r>
      <w:hyperlink r:id="rId34" w:tooltip="mailto:ortocentr23@mail.ru" w:history="1">
        <w:r>
          <w:rPr>
            <w:rStyle w:val="896"/>
            <w:lang w:val="en-US"/>
          </w:rPr>
          <w:t xml:space="preserve">ortocentr</w:t>
        </w:r>
        <w:r>
          <w:rPr>
            <w:rStyle w:val="896"/>
          </w:rPr>
          <w:t xml:space="preserve">23@</w:t>
        </w:r>
        <w:r>
          <w:rPr>
            <w:rStyle w:val="896"/>
            <w:lang w:val="en-US"/>
          </w:rPr>
          <w:t xml:space="preserve">mail</w:t>
        </w:r>
        <w:r>
          <w:rPr>
            <w:rStyle w:val="896"/>
          </w:rPr>
          <w:t xml:space="preserve">.</w:t>
        </w:r>
        <w:r>
          <w:rPr>
            <w:rStyle w:val="896"/>
            <w:lang w:val="en-US"/>
          </w:rPr>
          <w:t xml:space="preserve">ru</w:t>
        </w:r>
      </w:hyperlink>
      <w:r/>
      <w:r/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Доступные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к приобретению с помощью электронного сертификата ТСР: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</w:p>
    <w:p>
      <w:pPr>
        <w:pStyle w:val="899"/>
        <w:numPr>
          <w:ilvl w:val="0"/>
          <w:numId w:val="4"/>
        </w:numPr>
        <w:pBdr/>
        <w:shd w:val="clear" w:color="auto" w:fill="ffffff"/>
        <w:spacing w:after="120" w:line="276" w:lineRule="auto"/>
        <w:ind w:hanging="567" w:left="1134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Все виды протезов верхних и нижних конечностей, в том числе протезы с микропроцессорным управлением,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ортезы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(корсеты)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899"/>
        <w:pBdr/>
        <w:shd w:val="clear" w:color="auto" w:fill="ffffff"/>
        <w:spacing w:after="120"/>
        <w:ind w:left="1134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(раздел 08 каталога ТСР);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899"/>
        <w:numPr>
          <w:ilvl w:val="0"/>
          <w:numId w:val="4"/>
        </w:numPr>
        <w:pBdr/>
        <w:shd w:val="clear" w:color="auto" w:fill="ffffff"/>
        <w:spacing w:after="120" w:line="276" w:lineRule="auto"/>
        <w:ind w:hanging="567" w:left="1134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Ортопедическая обувь (раздел 09 каталога ТСР);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899"/>
        <w:pBdr>
          <w:bottom w:val="single" w:color="000000" w:sz="12" w:space="0"/>
        </w:pBdr>
        <w:spacing w:after="0" w:line="240" w:lineRule="auto"/>
        <w:ind w:left="0"/>
        <w:rPr>
          <w:rStyle w:val="896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</w:p>
    <w:p>
      <w:pPr>
        <w:pStyle w:val="899"/>
        <w:pBdr>
          <w:bottom w:val="single" w:color="000000" w:sz="12" w:space="0"/>
        </w:pBdr>
        <w:spacing w:after="0" w:line="240" w:lineRule="auto"/>
        <w:ind w:left="0"/>
        <w:rPr>
          <w:rStyle w:val="896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ООО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«ХЕЛИКС»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магазин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Центральный офис: Краснодарский край, Краснодар, 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Красная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154, 3 этаж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Тел.: 8 (918) 211-72-11;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Краснодар, 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1 Мая, д. 270; тел.: 8 (918) 263-23-67;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Краснодар, 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Железнодорожная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2/1, тел.: 8 (918) 0702101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Новороссийск,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ул.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Куникова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, 1, тел.: 8(918) 097-58-58;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360" w:lineRule="auto"/>
        <w:ind w:hanging="567"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Обособленное подразделение ООО «ХЕЛИКС», МЦ 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МастерСлух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г. Армавир,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ул. Мира, д. 43, тел.: 8(988) 260-30-03;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Сайт:</w:t>
      </w: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 xml:space="preserve"> </w:t>
      </w:r>
      <w:hyperlink r:id="rId35" w:tooltip="https://mastersluh-krasnodar.ru/" w:history="1"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</w:t>
        </w:r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val="en-US" w:eastAsia="ru-RU"/>
          </w:rPr>
          <w:t xml:space="preserve">mastersluh</w:t>
        </w:r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-</w:t>
        </w:r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val="en-US" w:eastAsia="ru-RU"/>
          </w:rPr>
          <w:t xml:space="preserve">krasnodar</w:t>
        </w:r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.</w:t>
        </w:r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val="en-US" w:eastAsia="ru-RU"/>
          </w:rPr>
          <w:t xml:space="preserve">ru</w:t>
        </w:r>
        <w:r>
          <w:rPr>
            <w:rStyle w:val="89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/</w:t>
        </w:r>
      </w:hyperlink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120" w:before="12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Доступные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</w:r>
    </w:p>
    <w:p>
      <w:pPr>
        <w:pStyle w:val="899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средней мощности;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мощные;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сверхмощные;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Слуховые аппараты цифровой заушный для открытого протезирования;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numPr>
          <w:ilvl w:val="0"/>
          <w:numId w:val="5"/>
        </w:numPr>
        <w:pBdr/>
        <w:spacing w:after="120" w:before="120"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Ушные вкладыши индивидуального изготовления.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>
          <w:bottom w:val="single" w:color="000000" w:sz="12" w:space="0"/>
        </w:pBdr>
        <w:spacing w:after="0" w:line="240" w:lineRule="auto"/>
        <w:ind w:left="0"/>
        <w:rPr>
          <w:rStyle w:val="896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  <w:r>
        <w:rPr>
          <w:rStyle w:val="896"/>
          <w:rFonts w:ascii="Times New Roman" w:hAnsi="Times New Roman" w:cs="Times New Roman"/>
          <w:sz w:val="24"/>
          <w:szCs w:val="18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28"/>
        </w:rPr>
        <w:t xml:space="preserve">ИП Ивлева О. В.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</w:rPr>
        <w:t xml:space="preserve">агазин "Слуховые аппараты"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Адрес магазина: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Краснодарский край, Кавказский район, г.Кропоткин, ул.Гоголя 115 пом.2.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Часы работы: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ПН-ПТ с 9 до 16 часов без перерыва,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 w:after="0" w:afterAutospacing="0" w:line="276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Суб.- с 10 до 13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предварительной записи).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highlight w:val="none"/>
        </w:rPr>
      </w:r>
    </w:p>
    <w:p>
      <w:pPr>
        <w:pBdr/>
        <w:spacing w:after="0" w:afterAutospacing="0" w:line="276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елефон: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8(861-38)6-51-84.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Доступные к продаже ТСР: слуховые аппараты цифровые заушные средней мощности, слуховые аппараты цифровые заушные мощные, слуховые аппараты заушные сверхмощные,а также внутриушного типа, вкладыши ушные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ндивидуального изготовления для слухового аппарата.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99"/>
        <w:pBdr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b w:val="0"/>
        <w:color w:val="auto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510" w:left="8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Calibri" w:hAnsi="Calibri" w:eastAsia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/>
      </w:pP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0"/>
    <w:next w:val="890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0"/>
    <w:next w:val="890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0"/>
    <w:next w:val="890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0"/>
    <w:next w:val="890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0"/>
    <w:next w:val="890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0"/>
    <w:next w:val="890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0"/>
    <w:next w:val="890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0"/>
    <w:next w:val="890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0"/>
    <w:next w:val="890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1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9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91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9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91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91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91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0"/>
    <w:next w:val="890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91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0"/>
    <w:next w:val="890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91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0"/>
    <w:next w:val="890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91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0">
    <w:name w:val="Intense Quote"/>
    <w:basedOn w:val="890"/>
    <w:next w:val="890"/>
    <w:link w:val="8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1">
    <w:name w:val="Intense Quote Char"/>
    <w:basedOn w:val="891"/>
    <w:link w:val="8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2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3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4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6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8">
    <w:name w:val="Header"/>
    <w:basedOn w:val="890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Header Char"/>
    <w:basedOn w:val="891"/>
    <w:link w:val="868"/>
    <w:uiPriority w:val="99"/>
    <w:pPr>
      <w:pBdr/>
      <w:spacing/>
      <w:ind/>
    </w:pPr>
  </w:style>
  <w:style w:type="paragraph" w:styleId="870">
    <w:name w:val="Footer"/>
    <w:basedOn w:val="890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Footer Char"/>
    <w:basedOn w:val="891"/>
    <w:link w:val="870"/>
    <w:uiPriority w:val="99"/>
    <w:pPr>
      <w:pBdr/>
      <w:spacing/>
      <w:ind/>
    </w:pPr>
  </w:style>
  <w:style w:type="paragraph" w:styleId="872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3">
    <w:name w:val="foot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91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91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80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1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2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3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4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5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6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7">
    <w:name w:val="toc 9"/>
    <w:basedOn w:val="890"/>
    <w:next w:val="890"/>
    <w:uiPriority w:val="39"/>
    <w:unhideWhenUsed/>
    <w:pPr>
      <w:pBdr/>
      <w:spacing w:after="100"/>
      <w:ind w:left="1760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character" w:styleId="894">
    <w:name w:val="Strong"/>
    <w:basedOn w:val="891"/>
    <w:uiPriority w:val="22"/>
    <w:qFormat/>
    <w:pPr>
      <w:pBdr/>
      <w:spacing/>
      <w:ind/>
    </w:pPr>
    <w:rPr>
      <w:b/>
      <w:bCs/>
    </w:rPr>
  </w:style>
  <w:style w:type="paragraph" w:styleId="895">
    <w:name w:val="Normal (Web)"/>
    <w:basedOn w:val="89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Hyperlink"/>
    <w:basedOn w:val="891"/>
    <w:uiPriority w:val="99"/>
    <w:unhideWhenUsed/>
    <w:pPr>
      <w:pBdr/>
      <w:spacing/>
      <w:ind/>
    </w:pPr>
    <w:rPr>
      <w:color w:val="0000ff"/>
      <w:u w:val="single"/>
    </w:rPr>
  </w:style>
  <w:style w:type="character" w:styleId="897" w:customStyle="1">
    <w:name w:val="layout"/>
    <w:basedOn w:val="891"/>
    <w:pPr>
      <w:pBdr/>
      <w:spacing/>
      <w:ind/>
    </w:pPr>
  </w:style>
  <w:style w:type="character" w:styleId="898" w:customStyle="1">
    <w:name w:val="js-phone-number"/>
    <w:basedOn w:val="891"/>
    <w:pPr>
      <w:pBdr/>
      <w:spacing/>
      <w:ind/>
    </w:pPr>
  </w:style>
  <w:style w:type="paragraph" w:styleId="899">
    <w:name w:val="List Paragraph"/>
    <w:basedOn w:val="890"/>
    <w:uiPriority w:val="34"/>
    <w:qFormat/>
    <w:pPr>
      <w:pBdr/>
      <w:spacing/>
      <w:ind w:left="720"/>
      <w:contextualSpacing w:val="true"/>
    </w:pPr>
  </w:style>
  <w:style w:type="paragraph" w:styleId="900" w:customStyle="1">
    <w:name w:val="Подзаголовок1"/>
    <w:basedOn w:val="89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_92" w:customStyle="1">
    <w:name w:val="Heading #1"/>
    <w:basedOn w:val="683"/>
    <w:link w:val="69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600" w:afterAutospacing="0" w:before="600" w:beforeAutospacing="0" w:line="0" w:lineRule="exact"/>
      <w:ind w:right="0" w:firstLine="0" w:left="0"/>
      <w:contextualSpacing w:val="false"/>
      <w:jc w:val="left"/>
      <w:outlineLvl w:val="0"/>
    </w:pPr>
    <w:rPr>
      <w:rFonts w:ascii="Calibri" w:hAnsi="Calibri" w:eastAsia="Calibri" w:cs="Calibri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1_91" w:customStyle="1">
    <w:name w:val="Body text (2)"/>
    <w:basedOn w:val="683"/>
    <w:link w:val="686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477" w:lineRule="exact"/>
      <w:ind w:right="0" w:firstLine="0" w:left="0"/>
      <w:contextualSpacing w:val="false"/>
      <w:jc w:val="righ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zakaz@willmed.ru" TargetMode="External"/><Relationship Id="rId11" Type="http://schemas.openxmlformats.org/officeDocument/2006/relationships/hyperlink" Target="mailto:zakaz@willmed.ru" TargetMode="External"/><Relationship Id="rId12" Type="http://schemas.openxmlformats.org/officeDocument/2006/relationships/hyperlink" Target="mailto:zakaz@willmed.ru" TargetMode="External"/><Relationship Id="rId13" Type="http://schemas.openxmlformats.org/officeDocument/2006/relationships/hyperlink" Target="http://www.radugazvukov.ru/" TargetMode="External"/><Relationship Id="rId14" Type="http://schemas.openxmlformats.org/officeDocument/2006/relationships/hyperlink" Target="http://www.ssluha.ru/" TargetMode="External"/><Relationship Id="rId15" Type="http://schemas.openxmlformats.org/officeDocument/2006/relationships/hyperlink" Target="http://www.satprom.ru/" TargetMode="External"/><Relationship Id="rId16" Type="http://schemas.openxmlformats.org/officeDocument/2006/relationships/hyperlink" Target="https://www.&#1084;&#1077;&#1076;&#1090;&#1077;&#1093;&#1085;&#1080;&#1082;&#1072;.online/" TargetMode="External"/><Relationship Id="rId17" Type="http://schemas.openxmlformats.org/officeDocument/2006/relationships/hyperlink" Target="https://www.ozon.ru/seller/krust-275501/products/?miniapp=seller_275501" TargetMode="External"/><Relationship Id="rId18" Type="http://schemas.openxmlformats.org/officeDocument/2006/relationships/hyperlink" Target="http://www.centrglazomsk.com" TargetMode="External"/><Relationship Id="rId19" Type="http://schemas.openxmlformats.org/officeDocument/2006/relationships/hyperlink" Target="mailto:czentrglazomsk@mail.ru" TargetMode="External"/><Relationship Id="rId20" Type="http://schemas.openxmlformats.org/officeDocument/2006/relationships/hyperlink" Target="mailto:kkrasmed@yandex.ru" TargetMode="External"/><Relationship Id="rId21" Type="http://schemas.openxmlformats.org/officeDocument/2006/relationships/hyperlink" Target="mailto:medraduga@yandex.ru" TargetMode="External"/><Relationship Id="rId22" Type="http://schemas.openxmlformats.org/officeDocument/2006/relationships/hyperlink" Target="tel:+78007778333" TargetMode="External"/><Relationship Id="rId23" Type="http://schemas.openxmlformats.org/officeDocument/2006/relationships/hyperlink" Target="mailto:kuban@mpamed.ru" TargetMode="External"/><Relationship Id="rId24" Type="http://schemas.openxmlformats.org/officeDocument/2006/relationships/hyperlink" Target="http://www.mpamed.ru" TargetMode="External"/><Relationship Id="rId25" Type="http://schemas.openxmlformats.org/officeDocument/2006/relationships/hyperlink" Target="https://mpamed-shop.ru/" TargetMode="External"/><Relationship Id="rId26" Type="http://schemas.openxmlformats.org/officeDocument/2006/relationships/hyperlink" Target="tel:88005009394" TargetMode="External"/><Relationship Id="rId27" Type="http://schemas.openxmlformats.org/officeDocument/2006/relationships/hyperlink" Target="tel:+78612033514" TargetMode="External"/><Relationship Id="rId28" Type="http://schemas.openxmlformats.org/officeDocument/2006/relationships/hyperlink" Target="tel:+78617302021" TargetMode="External"/><Relationship Id="rId29" Type="http://schemas.openxmlformats.org/officeDocument/2006/relationships/hyperlink" Target="tel:+78613747374" TargetMode="External"/><Relationship Id="rId30" Type="http://schemas.openxmlformats.org/officeDocument/2006/relationships/hyperlink" Target="tel:+78624440234" TargetMode="External"/><Relationship Id="rId31" Type="http://schemas.openxmlformats.org/officeDocument/2006/relationships/hyperlink" Target="https://www.as.clinic/" TargetMode="External"/><Relationship Id="rId32" Type="http://schemas.openxmlformats.org/officeDocument/2006/relationships/hyperlink" Target="callto:+7%20(861)%20212-89-89" TargetMode="External"/><Relationship Id="rId33" Type="http://schemas.openxmlformats.org/officeDocument/2006/relationships/hyperlink" Target="https://krasnodar.bezbarierov.org/" TargetMode="External"/><Relationship Id="rId34" Type="http://schemas.openxmlformats.org/officeDocument/2006/relationships/hyperlink" Target="mailto:ortocentr23@mail.ru" TargetMode="External"/><Relationship Id="rId35" Type="http://schemas.openxmlformats.org/officeDocument/2006/relationships/hyperlink" Target="https://mastersluh-krasnoda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99E5-6D22-4FB9-8253-9A48F208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Krasnodar region office of FSI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Бекух Аслан Нурбечевич</dc:creator>
  <cp:revision>5</cp:revision>
  <dcterms:created xsi:type="dcterms:W3CDTF">2025-02-26T12:40:00Z</dcterms:created>
  <dcterms:modified xsi:type="dcterms:W3CDTF">2025-11-11T10:05:59Z</dcterms:modified>
</cp:coreProperties>
</file>