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50D6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50D67" w:rsidRDefault="00271C2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6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50D67" w:rsidRDefault="00271C2E">
            <w:pPr>
              <w:pStyle w:val="ConsPlusTitlePage0"/>
              <w:jc w:val="center"/>
            </w:pPr>
            <w:r>
              <w:rPr>
                <w:sz w:val="48"/>
              </w:rPr>
              <w:t>ПРИКАЗ от 29.12.2024 N 2714</w:t>
            </w:r>
            <w:r>
              <w:rPr>
                <w:sz w:val="48"/>
              </w:rPr>
              <w:br/>
              <w:t>"Об утверждении Решения о порядке предоставления субсидии на государственную поддержку стимулирования найма отдельных категорий граждан"</w:t>
            </w:r>
            <w:r>
              <w:rPr>
                <w:sz w:val="48"/>
              </w:rPr>
              <w:br/>
              <w:t>(ред. от 30.12.2025)</w:t>
            </w:r>
          </w:p>
        </w:tc>
      </w:tr>
      <w:tr w:rsidR="00F50D6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50D67" w:rsidRDefault="00271C2E" w:rsidP="004F7DD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F50D67" w:rsidRDefault="00F50D67">
      <w:pPr>
        <w:pStyle w:val="ConsPlusNormal0"/>
        <w:sectPr w:rsidR="00F50D6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50D67" w:rsidRDefault="00F50D67">
      <w:pPr>
        <w:pStyle w:val="ConsPlusNormal0"/>
        <w:jc w:val="both"/>
        <w:outlineLvl w:val="0"/>
      </w:pPr>
      <w:bookmarkStart w:id="0" w:name="_GoBack"/>
      <w:bookmarkEnd w:id="0"/>
    </w:p>
    <w:p w:rsidR="00F50D67" w:rsidRDefault="00271C2E">
      <w:pPr>
        <w:pStyle w:val="ConsPlusTitle0"/>
        <w:jc w:val="center"/>
        <w:outlineLvl w:val="0"/>
      </w:pPr>
      <w:r>
        <w:t>ПРИКАЗ</w:t>
      </w:r>
    </w:p>
    <w:p w:rsidR="00F50D67" w:rsidRDefault="00271C2E">
      <w:pPr>
        <w:pStyle w:val="ConsPlusTitle0"/>
        <w:jc w:val="center"/>
      </w:pPr>
      <w:r>
        <w:t>от 29 декабря 2024 г. N 2714</w:t>
      </w:r>
    </w:p>
    <w:p w:rsidR="00F50D67" w:rsidRDefault="00F50D67">
      <w:pPr>
        <w:pStyle w:val="ConsPlusTitle0"/>
        <w:jc w:val="center"/>
      </w:pPr>
    </w:p>
    <w:p w:rsidR="00F50D67" w:rsidRDefault="00271C2E">
      <w:pPr>
        <w:pStyle w:val="ConsPlusTitle0"/>
        <w:jc w:val="center"/>
      </w:pPr>
      <w:r>
        <w:t>ОБ УТВЕРЖДЕНИИ РЕШЕНИЯ О ПОРЯДКЕ</w:t>
      </w:r>
    </w:p>
    <w:p w:rsidR="00F50D67" w:rsidRDefault="00271C2E">
      <w:pPr>
        <w:pStyle w:val="ConsPlusTitle0"/>
        <w:jc w:val="center"/>
      </w:pPr>
      <w:r>
        <w:t>ПРЕДОСТАВЛЕНИЯ СУБСИДИИ НА</w:t>
      </w:r>
    </w:p>
    <w:p w:rsidR="00F50D67" w:rsidRDefault="00271C2E">
      <w:pPr>
        <w:pStyle w:val="ConsPlusTitle0"/>
        <w:jc w:val="center"/>
      </w:pPr>
      <w:r>
        <w:t>ГОСУДАРСТВЕННУЮ ПОДДЕРЖКУ</w:t>
      </w:r>
    </w:p>
    <w:p w:rsidR="00F50D67" w:rsidRDefault="00271C2E">
      <w:pPr>
        <w:pStyle w:val="ConsPlusTitle0"/>
        <w:jc w:val="center"/>
      </w:pPr>
      <w:r>
        <w:t>СТИМУЛИРОВАНИЯ НАЙМА</w:t>
      </w:r>
    </w:p>
    <w:p w:rsidR="00F50D67" w:rsidRDefault="00271C2E">
      <w:pPr>
        <w:pStyle w:val="ConsPlusTitle0"/>
        <w:jc w:val="center"/>
      </w:pPr>
      <w:r>
        <w:t>ОТДЕЛЬНЫХ КАТЕГОРИЙ ГРАЖДАН</w:t>
      </w:r>
    </w:p>
    <w:p w:rsidR="00F50D67" w:rsidRDefault="00F50D6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0D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D67" w:rsidRDefault="00F50D6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D67" w:rsidRDefault="00F50D6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D67" w:rsidRDefault="00271C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D67" w:rsidRDefault="00271C2E">
            <w:pPr>
              <w:pStyle w:val="ConsPlusNormal0"/>
              <w:jc w:val="center"/>
            </w:pPr>
            <w:r>
              <w:rPr>
                <w:color w:val="392C69"/>
              </w:rPr>
              <w:t>(изм. прик. от 13.03.2025 N 287; от 02.12.2025 N 1517</w:t>
            </w:r>
            <w:r>
              <w:rPr>
                <w:color w:val="392C69"/>
              </w:rPr>
              <w:t>; от 30.12.2025 N 1787)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D67" w:rsidRDefault="00F50D67">
            <w:pPr>
              <w:pStyle w:val="ConsPlusNormal0"/>
            </w:pPr>
          </w:p>
        </w:tc>
      </w:tr>
    </w:tbl>
    <w:p w:rsidR="00F50D67" w:rsidRDefault="00F50D67">
      <w:pPr>
        <w:pStyle w:val="ConsPlusNormal0"/>
        <w:jc w:val="both"/>
      </w:pP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ind w:firstLine="540"/>
        <w:jc w:val="both"/>
      </w:pPr>
      <w:r>
        <w:t xml:space="preserve">В соответствии с пунктом 3 (2) постановления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</w:t>
      </w:r>
      <w:r>
        <w:t xml:space="preserve">в форме субсидий, юридическим лицам, индивидуальным предпринимателям, а также физическим лицам - производителям товаров, работ, услуг" </w:t>
      </w:r>
      <w:r>
        <w:rPr>
          <w:b/>
        </w:rPr>
        <w:t>приказываю</w:t>
      </w:r>
      <w:r>
        <w:t>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28" w:tooltip="Решение">
        <w:r>
          <w:rPr>
            <w:color w:val="0000FF"/>
          </w:rPr>
          <w:t>Решение</w:t>
        </w:r>
      </w:hyperlink>
      <w:r>
        <w:t xml:space="preserve"> о порядке предоставления субсидии на </w:t>
      </w:r>
      <w:r>
        <w:t>государственную поддержку стимулирования найма отдельных категорий граждан.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2025 года и действует до 1 января 2027 года.</w:t>
      </w:r>
    </w:p>
    <w:p w:rsidR="00F50D67" w:rsidRDefault="00F50D67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50D6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D67" w:rsidRDefault="00271C2E">
            <w:pPr>
              <w:pStyle w:val="ConsPlusNormal0"/>
            </w:pPr>
            <w:r>
              <w:t>Председатель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D67" w:rsidRDefault="00271C2E">
            <w:pPr>
              <w:pStyle w:val="ConsPlusNormal0"/>
              <w:jc w:val="right"/>
            </w:pPr>
            <w:r>
              <w:t>С. Чирков</w:t>
            </w:r>
          </w:p>
        </w:tc>
      </w:tr>
    </w:tbl>
    <w:p w:rsidR="00F50D67" w:rsidRDefault="00F50D67">
      <w:pPr>
        <w:pStyle w:val="ConsPlusNormal0"/>
        <w:jc w:val="both"/>
      </w:pPr>
    </w:p>
    <w:p w:rsidR="00F50D67" w:rsidRDefault="00F50D67">
      <w:pPr>
        <w:pStyle w:val="ConsPlusNormal0"/>
        <w:jc w:val="both"/>
      </w:pPr>
    </w:p>
    <w:p w:rsidR="00F50D67" w:rsidRDefault="00F50D67">
      <w:pPr>
        <w:pStyle w:val="ConsPlusNormal0"/>
        <w:jc w:val="both"/>
      </w:pP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jc w:val="right"/>
        <w:outlineLvl w:val="1"/>
      </w:pPr>
      <w:r>
        <w:t>Приложение</w:t>
      </w:r>
    </w:p>
    <w:p w:rsidR="00F50D67" w:rsidRDefault="00271C2E">
      <w:pPr>
        <w:pStyle w:val="ConsPlusNormal0"/>
        <w:jc w:val="right"/>
      </w:pPr>
      <w:r>
        <w:t>УТВЕРЖДЕНО</w:t>
      </w:r>
    </w:p>
    <w:p w:rsidR="00F50D67" w:rsidRDefault="00271C2E">
      <w:pPr>
        <w:pStyle w:val="ConsPlusNormal0"/>
        <w:jc w:val="right"/>
      </w:pPr>
      <w:r>
        <w:t>приказом Фонда пенсионного и социального</w:t>
      </w:r>
    </w:p>
    <w:p w:rsidR="00F50D67" w:rsidRDefault="00271C2E">
      <w:pPr>
        <w:pStyle w:val="ConsPlusNormal0"/>
        <w:jc w:val="right"/>
      </w:pPr>
      <w:r>
        <w:t>страхования Российской Федерации</w:t>
      </w:r>
    </w:p>
    <w:p w:rsidR="00F50D67" w:rsidRDefault="00271C2E">
      <w:pPr>
        <w:pStyle w:val="ConsPlusNormal0"/>
        <w:jc w:val="right"/>
      </w:pPr>
      <w:r>
        <w:t>от 29 декабря 2024 г. N 2714</w:t>
      </w: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Title0"/>
        <w:jc w:val="center"/>
      </w:pPr>
      <w:bookmarkStart w:id="1" w:name="P28"/>
      <w:bookmarkEnd w:id="1"/>
      <w:r>
        <w:t>Решение</w:t>
      </w:r>
    </w:p>
    <w:p w:rsidR="00F50D67" w:rsidRDefault="00271C2E">
      <w:pPr>
        <w:pStyle w:val="ConsPlusTitle0"/>
        <w:jc w:val="center"/>
      </w:pPr>
      <w:r>
        <w:t>о порядке предоставления субсидии на государственную поддержку стимулирования найма отдельных категорий граждан</w:t>
      </w:r>
    </w:p>
    <w:p w:rsidR="00F50D67" w:rsidRDefault="00F50D6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0D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D67" w:rsidRDefault="00F50D6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D67" w:rsidRDefault="00F50D6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D67" w:rsidRDefault="00271C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D67" w:rsidRDefault="00271C2E">
            <w:pPr>
              <w:pStyle w:val="ConsPlusNormal0"/>
              <w:jc w:val="center"/>
            </w:pPr>
            <w:r>
              <w:rPr>
                <w:color w:val="392C69"/>
              </w:rPr>
              <w:t>(в ред. прик. от 13.03.2025 N 287; от 02.12.2025 N 1517; от 30.12.2025 N 1787)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D67" w:rsidRDefault="00F50D67">
            <w:pPr>
              <w:pStyle w:val="ConsPlusNormal0"/>
            </w:pPr>
          </w:p>
        </w:tc>
      </w:tr>
    </w:tbl>
    <w:p w:rsidR="00F50D67" w:rsidRDefault="00F50D67">
      <w:pPr>
        <w:pStyle w:val="ConsPlusNormal0"/>
        <w:jc w:val="both"/>
      </w:pP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</w:pPr>
      <w:r>
        <w:t xml:space="preserve">N </w:t>
      </w:r>
      <w:r>
        <w:rPr>
          <w:b/>
        </w:rPr>
        <w:t>________</w:t>
      </w:r>
      <w:r>
        <w:t xml:space="preserve"> от "___" __________ 202__ г.</w:t>
      </w:r>
    </w:p>
    <w:p w:rsidR="00F50D67" w:rsidRDefault="00F50D67">
      <w:pPr>
        <w:pStyle w:val="ConsPlusNormal0"/>
        <w:spacing w:after="1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6"/>
        <w:gridCol w:w="5387"/>
        <w:gridCol w:w="1134"/>
        <w:gridCol w:w="1240"/>
      </w:tblGrid>
      <w:tr w:rsidR="00F50D67"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D67" w:rsidRDefault="00271C2E">
            <w:pPr>
              <w:pStyle w:val="ConsPlusNormal0"/>
            </w:pPr>
            <w:r>
              <w:lastRenderedPageBreak/>
              <w:t>Главный распорядитель бюджетных средств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0D67" w:rsidRDefault="00271C2E">
            <w:pPr>
              <w:pStyle w:val="ConsPlusNormal0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КОДЫ</w:t>
            </w:r>
          </w:p>
        </w:tc>
      </w:tr>
      <w:tr w:rsidR="00F50D67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D67" w:rsidRDefault="00F50D67">
            <w:pPr>
              <w:pStyle w:val="ConsPlusNormal0"/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D67" w:rsidRDefault="00F50D67">
            <w:pPr>
              <w:pStyle w:val="ConsPlusNormal0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D67" w:rsidRDefault="00F50D67">
            <w:pPr>
              <w:pStyle w:val="ConsPlusNormal0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center"/>
            </w:pPr>
            <w:r>
              <w:t>797</w:t>
            </w:r>
          </w:p>
        </w:tc>
      </w:tr>
      <w:tr w:rsidR="00F50D67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889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0D67" w:rsidRDefault="00271C2E">
            <w:pPr>
              <w:pStyle w:val="ConsPlusNormal0"/>
              <w:jc w:val="right"/>
            </w:pPr>
            <w:r>
              <w:t>по ОКТМО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center"/>
            </w:pPr>
            <w:r>
              <w:t>00000006</w:t>
            </w:r>
          </w:p>
        </w:tc>
      </w:tr>
      <w:tr w:rsidR="00F50D67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D67" w:rsidRDefault="00271C2E">
            <w:pPr>
              <w:pStyle w:val="ConsPlusNormal0"/>
            </w:pPr>
            <w:r>
              <w:t>Бюджет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D67" w:rsidRDefault="00271C2E">
            <w:pPr>
              <w:pStyle w:val="ConsPlusNormal0"/>
            </w:pPr>
            <w:r>
              <w:t>Бюджет Фонда пенсионного и социального страхования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D67" w:rsidRDefault="00F50D67">
            <w:pPr>
              <w:pStyle w:val="ConsPlusNormal0"/>
            </w:pPr>
          </w:p>
        </w:tc>
      </w:tr>
      <w:tr w:rsidR="00F50D67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D67" w:rsidRDefault="00271C2E">
            <w:pPr>
              <w:pStyle w:val="ConsPlusNormal0"/>
            </w:pPr>
            <w:r>
              <w:t>Направление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D67" w:rsidRDefault="00271C2E">
            <w:pPr>
              <w:pStyle w:val="ConsPlusNormal0"/>
            </w:pPr>
            <w:r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center"/>
            </w:pPr>
            <w:r>
              <w:t>50310</w:t>
            </w:r>
          </w:p>
        </w:tc>
      </w:tr>
      <w:tr w:rsidR="00F50D67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D67" w:rsidRDefault="00271C2E">
            <w:pPr>
              <w:pStyle w:val="ConsPlusNormal0"/>
              <w:jc w:val="both"/>
            </w:pPr>
            <w:r>
              <w:t>Национальный проект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D67" w:rsidRDefault="00271C2E">
            <w:pPr>
              <w:pStyle w:val="ConsPlusNormal0"/>
            </w:pPr>
            <w:r>
              <w:t>"Кадры"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center"/>
            </w:pPr>
            <w:r>
              <w:t>Л</w:t>
            </w:r>
          </w:p>
        </w:tc>
      </w:tr>
      <w:tr w:rsidR="00F50D67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D67" w:rsidRDefault="00271C2E">
            <w:pPr>
              <w:pStyle w:val="ConsPlusNormal0"/>
              <w:jc w:val="both"/>
            </w:pPr>
            <w:r>
              <w:t>Государственная программа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D67" w:rsidRDefault="00271C2E">
            <w:pPr>
              <w:pStyle w:val="ConsPlusNormal0"/>
            </w:pPr>
            <w:r>
              <w:t>Содействие занятости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center"/>
            </w:pPr>
            <w:r>
              <w:t>07</w:t>
            </w:r>
          </w:p>
        </w:tc>
      </w:tr>
      <w:tr w:rsidR="00F50D67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D67" w:rsidRDefault="00271C2E">
            <w:pPr>
              <w:pStyle w:val="ConsPlusNormal0"/>
              <w:jc w:val="both"/>
            </w:pPr>
            <w:r>
              <w:t>Структурный элемент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D67" w:rsidRDefault="00271C2E">
            <w:pPr>
              <w:pStyle w:val="ConsPlusNormal0"/>
            </w:pPr>
            <w:r>
              <w:t>Федеральный проект "Активные меры содействия занятости"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center"/>
            </w:pPr>
            <w:r>
              <w:t>Л3</w:t>
            </w:r>
          </w:p>
        </w:tc>
      </w:tr>
      <w:tr w:rsidR="00F50D67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D67" w:rsidRDefault="00271C2E">
            <w:pPr>
              <w:pStyle w:val="ConsPlusNormal0"/>
            </w:pPr>
            <w:r>
              <w:t>Целевая статья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D67" w:rsidRDefault="00271C2E">
            <w:pPr>
              <w:pStyle w:val="ConsPlusNormal0"/>
            </w:pPr>
            <w:r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D67" w:rsidRDefault="00271C2E">
            <w:pPr>
              <w:pStyle w:val="ConsPlusNormal0"/>
              <w:jc w:val="center"/>
            </w:pPr>
            <w:r>
              <w:t>07 2 Л3 50310</w:t>
            </w:r>
          </w:p>
        </w:tc>
      </w:tr>
    </w:tbl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</w:pPr>
      <w:bookmarkStart w:id="2" w:name="P66"/>
      <w:bookmarkEnd w:id="2"/>
      <w:r>
        <w:rPr>
          <w:b/>
        </w:rPr>
        <w:t>1. Общая информация</w:t>
      </w:r>
    </w:p>
    <w:p w:rsidR="00F50D67" w:rsidRDefault="00F50D67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9"/>
        <w:gridCol w:w="6768"/>
      </w:tblGrid>
      <w:tr w:rsidR="00F50D67">
        <w:tc>
          <w:tcPr>
            <w:tcW w:w="3369" w:type="dxa"/>
          </w:tcPr>
          <w:p w:rsidR="00F50D67" w:rsidRDefault="00271C2E">
            <w:pPr>
              <w:pStyle w:val="ConsPlusNormal0"/>
            </w:pPr>
            <w:r>
              <w:t>Наименование субсидии</w:t>
            </w:r>
          </w:p>
        </w:tc>
        <w:tc>
          <w:tcPr>
            <w:tcW w:w="6768" w:type="dxa"/>
          </w:tcPr>
          <w:p w:rsidR="00F50D67" w:rsidRDefault="00271C2E">
            <w:pPr>
              <w:pStyle w:val="ConsPlusNormal0"/>
            </w:pPr>
            <w:r>
              <w:t>Государственная поддержка стимулирования найма отдельных категорий граждан</w:t>
            </w:r>
          </w:p>
        </w:tc>
      </w:tr>
      <w:tr w:rsidR="00F50D67">
        <w:tc>
          <w:tcPr>
            <w:tcW w:w="3369" w:type="dxa"/>
          </w:tcPr>
          <w:p w:rsidR="00F50D67" w:rsidRDefault="00271C2E">
            <w:pPr>
              <w:pStyle w:val="ConsPlusNormal0"/>
            </w:pPr>
            <w:r>
              <w:t>Цель предоставления субсидии</w:t>
            </w:r>
          </w:p>
        </w:tc>
        <w:tc>
          <w:tcPr>
            <w:tcW w:w="6768" w:type="dxa"/>
          </w:tcPr>
          <w:p w:rsidR="00F50D67" w:rsidRDefault="00271C2E">
            <w:pPr>
              <w:pStyle w:val="ConsPlusNormal0"/>
              <w:jc w:val="both"/>
            </w:pPr>
            <w:r>
              <w:t>Частичная компенсация затрат работодателя на выплату заработной платы работникам из числа трудоустроенных отдельных категорий граждан (ветераны боевых действий, принимавшие участие (содействовавшие выполнению задач) в специальной военной операции, члены се</w:t>
            </w:r>
            <w:r>
              <w:t>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</w:t>
            </w:r>
            <w:r>
              <w:t>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детей-инвалидов)</w:t>
            </w:r>
          </w:p>
        </w:tc>
      </w:tr>
      <w:tr w:rsidR="00F50D67">
        <w:tc>
          <w:tcPr>
            <w:tcW w:w="3369" w:type="dxa"/>
          </w:tcPr>
          <w:p w:rsidR="00F50D67" w:rsidRDefault="00271C2E">
            <w:pPr>
              <w:pStyle w:val="ConsPlusNormal0"/>
            </w:pPr>
            <w:r>
              <w:t>Тип субсидии</w:t>
            </w:r>
          </w:p>
        </w:tc>
        <w:tc>
          <w:tcPr>
            <w:tcW w:w="6768" w:type="dxa"/>
          </w:tcPr>
          <w:p w:rsidR="00F50D67" w:rsidRDefault="00271C2E">
            <w:pPr>
              <w:pStyle w:val="ConsPlusNormal0"/>
            </w:pPr>
            <w:r>
              <w:t>Субсидии на оказание</w:t>
            </w:r>
            <w:r>
              <w:t xml:space="preserve"> услуг (выполнение работ)</w:t>
            </w:r>
          </w:p>
        </w:tc>
      </w:tr>
      <w:tr w:rsidR="00F50D67">
        <w:tc>
          <w:tcPr>
            <w:tcW w:w="3369" w:type="dxa"/>
          </w:tcPr>
          <w:p w:rsidR="00F50D67" w:rsidRDefault="00271C2E">
            <w:pPr>
              <w:pStyle w:val="ConsPlusNormal0"/>
            </w:pPr>
            <w:r>
              <w:t>Способ предоставления средств из бюджета</w:t>
            </w:r>
          </w:p>
        </w:tc>
        <w:tc>
          <w:tcPr>
            <w:tcW w:w="6768" w:type="dxa"/>
          </w:tcPr>
          <w:p w:rsidR="00F50D67" w:rsidRDefault="00271C2E">
            <w:pPr>
              <w:pStyle w:val="ConsPlusNormal0"/>
            </w:pPr>
            <w:r>
              <w:t>Возмещение недополученных доходов и (или) возмещение затрат</w:t>
            </w:r>
          </w:p>
        </w:tc>
      </w:tr>
      <w:tr w:rsidR="00F50D67">
        <w:tc>
          <w:tcPr>
            <w:tcW w:w="3369" w:type="dxa"/>
          </w:tcPr>
          <w:p w:rsidR="00F50D67" w:rsidRDefault="00271C2E">
            <w:pPr>
              <w:pStyle w:val="ConsPlusNormal0"/>
            </w:pPr>
            <w:r>
              <w:lastRenderedPageBreak/>
              <w:t>Для служебного пользования</w:t>
            </w:r>
          </w:p>
        </w:tc>
        <w:tc>
          <w:tcPr>
            <w:tcW w:w="6768" w:type="dxa"/>
          </w:tcPr>
          <w:p w:rsidR="00F50D67" w:rsidRDefault="00271C2E">
            <w:pPr>
              <w:pStyle w:val="ConsPlusNormal0"/>
            </w:pPr>
            <w:r>
              <w:t>Нет</w:t>
            </w:r>
          </w:p>
        </w:tc>
      </w:tr>
      <w:tr w:rsidR="00F50D67">
        <w:tc>
          <w:tcPr>
            <w:tcW w:w="3369" w:type="dxa"/>
          </w:tcPr>
          <w:p w:rsidR="00F50D67" w:rsidRDefault="00271C2E">
            <w:pPr>
              <w:pStyle w:val="ConsPlusNormal0"/>
            </w:pPr>
            <w:r>
              <w:t>Направлено на реализацию новаций в сфере искусственного интеллекта</w:t>
            </w:r>
          </w:p>
        </w:tc>
        <w:tc>
          <w:tcPr>
            <w:tcW w:w="6768" w:type="dxa"/>
          </w:tcPr>
          <w:p w:rsidR="00F50D67" w:rsidRDefault="00271C2E">
            <w:pPr>
              <w:pStyle w:val="ConsPlusNormal0"/>
            </w:pPr>
            <w:r>
              <w:t>Нет</w:t>
            </w:r>
          </w:p>
        </w:tc>
      </w:tr>
      <w:tr w:rsidR="00F50D67">
        <w:tc>
          <w:tcPr>
            <w:tcW w:w="3369" w:type="dxa"/>
          </w:tcPr>
          <w:p w:rsidR="00F50D67" w:rsidRDefault="00271C2E">
            <w:pPr>
              <w:pStyle w:val="ConsPlusNormal0"/>
            </w:pPr>
            <w:r>
              <w:t>Способ отбора</w:t>
            </w:r>
          </w:p>
        </w:tc>
        <w:tc>
          <w:tcPr>
            <w:tcW w:w="6768" w:type="dxa"/>
          </w:tcPr>
          <w:p w:rsidR="00F50D67" w:rsidRDefault="00271C2E">
            <w:pPr>
              <w:pStyle w:val="ConsPlusNormal0"/>
            </w:pPr>
            <w:r>
              <w:t>Запрос предложения</w:t>
            </w:r>
          </w:p>
        </w:tc>
      </w:tr>
    </w:tbl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jc w:val="center"/>
      </w:pPr>
      <w:r>
        <w:rPr>
          <w:b/>
        </w:rPr>
        <w:t>Используемые понятия</w:t>
      </w: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ind w:firstLine="540"/>
        <w:jc w:val="both"/>
      </w:pPr>
      <w:r>
        <w:t xml:space="preserve">Понятия, используемые в настоящем </w:t>
      </w:r>
      <w:hyperlink w:anchor="P28" w:tooltip="Решение">
        <w:r>
          <w:rPr>
            <w:color w:val="0000FF"/>
          </w:rPr>
          <w:t>Решении</w:t>
        </w:r>
      </w:hyperlink>
      <w:r>
        <w:t xml:space="preserve"> о порядке предоставления субсидии, означают следующее: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"Заявление" - заявление о включении работодателя в реестр, подписанное усилен</w:t>
      </w:r>
      <w:r>
        <w:t>ной 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</w:t>
      </w:r>
      <w:r>
        <w:t>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 безвозмездной</w:t>
      </w:r>
      <w:r>
        <w:t xml:space="preserve"> основе посредством внешних сервисов информационного взаимодействия;</w:t>
      </w:r>
    </w:p>
    <w:p w:rsidR="00F50D67" w:rsidRDefault="00271C2E">
      <w:pPr>
        <w:pStyle w:val="ConsPlusNormal0"/>
        <w:jc w:val="both"/>
      </w:pPr>
      <w:r>
        <w:t>(в ред. прик. от 30.12.2025 N 1787)</w:t>
      </w:r>
    </w:p>
    <w:p w:rsidR="00F50D67" w:rsidRDefault="00271C2E">
      <w:pPr>
        <w:pStyle w:val="ConsPlusNormal0"/>
        <w:jc w:val="both"/>
      </w:pPr>
      <w:r>
        <w:t>(искл. абз. прик. от 02.12.2025 N 1517)</w:t>
      </w:r>
    </w:p>
    <w:p w:rsidR="00F50D67" w:rsidRDefault="00271C2E">
      <w:pPr>
        <w:pStyle w:val="ConsPlusNormal0"/>
        <w:jc w:val="both"/>
      </w:pPr>
      <w:r>
        <w:t>(искл. абз. прик. от 02.12.2025 N 1517)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"органы службы занятости"</w:t>
      </w:r>
      <w:r>
        <w:t xml:space="preserve">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F50D67" w:rsidRDefault="00271C2E">
      <w:pPr>
        <w:pStyle w:val="ConsPlusNormal0"/>
        <w:jc w:val="both"/>
      </w:pPr>
      <w:r>
        <w:t>(в ред. прик. от 13.03.2025 N 287)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"</w:t>
      </w:r>
      <w:r>
        <w:t>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</w:t>
      </w:r>
      <w:r>
        <w:t>раждан;</w:t>
      </w:r>
    </w:p>
    <w:p w:rsidR="00F50D67" w:rsidRDefault="00271C2E">
      <w:pPr>
        <w:pStyle w:val="ConsPlusNormal0"/>
        <w:jc w:val="both"/>
      </w:pPr>
      <w:r>
        <w:t>(в ред. прик.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"получатели субсидии, работодатели" - юридические лица, включая некоммерческие организации, и индивидуальные предприниматели, участвующие в реализации программы мероприятий по субсидированию работодателей, привле</w:t>
      </w:r>
      <w:r>
        <w:t xml:space="preserve">кающие отдельные категории работников, соответствующие требованиям, установленным настоящим </w:t>
      </w:r>
      <w:hyperlink w:anchor="P28" w:tooltip="Решение">
        <w:r>
          <w:rPr>
            <w:color w:val="0000FF"/>
          </w:rPr>
          <w:t>Решением</w:t>
        </w:r>
      </w:hyperlink>
      <w:r>
        <w:t>;</w:t>
      </w:r>
    </w:p>
    <w:p w:rsidR="00F50D67" w:rsidRDefault="00271C2E">
      <w:pPr>
        <w:pStyle w:val="ConsPlusNormal0"/>
        <w:jc w:val="both"/>
      </w:pPr>
      <w:r>
        <w:t>(искл. прик.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"реестр" - реестр Фонда для предоставления субсидии юридическим лицам, включая н</w:t>
      </w:r>
      <w:r>
        <w:t xml:space="preserve">екоммерческие организации, и индивидуальным предпринимателям, соответствующим требованиям и критериям, установленным настоящим </w:t>
      </w:r>
      <w:hyperlink w:anchor="P28" w:tooltip="Решение">
        <w:r>
          <w:rPr>
            <w:color w:val="0000FF"/>
          </w:rPr>
          <w:t>Решением</w:t>
        </w:r>
      </w:hyperlink>
      <w:r>
        <w:t>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"Фонд" - Фонд пенсионного и социального страхования Российской Федерации.</w:t>
      </w: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</w:pPr>
      <w:r>
        <w:rPr>
          <w:b/>
        </w:rPr>
        <w:t>2. Ин</w:t>
      </w:r>
      <w:r>
        <w:rPr>
          <w:b/>
        </w:rPr>
        <w:t>формация о получателях субсидии</w:t>
      </w:r>
    </w:p>
    <w:p w:rsidR="00F50D67" w:rsidRDefault="00271C2E">
      <w:pPr>
        <w:pStyle w:val="ConsPlusNormal0"/>
        <w:spacing w:before="240"/>
      </w:pPr>
      <w:r>
        <w:rPr>
          <w:b/>
        </w:rPr>
        <w:t>Категории получателей субсидии</w:t>
      </w:r>
    </w:p>
    <w:p w:rsidR="00F50D67" w:rsidRDefault="00F50D67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36"/>
        <w:gridCol w:w="6201"/>
      </w:tblGrid>
      <w:tr w:rsidR="00F50D67">
        <w:tc>
          <w:tcPr>
            <w:tcW w:w="3936" w:type="dxa"/>
          </w:tcPr>
          <w:p w:rsidR="00F50D67" w:rsidRDefault="00271C2E">
            <w:pPr>
              <w:pStyle w:val="ConsPlusNormal0"/>
            </w:pPr>
            <w:r>
              <w:t>Категория</w:t>
            </w:r>
          </w:p>
        </w:tc>
        <w:tc>
          <w:tcPr>
            <w:tcW w:w="6201" w:type="dxa"/>
          </w:tcPr>
          <w:p w:rsidR="00F50D67" w:rsidRDefault="00271C2E">
            <w:pPr>
              <w:pStyle w:val="ConsPlusNormal0"/>
            </w:pPr>
            <w:r>
              <w:t>Тип субъекта экономической деятельности</w:t>
            </w:r>
          </w:p>
        </w:tc>
      </w:tr>
      <w:tr w:rsidR="00F50D67">
        <w:tc>
          <w:tcPr>
            <w:tcW w:w="3936" w:type="dxa"/>
          </w:tcPr>
          <w:p w:rsidR="00F50D67" w:rsidRDefault="00271C2E">
            <w:pPr>
              <w:pStyle w:val="ConsPlusNormal0"/>
            </w:pPr>
            <w:r>
              <w:t>Коммерческие организации</w:t>
            </w:r>
          </w:p>
        </w:tc>
        <w:tc>
          <w:tcPr>
            <w:tcW w:w="6201" w:type="dxa"/>
          </w:tcPr>
          <w:p w:rsidR="00F50D67" w:rsidRDefault="00271C2E">
            <w:pPr>
              <w:pStyle w:val="ConsPlusNormal0"/>
            </w:pPr>
            <w:r>
              <w:t>Юридическое лицо</w:t>
            </w:r>
          </w:p>
        </w:tc>
      </w:tr>
      <w:tr w:rsidR="00F50D67">
        <w:tc>
          <w:tcPr>
            <w:tcW w:w="3936" w:type="dxa"/>
          </w:tcPr>
          <w:p w:rsidR="00F50D67" w:rsidRDefault="00271C2E">
            <w:pPr>
              <w:pStyle w:val="ConsPlusNormal0"/>
            </w:pPr>
            <w:r>
              <w:t>Некоммерческие организации</w:t>
            </w:r>
          </w:p>
        </w:tc>
        <w:tc>
          <w:tcPr>
            <w:tcW w:w="6201" w:type="dxa"/>
          </w:tcPr>
          <w:p w:rsidR="00F50D67" w:rsidRDefault="00271C2E">
            <w:pPr>
              <w:pStyle w:val="ConsPlusNormal0"/>
            </w:pPr>
            <w:r>
              <w:t>Юридическое лицо</w:t>
            </w:r>
          </w:p>
        </w:tc>
      </w:tr>
      <w:tr w:rsidR="00F50D67">
        <w:tc>
          <w:tcPr>
            <w:tcW w:w="3936" w:type="dxa"/>
          </w:tcPr>
          <w:p w:rsidR="00F50D67" w:rsidRDefault="00271C2E">
            <w:pPr>
              <w:pStyle w:val="ConsPlusNormal0"/>
            </w:pPr>
            <w:r>
              <w:t>Индивидуальные предприниматели</w:t>
            </w:r>
          </w:p>
        </w:tc>
        <w:tc>
          <w:tcPr>
            <w:tcW w:w="6201" w:type="dxa"/>
          </w:tcPr>
          <w:p w:rsidR="00F50D67" w:rsidRDefault="00271C2E">
            <w:pPr>
              <w:pStyle w:val="ConsPlusNormal0"/>
            </w:pPr>
            <w:r>
              <w:t>Физическое лицо, осуществляющее предпринимательскую деятельность</w:t>
            </w:r>
          </w:p>
        </w:tc>
      </w:tr>
    </w:tbl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</w:pPr>
      <w:r>
        <w:rPr>
          <w:b/>
        </w:rPr>
        <w:t>Требования к получателям субсидии</w:t>
      </w:r>
    </w:p>
    <w:p w:rsidR="00F50D67" w:rsidRDefault="00F50D67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8"/>
        <w:gridCol w:w="4359"/>
      </w:tblGrid>
      <w:tr w:rsidR="00F50D67">
        <w:tc>
          <w:tcPr>
            <w:tcW w:w="5778" w:type="dxa"/>
          </w:tcPr>
          <w:p w:rsidR="00F50D67" w:rsidRDefault="00271C2E">
            <w:pPr>
              <w:pStyle w:val="ConsPlusNormal0"/>
            </w:pPr>
            <w:r>
              <w:t>Наименование требования</w:t>
            </w:r>
          </w:p>
        </w:tc>
        <w:tc>
          <w:tcPr>
            <w:tcW w:w="4359" w:type="dxa"/>
          </w:tcPr>
          <w:p w:rsidR="00F50D67" w:rsidRDefault="00271C2E">
            <w:pPr>
              <w:pStyle w:val="ConsPlusNormal0"/>
            </w:pPr>
            <w:r>
              <w:t>Подтверждающий соответствие требованию документ</w:t>
            </w:r>
          </w:p>
          <w:p w:rsidR="00F50D67" w:rsidRDefault="00271C2E">
            <w:pPr>
              <w:pStyle w:val="ConsPlusNormal0"/>
            </w:pPr>
            <w:r>
              <w:t>Сведения о работодателях, трудоустроивших граждан, а также о трудоустроенных гражд</w:t>
            </w:r>
            <w:r>
              <w:t>анах, Заявление</w:t>
            </w:r>
          </w:p>
        </w:tc>
      </w:tr>
      <w:tr w:rsidR="00F50D67">
        <w:tc>
          <w:tcPr>
            <w:tcW w:w="10137" w:type="dxa"/>
            <w:gridSpan w:val="2"/>
          </w:tcPr>
          <w:p w:rsidR="00F50D67" w:rsidRDefault="00271C2E">
            <w:pPr>
              <w:pStyle w:val="ConsPlusNormal0"/>
              <w:jc w:val="both"/>
            </w:pPr>
            <w:r>
              <w:t>(в ред. прик. от 13.03.2025 N 287)</w:t>
            </w:r>
          </w:p>
        </w:tc>
      </w:tr>
      <w:tr w:rsidR="00F50D67">
        <w:tc>
          <w:tcPr>
            <w:tcW w:w="5778" w:type="dxa"/>
          </w:tcPr>
          <w:p w:rsidR="00F50D67" w:rsidRDefault="00271C2E">
            <w:pPr>
              <w:pStyle w:val="ConsPlusNormal0"/>
            </w:pPr>
            <w:r>
              <w:t>Работодатель, трудоустроивший граждан отдельных категорий, а также трудоустроенные граждане включены</w:t>
            </w:r>
          </w:p>
          <w:p w:rsidR="00F50D67" w:rsidRDefault="00271C2E">
            <w:pPr>
              <w:pStyle w:val="ConsPlusNormal0"/>
            </w:pPr>
            <w:r>
              <w:t>в Сведения о работодателях, трудоустроивших граждан,</w:t>
            </w:r>
          </w:p>
          <w:p w:rsidR="00F50D67" w:rsidRDefault="00271C2E">
            <w:pPr>
              <w:pStyle w:val="ConsPlusNormal0"/>
            </w:pPr>
            <w:r>
              <w:t>а также о трудоустроенных гражданах с учетом соответствия следующим требованиям:</w:t>
            </w:r>
          </w:p>
          <w:p w:rsidR="00F50D67" w:rsidRDefault="00271C2E">
            <w:pPr>
              <w:pStyle w:val="ConsPlusNormal0"/>
            </w:pPr>
            <w:r>
              <w:t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</w:t>
            </w:r>
            <w:r>
              <w:t>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</w:t>
            </w:r>
            <w:r>
              <w:t xml:space="preserve"> которого доля прямого или косвенного (через третьих лиц) участия офшорных компаний в совокупности превышает 25 процентов.</w:t>
            </w:r>
          </w:p>
          <w:p w:rsidR="00F50D67" w:rsidRDefault="00271C2E">
            <w:pPr>
              <w:pStyle w:val="ConsPlusNormal0"/>
            </w:pPr>
            <w:r>
              <w:t>При расчете доли участия офшорных компаний в капитале российских юридических лиц не учитывается прямое и (или) косвенное участие офшо</w:t>
            </w:r>
            <w:r>
              <w:t xml:space="preserve">рных компаний в капитале публичных </w:t>
            </w:r>
            <w:r>
              <w:lastRenderedPageBreak/>
              <w:t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</w:t>
            </w:r>
            <w:r>
              <w:t>х юридических лиц, реализованное через участие в капитале указанных публичных акционерных обществ;</w:t>
            </w:r>
          </w:p>
          <w:p w:rsidR="00F50D67" w:rsidRDefault="00271C2E">
            <w:pPr>
              <w:pStyle w:val="ConsPlusNormal0"/>
            </w:pPr>
            <w: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</w:t>
            </w:r>
            <w:r>
              <w:t>ости или терроризму;</w:t>
            </w:r>
          </w:p>
          <w:p w:rsidR="00F50D67" w:rsidRDefault="00271C2E">
            <w:pPr>
              <w:pStyle w:val="ConsPlusNormal0"/>
            </w:pPr>
            <w:r>
              <w:t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</w:t>
            </w:r>
            <w:r>
              <w:t xml:space="preserve">равовых актов), решений о порядке предоставления субсидии на цели, установленные настоящим </w:t>
            </w:r>
            <w:hyperlink w:anchor="P28" w:tooltip="Решение">
              <w:r>
                <w:rPr>
                  <w:color w:val="0000FF"/>
                </w:rPr>
                <w:t>Решением</w:t>
              </w:r>
            </w:hyperlink>
            <w:r>
              <w:t>;</w:t>
            </w:r>
          </w:p>
          <w:p w:rsidR="00F50D67" w:rsidRDefault="00271C2E">
            <w:pPr>
              <w:pStyle w:val="ConsPlusNormal0"/>
            </w:pPr>
            <w:r>
              <w:t xml:space="preserve">г) получатель субсидии не является иностранным агентом в соответствии с Федеральным законом от 14 июля 2022 г. N </w:t>
            </w:r>
            <w:r>
              <w:t>255-ФЗ "О контроле за деятельностью лиц, находящихся под иностранным влиянием";</w:t>
            </w:r>
          </w:p>
          <w:p w:rsidR="00F50D67" w:rsidRDefault="00271C2E">
            <w:pPr>
              <w:pStyle w:val="ConsPlusNormal0"/>
            </w:pPr>
            <w:r>
              <w:t>д)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</w:t>
            </w:r>
            <w:r>
              <w:t>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F50D67" w:rsidRDefault="00271C2E">
            <w:pPr>
              <w:pStyle w:val="ConsPlusNormal0"/>
            </w:pPr>
            <w:r>
              <w:t>е) у получателя субсидии отсутствует просроченная задолженность</w:t>
            </w:r>
            <w:r>
              <w:t xml:space="preserve"> по возврату в бюджет бюджетной системы Российской Федерации, из которого планируется предоставление субсидии в соответствии с настоящим </w:t>
            </w:r>
            <w:hyperlink w:anchor="P28" w:tooltip="Решение">
              <w:r>
                <w:rPr>
                  <w:color w:val="0000FF"/>
                </w:rPr>
                <w:t>Решением</w:t>
              </w:r>
            </w:hyperlink>
            <w:r>
              <w:t>, иных субсидий, бюджетных инвестиций, а также иная просроченная (неурег</w:t>
            </w:r>
            <w:r>
              <w:t xml:space="preserve">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</w:t>
            </w:r>
            <w:hyperlink w:anchor="P28" w:tooltip="Решение">
              <w:r>
                <w:rPr>
                  <w:color w:val="0000FF"/>
                </w:rPr>
                <w:t>Решением</w:t>
              </w:r>
            </w:hyperlink>
            <w:r>
              <w:t xml:space="preserve">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</w:t>
            </w:r>
            <w:r>
              <w:lastRenderedPageBreak/>
              <w:t>администрацией);</w:t>
            </w:r>
          </w:p>
          <w:p w:rsidR="00F50D67" w:rsidRDefault="00271C2E">
            <w:pPr>
              <w:pStyle w:val="ConsPlusNormal0"/>
            </w:pPr>
            <w:r>
              <w:t>ж) получатель субсидии не является лицом, нарушившим условие о внедрении совре</w:t>
            </w:r>
            <w:r>
              <w:t>менных технологий, включая решения на базе искусственного интеллекта и следующим критериям:</w:t>
            </w:r>
          </w:p>
          <w:p w:rsidR="00F50D67" w:rsidRDefault="00271C2E">
            <w:pPr>
              <w:pStyle w:val="ConsPlusNormal0"/>
            </w:pPr>
            <w:r>
              <w:t>а) наличие государственной регистрации работодателя в соответствии с законодательством Российской Федерации, осуществленной до 1 января 2025 г.;</w:t>
            </w:r>
          </w:p>
          <w:p w:rsidR="00F50D67" w:rsidRDefault="00271C2E">
            <w:pPr>
              <w:pStyle w:val="ConsPlusNormal0"/>
            </w:pPr>
            <w:r>
              <w:t xml:space="preserve">б) работодатель на </w:t>
            </w:r>
            <w:r>
              <w:t>дату направления в Фонд Заявления не находится в процессе реорганизации (за исключением реорганизации в форме присоединения к работодателю другого юридического лица), ликвидации, в отношении работодателя не введена процедура банкротства, его деятельность н</w:t>
            </w:r>
            <w:r>
              <w:t>е приостановлена в порядке, предусмотренном законодательством Российской Федерации, а работодатели, являющиеся индивидуальными предпринимателями, не прекратили деятельность в качестве индивидуального предпринимателя;</w:t>
            </w:r>
          </w:p>
          <w:p w:rsidR="00F50D67" w:rsidRDefault="00271C2E">
            <w:pPr>
              <w:pStyle w:val="ConsPlusNormal0"/>
            </w:pPr>
            <w:r>
              <w:t>в) отсутствие в реестре дисквалифициров</w:t>
            </w:r>
            <w:r>
              <w:t>анных лиц на дату направления в Фонд Заявления сведений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работодателя;</w:t>
            </w:r>
          </w:p>
          <w:p w:rsidR="00F50D67" w:rsidRDefault="00271C2E">
            <w:pPr>
              <w:pStyle w:val="ConsPlusNormal0"/>
            </w:pPr>
            <w:r>
              <w:t>г) трудоустройст</w:t>
            </w:r>
            <w:r>
              <w:t>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      </w:r>
          </w:p>
          <w:p w:rsidR="00F50D67" w:rsidRDefault="00271C2E">
            <w:pPr>
              <w:pStyle w:val="ConsPlusNormal0"/>
            </w:pPr>
            <w:r>
              <w:t>д) Пункт исключен.</w:t>
            </w:r>
          </w:p>
          <w:p w:rsidR="00F50D67" w:rsidRDefault="00271C2E">
            <w:pPr>
              <w:pStyle w:val="ConsPlusNormal0"/>
            </w:pPr>
            <w:r>
              <w:t xml:space="preserve">е) </w:t>
            </w:r>
            <w:r>
              <w:t>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территории иностранных государств, или юридические лица, местом регистрации</w:t>
            </w:r>
            <w:r>
              <w:t xml:space="preserve">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</w:t>
            </w:r>
            <w:r>
              <w:t>ные зоны);</w:t>
            </w:r>
          </w:p>
          <w:p w:rsidR="00F50D67" w:rsidRDefault="00271C2E">
            <w:pPr>
              <w:pStyle w:val="ConsPlusNormal0"/>
            </w:pPr>
            <w:r>
              <w:t xml:space="preserve">ж) работодатель не является получателем в текущем </w:t>
            </w:r>
            <w:r>
              <w:lastRenderedPageBreak/>
              <w:t>году субсидии в соответствии с постановлением Правительства Российской Федерации от 27 декабря 2010 г. N 1135 "О предоставлении субсидий из федерального бюджета на государственную поддержку отдел</w:t>
            </w:r>
            <w:r>
              <w:t>ьных общественных и иных некоммерческих организаций";</w:t>
            </w:r>
          </w:p>
          <w:p w:rsidR="00F50D67" w:rsidRDefault="00271C2E">
            <w:pPr>
              <w:pStyle w:val="ConsPlusNormal0"/>
            </w:pPr>
            <w:r>
              <w:t>з) выплата работодателем заработной платы трудоустроенным гражданам в размере не ниже полутора величин минимального размера оплаты труда, установленного Федеральным законом от 19 июня 2000 г. N 82-ФЗ "О</w:t>
            </w:r>
            <w:r>
              <w:t xml:space="preserve"> минимальном размере оплаты труда"</w:t>
            </w:r>
          </w:p>
          <w:p w:rsidR="00F50D67" w:rsidRDefault="00271C2E">
            <w:pPr>
              <w:pStyle w:val="ConsPlusNormal0"/>
              <w:jc w:val="both"/>
            </w:pPr>
            <w:r>
              <w:t>(в ред. прик. от 02.12.2025 N 1517)</w:t>
            </w:r>
          </w:p>
        </w:tc>
        <w:tc>
          <w:tcPr>
            <w:tcW w:w="4359" w:type="dxa"/>
          </w:tcPr>
          <w:p w:rsidR="00F50D67" w:rsidRDefault="00F50D67">
            <w:pPr>
              <w:pStyle w:val="ConsPlusNormal0"/>
            </w:pPr>
          </w:p>
        </w:tc>
      </w:tr>
      <w:tr w:rsidR="00F50D67">
        <w:tc>
          <w:tcPr>
            <w:tcW w:w="10137" w:type="dxa"/>
            <w:gridSpan w:val="2"/>
          </w:tcPr>
          <w:p w:rsidR="00F50D67" w:rsidRDefault="00271C2E">
            <w:pPr>
              <w:pStyle w:val="ConsPlusNormal0"/>
              <w:jc w:val="both"/>
            </w:pPr>
            <w:r>
              <w:lastRenderedPageBreak/>
              <w:t>(в ред. прик. от 13.03.2025 N 287)</w:t>
            </w:r>
          </w:p>
          <w:p w:rsidR="00F50D67" w:rsidRDefault="00271C2E">
            <w:pPr>
              <w:pStyle w:val="ConsPlusNormal0"/>
              <w:jc w:val="both"/>
            </w:pPr>
            <w:r>
              <w:t>(искл. прик. от 13.03.2025 N 287)</w:t>
            </w:r>
          </w:p>
          <w:p w:rsidR="00F50D67" w:rsidRDefault="00271C2E">
            <w:pPr>
              <w:pStyle w:val="ConsPlusNormal0"/>
              <w:jc w:val="both"/>
            </w:pPr>
            <w:r>
              <w:t>(в ред. прик. от 13.03.2025 N 287)</w:t>
            </w:r>
          </w:p>
          <w:p w:rsidR="00F50D67" w:rsidRDefault="00271C2E">
            <w:pPr>
              <w:pStyle w:val="ConsPlusNormal0"/>
              <w:jc w:val="both"/>
            </w:pPr>
            <w:r>
              <w:t>(в ред. прик. от 13.03.2025 N 287)</w:t>
            </w:r>
          </w:p>
        </w:tc>
      </w:tr>
      <w:tr w:rsidR="00F50D67">
        <w:tc>
          <w:tcPr>
            <w:tcW w:w="5778" w:type="dxa"/>
          </w:tcPr>
          <w:p w:rsidR="00F50D67" w:rsidRDefault="00271C2E">
            <w:pPr>
              <w:pStyle w:val="ConsPlusNormal0"/>
            </w:pPr>
            <w:r>
              <w:t>Организатор отбора</w:t>
            </w:r>
          </w:p>
        </w:tc>
        <w:tc>
          <w:tcPr>
            <w:tcW w:w="4359" w:type="dxa"/>
          </w:tcPr>
          <w:p w:rsidR="00F50D67" w:rsidRDefault="00271C2E">
            <w:pPr>
              <w:pStyle w:val="ConsPlusNormal0"/>
            </w:pPr>
            <w:r>
              <w:t>Фонд на основании Сведений о работодателях, трудоустроивших граждан, а также о трудоустроенных гражданах</w:t>
            </w:r>
          </w:p>
        </w:tc>
      </w:tr>
    </w:tbl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ind w:firstLine="540"/>
        <w:jc w:val="both"/>
      </w:pPr>
      <w:r>
        <w:rPr>
          <w:b/>
        </w:rPr>
        <w:t>3. Результат предоставления субсидии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Перечень результатов</w:t>
      </w:r>
    </w:p>
    <w:p w:rsidR="00F50D67" w:rsidRDefault="00F50D67">
      <w:pPr>
        <w:pStyle w:val="ConsPlusNormal0"/>
        <w:sectPr w:rsidR="00F50D6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1418"/>
        <w:gridCol w:w="340"/>
        <w:gridCol w:w="1701"/>
        <w:gridCol w:w="340"/>
        <w:gridCol w:w="851"/>
        <w:gridCol w:w="850"/>
        <w:gridCol w:w="992"/>
        <w:gridCol w:w="1048"/>
        <w:gridCol w:w="1361"/>
        <w:gridCol w:w="1098"/>
      </w:tblGrid>
      <w:tr w:rsidR="00F50D67">
        <w:tc>
          <w:tcPr>
            <w:tcW w:w="817" w:type="dxa"/>
            <w:vMerge w:val="restart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lastRenderedPageBreak/>
              <w:t>Код результата</w:t>
            </w:r>
          </w:p>
        </w:tc>
        <w:tc>
          <w:tcPr>
            <w:tcW w:w="1418" w:type="dxa"/>
            <w:vMerge w:val="restart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Тип результата</w:t>
            </w:r>
          </w:p>
        </w:tc>
        <w:tc>
          <w:tcPr>
            <w:tcW w:w="2041" w:type="dxa"/>
            <w:gridSpan w:val="2"/>
            <w:vMerge w:val="restart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2041" w:type="dxa"/>
            <w:gridSpan w:val="3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Детализация по получателям</w:t>
            </w:r>
          </w:p>
        </w:tc>
        <w:tc>
          <w:tcPr>
            <w:tcW w:w="1048" w:type="dxa"/>
            <w:vMerge w:val="restart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Значение в виде нарастающего итога</w:t>
            </w:r>
          </w:p>
        </w:tc>
        <w:tc>
          <w:tcPr>
            <w:tcW w:w="2459" w:type="dxa"/>
            <w:gridSpan w:val="2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Конечный результат</w:t>
            </w:r>
          </w:p>
        </w:tc>
      </w:tr>
      <w:tr w:rsidR="00F50D67">
        <w:tc>
          <w:tcPr>
            <w:tcW w:w="817" w:type="dxa"/>
            <w:vMerge/>
          </w:tcPr>
          <w:p w:rsidR="00F50D67" w:rsidRDefault="00F50D67">
            <w:pPr>
              <w:pStyle w:val="ConsPlusNormal0"/>
            </w:pPr>
          </w:p>
        </w:tc>
        <w:tc>
          <w:tcPr>
            <w:tcW w:w="1418" w:type="dxa"/>
            <w:vMerge/>
          </w:tcPr>
          <w:p w:rsidR="00F50D67" w:rsidRDefault="00F50D67">
            <w:pPr>
              <w:pStyle w:val="ConsPlusNormal0"/>
            </w:pPr>
          </w:p>
        </w:tc>
        <w:tc>
          <w:tcPr>
            <w:tcW w:w="2041" w:type="dxa"/>
            <w:gridSpan w:val="2"/>
            <w:vMerge/>
          </w:tcPr>
          <w:p w:rsidR="00F50D67" w:rsidRDefault="00F50D67">
            <w:pPr>
              <w:pStyle w:val="ConsPlusNormal0"/>
            </w:pPr>
          </w:p>
        </w:tc>
        <w:tc>
          <w:tcPr>
            <w:tcW w:w="1191" w:type="dxa"/>
            <w:gridSpan w:val="2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850" w:type="dxa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992" w:type="dxa"/>
            <w:vMerge/>
          </w:tcPr>
          <w:p w:rsidR="00F50D67" w:rsidRDefault="00F50D67">
            <w:pPr>
              <w:pStyle w:val="ConsPlusNormal0"/>
            </w:pPr>
          </w:p>
        </w:tc>
        <w:tc>
          <w:tcPr>
            <w:tcW w:w="1048" w:type="dxa"/>
            <w:vMerge/>
          </w:tcPr>
          <w:p w:rsidR="00F50D67" w:rsidRDefault="00F50D67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Срок (дд.мм.гггг)</w:t>
            </w:r>
          </w:p>
        </w:tc>
        <w:tc>
          <w:tcPr>
            <w:tcW w:w="1098" w:type="dxa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значение</w:t>
            </w:r>
          </w:p>
        </w:tc>
      </w:tr>
      <w:tr w:rsidR="00F50D67">
        <w:tc>
          <w:tcPr>
            <w:tcW w:w="10816" w:type="dxa"/>
            <w:gridSpan w:val="11"/>
            <w:vAlign w:val="center"/>
          </w:tcPr>
          <w:p w:rsidR="00F50D67" w:rsidRDefault="00271C2E">
            <w:pPr>
              <w:pStyle w:val="ConsPlusNormal0"/>
              <w:ind w:firstLine="709"/>
              <w:jc w:val="both"/>
            </w:pPr>
            <w:r>
              <w:t>Целевая статья: 07 2 Л3 50310</w:t>
            </w:r>
          </w:p>
        </w:tc>
      </w:tr>
      <w:tr w:rsidR="00F50D67">
        <w:tc>
          <w:tcPr>
            <w:tcW w:w="817" w:type="dxa"/>
          </w:tcPr>
          <w:p w:rsidR="00F50D67" w:rsidRDefault="00271C2E">
            <w:pPr>
              <w:pStyle w:val="ConsPlusNormal0"/>
            </w:pPr>
            <w:r>
              <w:t>X212410000</w:t>
            </w:r>
          </w:p>
        </w:tc>
        <w:tc>
          <w:tcPr>
            <w:tcW w:w="1758" w:type="dxa"/>
            <w:gridSpan w:val="2"/>
          </w:tcPr>
          <w:p w:rsidR="00F50D67" w:rsidRDefault="00271C2E">
            <w:pPr>
              <w:pStyle w:val="ConsPlusNormal0"/>
            </w:pPr>
            <w:r>
              <w:t>Обеспечено привлечение квалифицированных кадров за счет стимулирования граждан отдельных категорий к трудоустройству</w:t>
            </w:r>
          </w:p>
        </w:tc>
        <w:tc>
          <w:tcPr>
            <w:tcW w:w="2041" w:type="dxa"/>
            <w:gridSpan w:val="2"/>
          </w:tcPr>
          <w:p w:rsidR="00F50D67" w:rsidRDefault="00271C2E">
            <w:pPr>
              <w:pStyle w:val="ConsPlusNormal0"/>
            </w:pPr>
            <w:r>
              <w:t>Работодателями трудоустроены работники из числа отдельных категорий граждан</w:t>
            </w:r>
          </w:p>
        </w:tc>
        <w:tc>
          <w:tcPr>
            <w:tcW w:w="851" w:type="dxa"/>
          </w:tcPr>
          <w:p w:rsidR="00F50D67" w:rsidRDefault="00271C2E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F50D67" w:rsidRDefault="00271C2E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992" w:type="dxa"/>
          </w:tcPr>
          <w:p w:rsidR="00F50D67" w:rsidRDefault="00271C2E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048" w:type="dxa"/>
          </w:tcPr>
          <w:p w:rsidR="00F50D67" w:rsidRDefault="00271C2E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361" w:type="dxa"/>
          </w:tcPr>
          <w:p w:rsidR="00F50D67" w:rsidRDefault="00271C2E">
            <w:pPr>
              <w:pStyle w:val="ConsPlusNormal0"/>
            </w:pPr>
            <w:r>
              <w:t>31.12.2026</w:t>
            </w:r>
          </w:p>
        </w:tc>
        <w:tc>
          <w:tcPr>
            <w:tcW w:w="1098" w:type="dxa"/>
          </w:tcPr>
          <w:p w:rsidR="00F50D67" w:rsidRDefault="00271C2E">
            <w:pPr>
              <w:pStyle w:val="ConsPlusNormal0"/>
            </w:pPr>
            <w:r>
              <w:t>3 195,0</w:t>
            </w:r>
          </w:p>
        </w:tc>
      </w:tr>
      <w:tr w:rsidR="00F50D67">
        <w:tc>
          <w:tcPr>
            <w:tcW w:w="10816" w:type="dxa"/>
            <w:gridSpan w:val="11"/>
          </w:tcPr>
          <w:p w:rsidR="00F50D67" w:rsidRDefault="00271C2E">
            <w:pPr>
              <w:pStyle w:val="ConsPlusNormal0"/>
              <w:jc w:val="both"/>
            </w:pPr>
            <w:r>
              <w:t xml:space="preserve">(в ред. прик. от 30.12.2025 </w:t>
            </w:r>
            <w:r>
              <w:t>N 1787)</w:t>
            </w:r>
          </w:p>
        </w:tc>
      </w:tr>
    </w:tbl>
    <w:p w:rsidR="00F50D67" w:rsidRDefault="00F50D67">
      <w:pPr>
        <w:pStyle w:val="ConsPlusNormal0"/>
        <w:sectPr w:rsidR="00F50D67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ind w:firstLine="540"/>
        <w:jc w:val="both"/>
      </w:pPr>
      <w:r>
        <w:t>Дополнительная информация о результате предоставления субсидии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Результатом предоставления субсидии является численность трудоустроенных граждан, которая в 2026 году составит 3 195 человек, из них 1 100 человек - лица, признанные в установленном порядке инвалидами; в 2027 году - 2 863 человека, из них 950 человек - лиц</w:t>
      </w:r>
      <w:r>
        <w:t>а, признанные в установленном порядке инвалидами; в 2028 году - 2 644 человека, из них 900 человек - лица, признанные в установленном порядке инвалидами.</w:t>
      </w:r>
    </w:p>
    <w:p w:rsidR="00F50D67" w:rsidRDefault="00271C2E">
      <w:pPr>
        <w:pStyle w:val="ConsPlusNormal0"/>
        <w:jc w:val="both"/>
      </w:pPr>
      <w:r>
        <w:t>(в ред. прик.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Значение результата указано в количестве ежегодно трудоустроенных </w:t>
      </w:r>
      <w:r>
        <w:t>человек. Устранение дефицита кадров за счет стимулирования граждан отдельных категорий к трудоустройству. К отдельным категориям граждан относятся ветераны боевых действий, принимавшие участие (содействовавшие выполнению задач) в специальной военной операц</w:t>
      </w:r>
      <w:r>
        <w:t>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</w:t>
      </w:r>
      <w:r>
        <w:t>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детей-инвалидов.</w:t>
      </w: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ind w:firstLine="540"/>
        <w:jc w:val="both"/>
      </w:pPr>
      <w:r>
        <w:rPr>
          <w:b/>
        </w:rPr>
        <w:t>4. Направления финанс</w:t>
      </w:r>
      <w:r>
        <w:rPr>
          <w:b/>
        </w:rPr>
        <w:t>ирования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Направления затрат (недополученных доходов), на возмещение которых предоставляется субсидия:</w:t>
      </w:r>
    </w:p>
    <w:p w:rsidR="00F50D67" w:rsidRDefault="00F50D67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2551"/>
        <w:gridCol w:w="2693"/>
      </w:tblGrid>
      <w:tr w:rsidR="00F50D67">
        <w:tc>
          <w:tcPr>
            <w:tcW w:w="4457" w:type="dxa"/>
          </w:tcPr>
          <w:p w:rsidR="00F50D67" w:rsidRDefault="00271C2E">
            <w:pPr>
              <w:pStyle w:val="ConsPlusNormal0"/>
              <w:jc w:val="center"/>
            </w:pPr>
            <w:r>
              <w:t>Наименование направления</w:t>
            </w:r>
          </w:p>
        </w:tc>
        <w:tc>
          <w:tcPr>
            <w:tcW w:w="2551" w:type="dxa"/>
          </w:tcPr>
          <w:p w:rsidR="00F50D67" w:rsidRDefault="00271C2E">
            <w:pPr>
              <w:pStyle w:val="ConsPlusNormal0"/>
              <w:jc w:val="center"/>
            </w:pPr>
            <w:r>
              <w:t>Подтверждающий документ</w:t>
            </w:r>
          </w:p>
        </w:tc>
        <w:tc>
          <w:tcPr>
            <w:tcW w:w="2693" w:type="dxa"/>
          </w:tcPr>
          <w:p w:rsidR="00F50D67" w:rsidRDefault="00271C2E">
            <w:pPr>
              <w:pStyle w:val="ConsPlusNormal0"/>
              <w:jc w:val="center"/>
            </w:pPr>
            <w:r>
              <w:t>Срок предоставления</w:t>
            </w:r>
          </w:p>
        </w:tc>
      </w:tr>
      <w:tr w:rsidR="00F50D67">
        <w:tc>
          <w:tcPr>
            <w:tcW w:w="4457" w:type="dxa"/>
          </w:tcPr>
          <w:p w:rsidR="00F50D67" w:rsidRDefault="00271C2E">
            <w:pPr>
              <w:pStyle w:val="ConsPlusNormal0"/>
              <w:jc w:val="both"/>
            </w:pPr>
            <w:r>
              <w:t>Затраты на:</w:t>
            </w:r>
          </w:p>
          <w:p w:rsidR="00F50D67" w:rsidRDefault="00271C2E">
            <w:pPr>
              <w:pStyle w:val="ConsPlusNormal0"/>
            </w:pPr>
            <w:r>
              <w:t>оплату труда работникам из числа трудоустроенных граждан (частично);</w:t>
            </w:r>
          </w:p>
          <w:p w:rsidR="00F50D67" w:rsidRDefault="00271C2E">
            <w:pPr>
              <w:pStyle w:val="ConsPlusNormal0"/>
            </w:pPr>
            <w:r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551" w:type="dxa"/>
          </w:tcPr>
          <w:p w:rsidR="00F50D67" w:rsidRDefault="00271C2E">
            <w:pPr>
              <w:pStyle w:val="ConsPlusNormal0"/>
            </w:pPr>
            <w:r>
              <w:t>Заявление, Сведения о работодателях, трудоустроивших граждан, а также о трудоустроенных гражданах</w:t>
            </w:r>
          </w:p>
        </w:tc>
        <w:tc>
          <w:tcPr>
            <w:tcW w:w="2693" w:type="dxa"/>
          </w:tcPr>
          <w:p w:rsidR="00F50D67" w:rsidRDefault="00271C2E">
            <w:pPr>
              <w:pStyle w:val="ConsPlusNormal0"/>
            </w:pPr>
            <w:r>
              <w:t>По истечении 1-го, 3-го</w:t>
            </w:r>
          </w:p>
          <w:p w:rsidR="00F50D67" w:rsidRDefault="00271C2E">
            <w:pPr>
              <w:pStyle w:val="ConsPlusNormal0"/>
            </w:pPr>
            <w:r>
              <w:t>и 6-го месяцев работы трудоустр</w:t>
            </w:r>
            <w:r>
              <w:t>оенного гражданина</w:t>
            </w:r>
          </w:p>
        </w:tc>
      </w:tr>
    </w:tbl>
    <w:p w:rsidR="00F50D67" w:rsidRDefault="00271C2E">
      <w:pPr>
        <w:pStyle w:val="ConsPlusNormal0"/>
        <w:jc w:val="both"/>
      </w:pPr>
      <w:r>
        <w:t>(в ред. прик.от 13.03.2025 N 287)</w:t>
      </w: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ind w:firstLine="540"/>
        <w:jc w:val="both"/>
      </w:pPr>
      <w:r>
        <w:rPr>
          <w:b/>
        </w:rPr>
        <w:t>5. Финансовое обеспечение и условия заключения соглашения о предоставлении субсидии</w:t>
      </w:r>
    </w:p>
    <w:p w:rsidR="00F50D67" w:rsidRDefault="00F50D67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0"/>
        <w:gridCol w:w="6627"/>
      </w:tblGrid>
      <w:tr w:rsidR="00F50D67">
        <w:tc>
          <w:tcPr>
            <w:tcW w:w="3510" w:type="dxa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rPr>
                <w:b/>
              </w:rPr>
              <w:t>КБК</w:t>
            </w:r>
          </w:p>
        </w:tc>
        <w:tc>
          <w:tcPr>
            <w:tcW w:w="6627" w:type="dxa"/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rPr>
                <w:b/>
              </w:rPr>
              <w:t>Наименование</w:t>
            </w:r>
          </w:p>
        </w:tc>
      </w:tr>
      <w:tr w:rsidR="00F50D67">
        <w:tc>
          <w:tcPr>
            <w:tcW w:w="3510" w:type="dxa"/>
          </w:tcPr>
          <w:p w:rsidR="00F50D67" w:rsidRDefault="00271C2E">
            <w:pPr>
              <w:pStyle w:val="ConsPlusNormal0"/>
              <w:jc w:val="center"/>
            </w:pPr>
            <w:r>
              <w:t>797 10 06 07 2 Л3 50310 631</w:t>
            </w:r>
          </w:p>
        </w:tc>
        <w:tc>
          <w:tcPr>
            <w:tcW w:w="6627" w:type="dxa"/>
          </w:tcPr>
          <w:p w:rsidR="00F50D67" w:rsidRDefault="00271C2E">
            <w:pPr>
              <w:pStyle w:val="ConsPlusNormal0"/>
            </w:pPr>
            <w:r>
              <w:t>Государственная поддержка стимулирования найма отдельных категорий граждан</w:t>
            </w:r>
          </w:p>
          <w:p w:rsidR="00F50D67" w:rsidRDefault="00271C2E">
            <w:pPr>
              <w:pStyle w:val="ConsPlusNormal0"/>
            </w:pPr>
            <w:r>
              <w:t>Субсидии на возмещение недополученных доходов и (или) возмещение фактически понесенных затрат</w:t>
            </w:r>
          </w:p>
        </w:tc>
      </w:tr>
      <w:tr w:rsidR="00F50D67">
        <w:tc>
          <w:tcPr>
            <w:tcW w:w="3510" w:type="dxa"/>
          </w:tcPr>
          <w:p w:rsidR="00F50D67" w:rsidRDefault="00271C2E">
            <w:pPr>
              <w:pStyle w:val="ConsPlusNormal0"/>
              <w:jc w:val="center"/>
            </w:pPr>
            <w:r>
              <w:lastRenderedPageBreak/>
              <w:t>797 10 06 07 2 Л3 50310 811</w:t>
            </w:r>
          </w:p>
        </w:tc>
        <w:tc>
          <w:tcPr>
            <w:tcW w:w="6627" w:type="dxa"/>
          </w:tcPr>
          <w:p w:rsidR="00F50D67" w:rsidRDefault="00271C2E">
            <w:pPr>
              <w:pStyle w:val="ConsPlusNormal0"/>
            </w:pPr>
            <w:r>
              <w:t>Государственная поддержка стимулирования найма отдельных к</w:t>
            </w:r>
            <w:r>
              <w:t>атегорий граждан</w:t>
            </w:r>
          </w:p>
          <w:p w:rsidR="00F50D67" w:rsidRDefault="00271C2E">
            <w:pPr>
              <w:pStyle w:val="ConsPlusNormal0"/>
            </w:pPr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</w:tr>
    </w:tbl>
    <w:p w:rsidR="00F50D67" w:rsidRDefault="00F50D67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9745"/>
      </w:tblGrid>
      <w:tr w:rsidR="00F50D67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F50D67" w:rsidRDefault="00271C2E">
            <w:pPr>
              <w:pStyle w:val="ConsPlusNormal0"/>
              <w:ind w:left="175"/>
            </w:pPr>
            <w: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F50D6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D67" w:rsidRDefault="00F50D67">
            <w:pPr>
              <w:pStyle w:val="ConsPlusNormal0"/>
            </w:pPr>
          </w:p>
        </w:tc>
      </w:tr>
      <w:tr w:rsidR="00F50D6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67" w:rsidRDefault="00F50D67">
            <w:pPr>
              <w:pStyle w:val="ConsPlusNormal0"/>
            </w:pP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0D67" w:rsidRDefault="00271C2E">
            <w:pPr>
              <w:pStyle w:val="ConsPlusNormal0"/>
              <w:ind w:left="175"/>
            </w:pPr>
            <w: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F50D67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D67" w:rsidRDefault="00F50D67">
            <w:pPr>
              <w:pStyle w:val="ConsPlusNormal0"/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D67" w:rsidRDefault="00F50D67">
            <w:pPr>
              <w:pStyle w:val="ConsPlusNormal0"/>
            </w:pPr>
          </w:p>
        </w:tc>
      </w:tr>
    </w:tbl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ind w:firstLine="540"/>
        <w:jc w:val="both"/>
      </w:pPr>
      <w:r>
        <w:rPr>
          <w:b/>
        </w:rPr>
        <w:t>Требования к отчетности о предоставлении субсидии, мониторинг достижения результатов предоставления субсидии</w:t>
      </w:r>
    </w:p>
    <w:p w:rsidR="00F50D67" w:rsidRDefault="00F50D67">
      <w:pPr>
        <w:pStyle w:val="ConsPlusNormal0"/>
        <w:spacing w:after="1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9745"/>
      </w:tblGrid>
      <w:tr w:rsidR="00F50D67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D67" w:rsidRDefault="00F50D67">
            <w:pPr>
              <w:pStyle w:val="ConsPlusNormal0"/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F50D67" w:rsidRDefault="00271C2E">
            <w:pPr>
              <w:pStyle w:val="ConsPlusNormal0"/>
              <w:ind w:left="175"/>
            </w:pPr>
            <w:r>
              <w:t>Не требуется отчетности о предоставлении субсидии</w:t>
            </w:r>
          </w:p>
        </w:tc>
      </w:tr>
      <w:tr w:rsidR="00F50D6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D67" w:rsidRDefault="00F50D67">
            <w:pPr>
              <w:pStyle w:val="ConsPlusNormal0"/>
            </w:pPr>
          </w:p>
        </w:tc>
      </w:tr>
      <w:tr w:rsidR="00F50D6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67" w:rsidRDefault="00271C2E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0D67" w:rsidRDefault="00271C2E">
            <w:pPr>
              <w:pStyle w:val="ConsPlusNormal0"/>
              <w:ind w:left="175"/>
              <w:jc w:val="both"/>
            </w:pPr>
            <w:r>
              <w:t>Предусматривается проведение мониторинга достижения результатов (занятость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</w:t>
            </w:r>
            <w:r>
              <w:t xml:space="preserve"> месяцы с даты трудоустройства)</w:t>
            </w:r>
          </w:p>
        </w:tc>
      </w:tr>
      <w:tr w:rsidR="00F50D67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0D67" w:rsidRDefault="00F50D67">
            <w:pPr>
              <w:pStyle w:val="ConsPlusNormal0"/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D67" w:rsidRDefault="00F50D67">
            <w:pPr>
              <w:pStyle w:val="ConsPlusNormal0"/>
            </w:pPr>
          </w:p>
        </w:tc>
      </w:tr>
    </w:tbl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jc w:val="center"/>
      </w:pPr>
      <w:r>
        <w:rPr>
          <w:b/>
        </w:rPr>
        <w:t>6. Порядок расчета размера предоставляемой субсидии</w:t>
      </w: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ind w:firstLine="540"/>
        <w:jc w:val="both"/>
      </w:pPr>
      <w:r>
        <w:t>Размер выплаты субсидии рассчитывается: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Д i = Чi x Ср.в.i xК мрот.i,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где: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Дi - средства федерального бюджета, передаваемые бюджету Фонда на предоставление субсидии в i-м году;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Чi - численность трудоустроенных граждан в i-м году;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Ср.в.i - размер выплаты субсидии в i-м году на одного трудоустроенного гражданина из расчета 1 МРОТ, </w:t>
      </w:r>
      <w:r>
        <w:t>с учетом страховых взносов и районного коэффициента,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где: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Ср.в.i =1 МРОТi x Р ст.вз.i x Rк,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lastRenderedPageBreak/>
        <w:t>где: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МРОТi - сумма минимального размера оплаты труда, установленная законодательством Российской Федерации в i-м году;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Рст.вз.i - размер страховых взносов во внебюджетные фонды в соответствии с тарифами, установленными статьями 425, 427-429 Налогового кодекса Российской Федерации и применяемыми к конкретным работодателям;</w:t>
      </w:r>
    </w:p>
    <w:p w:rsidR="00F50D67" w:rsidRDefault="00271C2E">
      <w:pPr>
        <w:pStyle w:val="ConsPlusNormal0"/>
        <w:jc w:val="both"/>
      </w:pPr>
      <w:r>
        <w:t>(в ред. прик.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Rк - средний ра</w:t>
      </w:r>
      <w:r>
        <w:t>йонный коэффициент по Российской Федерации устанавливается на уровне 1,1;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Кмрот.i - количество выплат на одного трудоустроенного в год (3 выплаты).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Допускается применение поправочных коэффициентов и показателей, учитывающих изменение законодательства Росси</w:t>
      </w:r>
      <w:r>
        <w:t>йской Федерации, а также особенности осуществления выплат в отчетном и планируемых периодах, при расчете Чi, К мрот.i и Ср.в.i.</w:t>
      </w:r>
    </w:p>
    <w:p w:rsidR="00F50D67" w:rsidRDefault="00271C2E">
      <w:pPr>
        <w:pStyle w:val="ConsPlusNormal0"/>
        <w:jc w:val="both"/>
      </w:pPr>
      <w:r>
        <w:t>(искл прик.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В соответствии с Федеральным законом от 28 ноября 2025 г. N 427-ФЗ "О бюджете Фонда пенсионног</w:t>
      </w:r>
      <w:r>
        <w:t>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стимулирования найма отдельных категорий граждан предусмотрено:</w:t>
      </w:r>
    </w:p>
    <w:p w:rsidR="00F50D67" w:rsidRDefault="00271C2E">
      <w:pPr>
        <w:pStyle w:val="ConsPlusNormal0"/>
        <w:jc w:val="both"/>
      </w:pPr>
      <w:r>
        <w:t xml:space="preserve">(в ред. прик. от 30.12.2025 N </w:t>
      </w:r>
      <w:r>
        <w:t>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в 2026 году - 500 000,0 тыс. рублей;</w:t>
      </w:r>
    </w:p>
    <w:p w:rsidR="00F50D67" w:rsidRDefault="00271C2E">
      <w:pPr>
        <w:pStyle w:val="ConsPlusNormal0"/>
        <w:jc w:val="both"/>
      </w:pPr>
      <w:r>
        <w:t>(в ред. прик.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в 2027 году - 500 000,0 тыс. рублей;</w:t>
      </w:r>
    </w:p>
    <w:p w:rsidR="00F50D67" w:rsidRDefault="00271C2E">
      <w:pPr>
        <w:pStyle w:val="ConsPlusNormal0"/>
        <w:jc w:val="both"/>
      </w:pPr>
      <w:r>
        <w:t>(в ред. прик.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в 2028 году - 500 000,0 тыс. рублей.</w:t>
      </w:r>
    </w:p>
    <w:p w:rsidR="00F50D67" w:rsidRDefault="00271C2E">
      <w:pPr>
        <w:pStyle w:val="ConsPlusNormal0"/>
        <w:jc w:val="both"/>
      </w:pPr>
      <w:r>
        <w:t>(в ред. прик.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Абзац исключен.</w:t>
      </w:r>
    </w:p>
    <w:p w:rsidR="00F50D67" w:rsidRDefault="00271C2E">
      <w:pPr>
        <w:pStyle w:val="ConsPlusNormal0"/>
        <w:jc w:val="both"/>
      </w:pPr>
      <w:r>
        <w:t>(в ред. прик. о</w:t>
      </w:r>
      <w:r>
        <w:t>т 13.03.2025 N 287)</w:t>
      </w:r>
    </w:p>
    <w:p w:rsidR="00F50D67" w:rsidRDefault="00271C2E">
      <w:pPr>
        <w:pStyle w:val="ConsPlusNormal0"/>
        <w:jc w:val="both"/>
      </w:pPr>
      <w:r>
        <w:t>(искл. прик.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Абзацы исключены.</w:t>
      </w:r>
    </w:p>
    <w:p w:rsidR="00F50D67" w:rsidRDefault="00271C2E">
      <w:pPr>
        <w:pStyle w:val="ConsPlusNormal0"/>
        <w:jc w:val="both"/>
      </w:pPr>
      <w:r>
        <w:t>(в ред. прик. от 13.03.2025 N 287)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Размер МРОТ, установленный на 2026 год - 27 093,0 рублей, на 2027 год - 30 517,0 рублей, на 2028 год - 32 835,0 рублей.</w:t>
      </w:r>
    </w:p>
    <w:p w:rsidR="00F50D67" w:rsidRDefault="00271C2E">
      <w:pPr>
        <w:pStyle w:val="ConsPlusNormal0"/>
        <w:jc w:val="both"/>
      </w:pPr>
      <w:r>
        <w:t xml:space="preserve">(в ред. прик. от 30.12.2025 </w:t>
      </w:r>
      <w:r>
        <w:t>N 1787)</w:t>
      </w:r>
    </w:p>
    <w:p w:rsidR="00F50D67" w:rsidRDefault="00271C2E">
      <w:pPr>
        <w:pStyle w:val="ConsPlusNormal0"/>
        <w:jc w:val="both"/>
      </w:pPr>
      <w:r>
        <w:t>(искл. прик. от 30.12.2025 N 1787)</w:t>
      </w: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jc w:val="center"/>
      </w:pPr>
      <w:r>
        <w:rPr>
          <w:b/>
        </w:rPr>
        <w:t>7. Порядок расчета объема средств, подлежащих возврату в бюджет Фонда</w:t>
      </w: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ind w:firstLine="540"/>
        <w:jc w:val="both"/>
      </w:pPr>
      <w:r>
        <w:t>В случае если работодателем по истечении 1-го, 3-го, 6-го месяцев работы трудоустроенного гражданина допущено недостижение значения результата предоставления субсидии, размер средств, подлежащих возврату в бюджет Фонда до 1 июня года, следующего за годом п</w:t>
      </w:r>
      <w:r>
        <w:t>редоставления субсидии (V возврата), рассчитывается по формуле: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V возврата = V суб x k,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где: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V суб - размер субсидии, предоставленной работодателю;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формуле: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k = 1 - Т/S, г</w:t>
      </w:r>
      <w:r>
        <w:t>де:</w:t>
      </w:r>
    </w:p>
    <w:p w:rsidR="00F50D67" w:rsidRDefault="00271C2E">
      <w:pPr>
        <w:pStyle w:val="ConsPlusNormal0"/>
        <w:jc w:val="both"/>
      </w:pPr>
      <w:r>
        <w:t>(в ред. прик. от 13.03.2025 N 287)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T - фактически достигнутое по истечении соответствующих периодов значение результата предоставления субсидии;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S - плановое значение результата предоставления субсидии.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Основанием для освобождения работодателя от возвр</w:t>
      </w:r>
      <w:r>
        <w:t>ата субсидии в бюджет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В случае нарушения получателем субсидий условий, установленных при предоставлении субсидии, вы</w:t>
      </w:r>
      <w:r>
        <w:t>явленного в том числе по фактам проверок, проведенных Фондом и (или) органом государственного финансового контроля (за исключением случая недостижения значения результата предоставления субсидии), к получателю субсидии применяются штрафные санкции в объеме</w:t>
      </w:r>
      <w:r>
        <w:t xml:space="preserve"> выявленных нарушений, подлежащие перечислению в доход бюджета Фонда.</w:t>
      </w:r>
    </w:p>
    <w:p w:rsidR="00F50D67" w:rsidRDefault="00271C2E">
      <w:pPr>
        <w:pStyle w:val="ConsPlusNormal0"/>
        <w:jc w:val="both"/>
      </w:pPr>
      <w:r>
        <w:t>(в ред. прик. от 30.12.2025 N 1787)</w:t>
      </w: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jc w:val="center"/>
      </w:pPr>
      <w:r>
        <w:rPr>
          <w:b/>
        </w:rPr>
        <w:t>8. Условия и порядок предоставления субсидии</w:t>
      </w: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ind w:firstLine="540"/>
        <w:jc w:val="both"/>
      </w:pPr>
      <w:r>
        <w:t>8.1. Предоставление субсидий осуществляется Фондом по результатам отбора получателей субсидии на основа</w:t>
      </w:r>
      <w:r>
        <w:t>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Предоставление субсидий осуществляется Фо</w:t>
      </w:r>
      <w:r>
        <w:t>ндом в пределах средств, предусмотренных в бюджете Фонда на цель предоставления субсидии.</w:t>
      </w:r>
    </w:p>
    <w:p w:rsidR="00F50D67" w:rsidRDefault="00271C2E">
      <w:pPr>
        <w:pStyle w:val="ConsPlusNormal0"/>
        <w:spacing w:before="240"/>
        <w:ind w:firstLine="540"/>
        <w:jc w:val="both"/>
      </w:pPr>
      <w:bookmarkStart w:id="3" w:name="P265"/>
      <w:bookmarkEnd w:id="3"/>
      <w:r>
        <w:t>8.2. Для получения субсидии работодатель включается в реестр при соблюдении следующих условий: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1) наличие Сведений о работодателе, трудоустроившем граждан, а также о </w:t>
      </w:r>
      <w:r>
        <w:t xml:space="preserve">трудоустроенных </w:t>
      </w:r>
      <w:r>
        <w:lastRenderedPageBreak/>
        <w:t>гражданах, полученных от органов службы занятости с использованием ГИС ЕЦП по форматам, определяемым Фондом, в течение 5 рабочих дней со дня трудоустройства граждан;</w:t>
      </w:r>
    </w:p>
    <w:p w:rsidR="00F50D67" w:rsidRDefault="00271C2E">
      <w:pPr>
        <w:pStyle w:val="ConsPlusNormal0"/>
        <w:jc w:val="both"/>
      </w:pPr>
      <w:r>
        <w:t>(в ред. прик.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2) направление Заявления;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3) отсутстви</w:t>
      </w:r>
      <w:r>
        <w:t>е у работодателя на дату направления в Фонд Заявления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</w:t>
      </w:r>
      <w:r>
        <w:t>ательством об обязательном социальном страховании от несчастных случаев на производстве и профессиональных заболеваний, превышающей 10 тыс. рублей;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4) трудоустройство работодателем граждан на основании трудового договора, заключенного на неопределенный сро</w:t>
      </w:r>
      <w:r>
        <w:t>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5) выплата работодателем заработной платы трудоустроенным гражданам в размере не ниже полутора величин минимальног</w:t>
      </w:r>
      <w:r>
        <w:t>о размера оплаты труда, установленного Федеральным законом от 19 июня 2000 г. N 82-ФЗ "О минимальном размере оплаты труда";</w:t>
      </w:r>
    </w:p>
    <w:p w:rsidR="00F50D67" w:rsidRDefault="00271C2E">
      <w:pPr>
        <w:pStyle w:val="ConsPlusNormal0"/>
        <w:jc w:val="both"/>
      </w:pPr>
      <w:r>
        <w:t>(в ред. прик. от 02.12.2025 N 1517)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6) отсутствие у работодателя на дату направления в Фонд Заявления задолженности по заработной плате.</w:t>
      </w:r>
    </w:p>
    <w:p w:rsidR="00F50D67" w:rsidRDefault="00271C2E">
      <w:pPr>
        <w:pStyle w:val="ConsPlusNormal0"/>
        <w:spacing w:before="240"/>
        <w:ind w:firstLine="540"/>
        <w:jc w:val="both"/>
      </w:pPr>
      <w:bookmarkStart w:id="4" w:name="P274"/>
      <w:bookmarkEnd w:id="4"/>
      <w:r>
        <w:t>Трудоустроенные работники должны относиться к одной из следующих категорий:</w:t>
      </w:r>
    </w:p>
    <w:p w:rsidR="00F50D67" w:rsidRDefault="00271C2E">
      <w:pPr>
        <w:pStyle w:val="ConsPlusNormal0"/>
        <w:jc w:val="both"/>
      </w:pPr>
      <w:r>
        <w:t>(в ред. прик. от 13.03.2025 N 287)</w:t>
      </w:r>
    </w:p>
    <w:p w:rsidR="00F50D67" w:rsidRDefault="00271C2E">
      <w:pPr>
        <w:pStyle w:val="ConsPlusNormal0"/>
        <w:spacing w:before="240"/>
        <w:ind w:firstLine="540"/>
        <w:jc w:val="both"/>
      </w:pPr>
      <w:bookmarkStart w:id="5" w:name="P276"/>
      <w:bookmarkEnd w:id="5"/>
      <w:r>
        <w:t>1) ветераны боевых действий, принимавшие уча</w:t>
      </w:r>
      <w:r>
        <w:t>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</w:t>
      </w:r>
      <w:r>
        <w:t xml:space="preserve"> уволенные с военной службы (службы, работы);</w:t>
      </w:r>
    </w:p>
    <w:p w:rsidR="00F50D67" w:rsidRDefault="00271C2E">
      <w:pPr>
        <w:pStyle w:val="ConsPlusNormal0"/>
        <w:spacing w:before="240"/>
        <w:ind w:firstLine="540"/>
        <w:jc w:val="both"/>
      </w:pPr>
      <w:bookmarkStart w:id="6" w:name="P277"/>
      <w:bookmarkEnd w:id="6"/>
      <w:r>
        <w:t>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</w:t>
      </w:r>
      <w:r>
        <w:t>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3) члены семей лиц, указанных в </w:t>
      </w:r>
      <w:hyperlink w:anchor="P276" w:tooltip="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">
        <w:r>
          <w:rPr>
            <w:color w:val="0000FF"/>
          </w:rPr>
          <w:t>пунктах 1</w:t>
        </w:r>
      </w:hyperlink>
      <w:r>
        <w:t xml:space="preserve">, </w:t>
      </w:r>
      <w:hyperlink w:anchor="P277" w:tooltip="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">
        <w:r>
          <w:rPr>
            <w:color w:val="0000FF"/>
          </w:rPr>
          <w:t>2</w:t>
        </w:r>
      </w:hyperlink>
      <w:r>
        <w:t xml:space="preserve"> данного </w:t>
      </w:r>
      <w:hyperlink w:anchor="P274" w:tooltip="Трудоустроенные работники должны относиться к одной из следующих категорий:">
        <w:r>
          <w:rPr>
            <w:color w:val="0000FF"/>
          </w:rPr>
          <w:t>раздела</w:t>
        </w:r>
      </w:hyperlink>
      <w:r>
        <w:t xml:space="preserve">, погибших (умерших) при выполнении задач в ходе специальной военной операции (боевых действий), </w:t>
      </w:r>
      <w:r>
        <w:t>члены семей лиц, указанных в пунктах 1, 2 данного раздела,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</w:t>
      </w:r>
      <w:r>
        <w:t xml:space="preserve"> специальной военной операции (боевых действий);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4) лица, признанные в установленном порядке инвалидами;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5) граждане, уволенные с военной службы, и члены их семей;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lastRenderedPageBreak/>
        <w:t>6) лица, освобожденные из учреждений, исполняющих наказание в виде лишения свободы, и ищущие</w:t>
      </w:r>
      <w:r>
        <w:t xml:space="preserve"> работу в течение одного года с даты освобождения;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7) одинокие родители, многодетные родители, усыновители, опекуны (попечители), воспитывающие несовершеннолетних детей, детей-инвалидов.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Категории указанных граждан должны соответствовать следующим критерия</w:t>
      </w:r>
      <w:r>
        <w:t>м: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- относиться к категории лиц, с которыми в соответствии с Трудовым кодексом Российской Федерации возможно заключение трудового договора;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- на дату направления органами службы занятости для трудоустройства к работодателю являться безработными гражданами </w:t>
      </w:r>
      <w:r>
        <w:t>или гражданами, ищущими работу, зарегистрированными в органах службы занятости и не состоящими в трудовых отношениях;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- на дату заключения трудового договора с работодателем не иметь работы, не быть зарегистрированным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не п</w:t>
      </w:r>
      <w:r>
        <w:t>рименять специальный налоговый режим "Налог на профессиональный доход";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- на дату заключения трудового договора с работодателем иметь документ о среднем профессиональном образовании, и (или) документ о высшем образовании, и (или) документ о квалификации.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8</w:t>
      </w:r>
      <w:r>
        <w:t xml:space="preserve">.3.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субсидии, предусмотренным </w:t>
      </w:r>
      <w:hyperlink w:anchor="P265" w:tooltip="8.2. Для получения субсидии работодатель включается в реестр при соблюдении следующих условий:">
        <w:r>
          <w:rPr>
            <w:color w:val="0000FF"/>
          </w:rPr>
          <w:t>пунктом 8.2</w:t>
        </w:r>
      </w:hyperlink>
      <w:r>
        <w:t xml:space="preserve">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>.</w:t>
      </w:r>
    </w:p>
    <w:p w:rsidR="00F50D67" w:rsidRDefault="00271C2E">
      <w:pPr>
        <w:pStyle w:val="ConsPlusNormal0"/>
        <w:spacing w:before="240"/>
        <w:ind w:firstLine="540"/>
        <w:jc w:val="both"/>
      </w:pPr>
      <w:bookmarkStart w:id="7" w:name="P289"/>
      <w:bookmarkEnd w:id="7"/>
      <w:r>
        <w:t>8.4. Размер субсидии работодателям определяется как произвед</w:t>
      </w:r>
      <w:r>
        <w:t>ение величины минимального размера оплаты труда, установленного Федеральным законом от 19 июня 2000 г. N 82-ФЗ "О минимальном размере оплаты труда", увеличенной на сумму страховых взносов в государственные внебюджетные фонды и районный коэффициент, на факт</w:t>
      </w:r>
      <w:r>
        <w:t>ическую численность из числа отдельных категорий трудоустроенных граждан по истечении 1-го, 3-го и 6-го месяцев с даты их трудоустройства.</w:t>
      </w:r>
    </w:p>
    <w:p w:rsidR="00F50D67" w:rsidRDefault="00271C2E">
      <w:pPr>
        <w:pStyle w:val="ConsPlusNormal0"/>
        <w:jc w:val="both"/>
      </w:pPr>
      <w:r>
        <w:t>(в ред. прик. от 13.03.2025 N 287)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8.5. Размер субсидии, предоставляемой работодателям, трудоустроившим граждан из чи</w:t>
      </w:r>
      <w:r>
        <w:t xml:space="preserve">сла лиц, признанных инвалидами в порядке, установленном Правилами признания лица инвалидом, утвержденными постановлением Правительства Российской Федерации от 5 апреля 2022 г. N 588, определяется как произведение размера выплаты, предусмотренной на одного </w:t>
      </w:r>
      <w:r>
        <w:t>трудоустроенного гражданина, на фактическую численность трудоустроенных граждан по истечении 1-го, 3-го и 6-го месяцев с даты их трудоустройства.</w:t>
      </w:r>
    </w:p>
    <w:p w:rsidR="00F50D67" w:rsidRDefault="00271C2E">
      <w:pPr>
        <w:pStyle w:val="ConsPlusNormal0"/>
        <w:jc w:val="both"/>
      </w:pPr>
      <w:r>
        <w:t>(в ред. прик. от 02.12.2025 N 1517)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Выплата работодателю на одного трудоустроенного гражданина составляет 6 ми</w:t>
      </w:r>
      <w:r>
        <w:t xml:space="preserve">нимальных размеров оплаты труда исходя из минимального размера оплаты труда, установленного Федеральным законом от 19 июня 2000 г. N 82-ФЗ "О минимальном размере оплаты труда", </w:t>
      </w:r>
      <w:r>
        <w:lastRenderedPageBreak/>
        <w:t>увеличенных на сумму страховых взносов в государственные внебюджетные фонды и р</w:t>
      </w:r>
      <w:r>
        <w:t>айонный коэффициент, и осуществляется в следующем порядке:</w:t>
      </w:r>
    </w:p>
    <w:p w:rsidR="00F50D67" w:rsidRDefault="00271C2E">
      <w:pPr>
        <w:pStyle w:val="ConsPlusNormal0"/>
        <w:jc w:val="both"/>
      </w:pPr>
      <w:r>
        <w:t>(в ред. прик. от 13.03.2025 N 287)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а) 1 минимальный размер оплаты труда, увеличенный на сумму страховых взносов в государственные внебюджетные фонды и районный коэффициент, по истечении 1 месяца по</w:t>
      </w:r>
      <w:r>
        <w:t>сле трудоустройства;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б) 2 минимальных размера оплаты труда, увеличенных на сумму страховых взносов в государственные внебюджетные фонды и районный коэффициент, по истечении 3 месяцев после трудоустройства;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в) 3 минимальных размера оплаты труда, увеличенных</w:t>
      </w:r>
      <w:r>
        <w:t xml:space="preserve"> на сумму страховых взносов в государственные внебюджетные фонды и районный коэффициент, по истечении 6 месяцев после трудоустройства.</w:t>
      </w:r>
    </w:p>
    <w:p w:rsidR="00F50D67" w:rsidRDefault="00271C2E">
      <w:pPr>
        <w:pStyle w:val="ConsPlusNormal0"/>
        <w:jc w:val="both"/>
      </w:pPr>
      <w:r>
        <w:t>(в ред. прик. от 13.03.2025 N 287)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8.6. Работодатель вправе подать в Фонд заявление об отказе в предоставлении субсидии.</w:t>
      </w:r>
    </w:p>
    <w:p w:rsidR="00F50D67" w:rsidRDefault="00271C2E">
      <w:pPr>
        <w:pStyle w:val="ConsPlusNormal0"/>
        <w:spacing w:before="240"/>
        <w:ind w:firstLine="540"/>
        <w:jc w:val="both"/>
      </w:pPr>
      <w:bookmarkStart w:id="8" w:name="P300"/>
      <w:bookmarkEnd w:id="8"/>
      <w:r>
        <w:t>8.7. 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 направляет заявление о включении его в реестр, подписан</w:t>
      </w:r>
      <w:r>
        <w:t xml:space="preserve">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 работодателем для автоматизации своей деятельности, либо с помощью </w:t>
      </w:r>
      <w:r>
        <w:t>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F50D67" w:rsidRDefault="00271C2E">
      <w:pPr>
        <w:pStyle w:val="ConsPlusNormal0"/>
        <w:jc w:val="both"/>
      </w:pPr>
      <w:r>
        <w:t>(в ред. прик.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Указанное заявление формируется с использованием информационных систем, применяемых р</w:t>
      </w:r>
      <w:r>
        <w:t>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F50D67" w:rsidRDefault="00271C2E">
      <w:pPr>
        <w:pStyle w:val="ConsPlusNormal0"/>
        <w:spacing w:before="240"/>
        <w:ind w:firstLine="540"/>
        <w:jc w:val="both"/>
      </w:pPr>
      <w:bookmarkStart w:id="9" w:name="P303"/>
      <w:bookmarkEnd w:id="9"/>
      <w:r>
        <w:t>8.8. Заявление формируется с указанием: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а) следующих св</w:t>
      </w:r>
      <w:r>
        <w:t>едений о работодателе: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наименование организации;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код причины постановки на учет;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основной госуд</w:t>
      </w:r>
      <w:r>
        <w:t>арственный регистрационный номер индивидуального предпринимателя;</w:t>
      </w:r>
    </w:p>
    <w:p w:rsidR="00F50D67" w:rsidRDefault="00271C2E">
      <w:pPr>
        <w:pStyle w:val="ConsPlusNormal0"/>
        <w:jc w:val="both"/>
      </w:pPr>
      <w:r>
        <w:lastRenderedPageBreak/>
        <w:t>(искл. 16 абз. от 02.12.2025 N 1517)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реквизиты для перечисления субсидии (наименование банка, банковский идентификационный код, корреспондентский счет, номер расчетного счета);</w:t>
      </w:r>
    </w:p>
    <w:p w:rsidR="00F50D67" w:rsidRDefault="00271C2E">
      <w:pPr>
        <w:pStyle w:val="ConsPlusNormal0"/>
        <w:jc w:val="both"/>
      </w:pPr>
      <w:r>
        <w:t>(в ред. прик.</w:t>
      </w:r>
      <w:r>
        <w:t xml:space="preserve">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б) следующих сведений по каждому трудоустроенному гражданину: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дата рождения;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сумма страховых взносо</w:t>
      </w:r>
      <w:r>
        <w:t>в в государственные внебюджетные фонды;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размер районного коэффициента;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дата заключения трудового договора и дата, с которой трудоустроенный гражданин приступил к исполнению трудовых обязанностей;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дата и номер приказа работодателя о приеме на работу граждан</w:t>
      </w:r>
      <w:r>
        <w:t>ина (при наличии).</w:t>
      </w:r>
    </w:p>
    <w:p w:rsidR="00F50D67" w:rsidRDefault="00271C2E">
      <w:pPr>
        <w:pStyle w:val="ConsPlusNormal0"/>
        <w:jc w:val="both"/>
      </w:pPr>
      <w:r>
        <w:t>(искл. прик. от 30.12.2025 N 1787)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8.9. Формат представления Заявления определяется Фондом.</w:t>
      </w:r>
    </w:p>
    <w:p w:rsidR="00F50D67" w:rsidRDefault="00271C2E">
      <w:pPr>
        <w:pStyle w:val="ConsPlusNormal0"/>
        <w:spacing w:before="240"/>
        <w:ind w:firstLine="540"/>
        <w:jc w:val="both"/>
      </w:pPr>
      <w:bookmarkStart w:id="10" w:name="P324"/>
      <w:bookmarkEnd w:id="10"/>
      <w:r>
        <w:t>8.10. Фонд (в том числе с использованием каналов межведомственного электронного взаимодействия) осуществляет: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а) проверку работодателя и трудоуст</w:t>
      </w:r>
      <w:r>
        <w:t>роенных граждан на предмет включения сведений о них в состав Сведений о работодателе, трудоустроившем граждан, а также о трудоустроенных гражданах, поступивших в Фонд от органов службы занятости;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б) идентификацию трудоустроенных граждан, указанных в Заявле</w:t>
      </w:r>
      <w:r>
        <w:t>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F50D67" w:rsidRDefault="00271C2E">
      <w:pPr>
        <w:pStyle w:val="ConsPlusNormal0"/>
        <w:jc w:val="both"/>
      </w:pPr>
      <w:r>
        <w:t>(в ред. прик. от 13.03.2025 N 287)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8.11. При подаче работодателем Заявления Фонд (в том числе с использованием каналов межведомственного электронного взаимодействия) осуществляет проверку факта признания в установленном законодательством Российской Федерации о социальной защите инвалидов п</w:t>
      </w:r>
      <w:r>
        <w:t>орядке работника из числа трудоустроенных граждан инвалидом.</w:t>
      </w:r>
    </w:p>
    <w:p w:rsidR="00F50D67" w:rsidRDefault="00271C2E">
      <w:pPr>
        <w:pStyle w:val="ConsPlusNormal0"/>
        <w:jc w:val="both"/>
      </w:pPr>
      <w:r>
        <w:t>(в ред. прик. от 02.12.2025 N 1517)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8.12. Проверки и идентификации осуществляются Фондом по истечении каждого из периодов, указанных в </w:t>
      </w:r>
      <w:hyperlink w:anchor="P289" w:tooltip="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&quot;О минимальном размере оплаты труда&quot;, увеличенной на сумму страховых взносов в государств">
        <w:r>
          <w:rPr>
            <w:color w:val="0000FF"/>
          </w:rPr>
          <w:t>пункте 8.4</w:t>
        </w:r>
      </w:hyperlink>
      <w:r>
        <w:t xml:space="preserve"> настоящего</w:t>
      </w:r>
      <w:r>
        <w:t xml:space="preserve"> </w:t>
      </w:r>
      <w:hyperlink w:anchor="P28" w:tooltip="Решение">
        <w:r>
          <w:rPr>
            <w:color w:val="0000FF"/>
          </w:rPr>
          <w:t>Решения</w:t>
        </w:r>
      </w:hyperlink>
      <w:r>
        <w:t>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lastRenderedPageBreak/>
        <w:t>8.13. 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</w:t>
      </w:r>
      <w:r>
        <w:t xml:space="preserve"> органов службы занятости.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8.14. Фонд в случае отрицательного результата проверки и идентификации, предусмотренных </w:t>
      </w:r>
      <w:hyperlink w:anchor="P324" w:tooltip="8.10. Фонд (в том числе с использованием каналов межведомственного электронного взаимодействия) осуществляет:">
        <w:r>
          <w:rPr>
            <w:color w:val="0000FF"/>
          </w:rPr>
          <w:t>пунктом 8.10</w:t>
        </w:r>
      </w:hyperlink>
      <w:r>
        <w:t xml:space="preserve">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 xml:space="preserve">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</w:t>
      </w:r>
      <w:r>
        <w:t>личный кабинет страхователя на официальном сайте Фонда в информационно-телекоммуникационной сети "Интернет" (далее - сеть "Интернет").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8.15. Фонд в случае положительного результата проверки и идентификации, предусмотренных </w:t>
      </w:r>
      <w:hyperlink w:anchor="P324" w:tooltip="8.10. Фонд (в том числе с использованием каналов межведомственного электронного взаимодействия) осуществляет:">
        <w:r>
          <w:rPr>
            <w:color w:val="0000FF"/>
          </w:rPr>
          <w:t>пунктом 8.10</w:t>
        </w:r>
      </w:hyperlink>
      <w:r>
        <w:t xml:space="preserve">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>, производит расчет размера субсидии.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8.16. Предоставление субсидии осуществл</w:t>
      </w:r>
      <w:r>
        <w:t>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F50D67" w:rsidRDefault="00271C2E">
      <w:pPr>
        <w:pStyle w:val="ConsPlusNormal0"/>
        <w:spacing w:before="240"/>
        <w:ind w:firstLine="540"/>
        <w:jc w:val="both"/>
      </w:pPr>
      <w:bookmarkStart w:id="11" w:name="P335"/>
      <w:bookmarkEnd w:id="11"/>
      <w:r>
        <w:t>8.17. В случае изменен</w:t>
      </w:r>
      <w:r>
        <w:t>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</w:t>
      </w:r>
      <w:r>
        <w:t xml:space="preserve">д заявление в порядке, установленном </w:t>
      </w:r>
      <w:hyperlink w:anchor="P300" w:tooltip="8.7. 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 направляет заявление о включении его в реестр, подписанное ">
        <w:r>
          <w:rPr>
            <w:color w:val="0000FF"/>
          </w:rPr>
          <w:t>пунктами 8.7</w:t>
        </w:r>
      </w:hyperlink>
      <w:r>
        <w:t xml:space="preserve">, </w:t>
      </w:r>
      <w:hyperlink w:anchor="P303" w:tooltip="8.8. Заявление формируется с указанием:">
        <w:r>
          <w:rPr>
            <w:color w:val="0000FF"/>
          </w:rPr>
          <w:t>8.8</w:t>
        </w:r>
      </w:hyperlink>
      <w:r>
        <w:t xml:space="preserve">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>, с пояснением работодателя, подтве</w:t>
      </w:r>
      <w:r>
        <w:t>рждающим обоснованность такого перерасчета.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Формат представления указанного заявления определяется Фондом.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8.18. В случае отрицательного результата проверки и идентификации, предусмотренных </w:t>
      </w:r>
      <w:hyperlink w:anchor="P324" w:tooltip="8.10. Фонд (в том числе с использованием каналов межведомственного электронного взаимодействия) осуществляет:">
        <w:r>
          <w:rPr>
            <w:color w:val="0000FF"/>
          </w:rPr>
          <w:t>пунктом 8.10</w:t>
        </w:r>
      </w:hyperlink>
      <w:r>
        <w:t xml:space="preserve">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 xml:space="preserve">, Фонд в течение 10 рабочих дней со дня направления заявления, указанного в </w:t>
      </w:r>
      <w:hyperlink w:anchor="P335" w:tooltip="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8.17</w:t>
        </w:r>
      </w:hyperlink>
      <w:r>
        <w:t xml:space="preserve">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>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8.19. В случае </w:t>
      </w:r>
      <w:r>
        <w:t xml:space="preserve">положительного результата проверки и идентификации, предусмотренных </w:t>
      </w:r>
      <w:hyperlink w:anchor="P324" w:tooltip="8.10. Фонд (в том числе с использованием каналов межведомственного электронного взаимодействия) осуществляет:">
        <w:r>
          <w:rPr>
            <w:color w:val="0000FF"/>
          </w:rPr>
          <w:t>пунктом 8.10</w:t>
        </w:r>
      </w:hyperlink>
      <w:r>
        <w:t xml:space="preserve">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 xml:space="preserve">, Фонд производит перерасчет размера субсидии и осуществляет ее перечисление работодателю в течение 10 рабочих дней со дня направления заявления, указанного в </w:t>
      </w:r>
      <w:hyperlink w:anchor="P335" w:tooltip="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8.17</w:t>
        </w:r>
      </w:hyperlink>
      <w:r>
        <w:t xml:space="preserve">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>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8.20. Информация о перечислении субсидии направляется Фондом работодателю в личный кабинет страхователя на официальном сайте Фонда в сети "Интернет" н</w:t>
      </w:r>
      <w:r>
        <w:t>е позднее 2 рабочих дней, следующих за днем перечисления средств работодателю.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8.21. Работодатель, направляя Заявление или заявление, указанное в </w:t>
      </w:r>
      <w:hyperlink w:anchor="P335" w:tooltip="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8.17</w:t>
        </w:r>
      </w:hyperlink>
      <w:r>
        <w:t xml:space="preserve">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>, да</w:t>
      </w:r>
      <w:r>
        <w:t>ет согласие: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а) на осуществление Фондом проверок соблюдения цели, условий и порядка предоставления субсидии;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lastRenderedPageBreak/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</w:t>
      </w:r>
      <w:r>
        <w:t>я субсидии, выявленное по результатам проверок;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в) на достижение результата предоставления субсидии;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г) возврат в доход бюджета Фонда полученной субсидии, в случае установления факта выплаты трудоустроенным гражданам за счет Фонда пособий по временной нетр</w:t>
      </w:r>
      <w:r>
        <w:t xml:space="preserve">удоспособности, периоды которой совпали полностью или частично с периодами, установленными </w:t>
      </w:r>
      <w:hyperlink w:anchor="P289" w:tooltip="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&quot;О минимальном размере оплаты труда&quot;, увеличенной на сумму страховых взносов в государств">
        <w:r>
          <w:rPr>
            <w:color w:val="0000FF"/>
          </w:rPr>
          <w:t>пунктом 8.4</w:t>
        </w:r>
      </w:hyperlink>
      <w:r>
        <w:t xml:space="preserve">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>, денежные средства в размере, равном сумме пособий по вр</w:t>
      </w:r>
      <w:r>
        <w:t>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соответствии с законодательством Российской Федерации.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8.22. В случае</w:t>
      </w:r>
      <w:r>
        <w:t xml:space="preserve"> установления по итогам проверок факта несоблюдения цели, условий и порядка предоставления субсидии, предусмотренных настоящим </w:t>
      </w:r>
      <w:hyperlink w:anchor="P28" w:tooltip="Решение">
        <w:r>
          <w:rPr>
            <w:color w:val="0000FF"/>
          </w:rPr>
          <w:t>Решением</w:t>
        </w:r>
      </w:hyperlink>
      <w:r>
        <w:t>, а также случаев выплаты трудоустроенным гражданам за счет Фонда пособий по време</w:t>
      </w:r>
      <w:r>
        <w:t xml:space="preserve">нной нетрудоспособности, периоды которой совпали полностью или частично с периодами, установленными </w:t>
      </w:r>
      <w:hyperlink w:anchor="P289" w:tooltip="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&quot;О минимальном размере оплаты труда&quot;, увеличенной на сумму страховых взносов в государств">
        <w:r>
          <w:rPr>
            <w:color w:val="0000FF"/>
          </w:rPr>
          <w:t>пунктом 8.4</w:t>
        </w:r>
      </w:hyperlink>
      <w:r>
        <w:t xml:space="preserve">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>, соответствующие средства подлежат возврату в д</w:t>
      </w:r>
      <w:r>
        <w:t>оход бюджета Фонда: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а) в течение 10 рабочих дней со дня получения работодателем требования, направленного Фондом;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 xml:space="preserve">б) в сроки, установленные в соответствии с бюджетным законодательством Российской Федерации, при наличии у работодателя представления и (или) </w:t>
      </w:r>
      <w:r>
        <w:t>предписания органа государственного финансового контроля.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Показателем достижения результата использования субсидии является обеспечение занятости 100 процентов трудоустроенных граждан по истечении 1-го, и (или) 3-го, и (или) 6-го месяцев работы от численно</w:t>
      </w:r>
      <w:r>
        <w:t>сти граждан, проработавших соответственно 1-й, и (или) 3-й, и (или) 6-й месяцы с даты трудоустройства.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8.24. Работодатель, нап</w:t>
      </w:r>
      <w:r>
        <w:t>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</w:t>
      </w:r>
      <w:r>
        <w:t>кой Федерации.</w:t>
      </w:r>
    </w:p>
    <w:p w:rsidR="00F50D67" w:rsidRDefault="00271C2E">
      <w:pPr>
        <w:pStyle w:val="ConsPlusNormal0"/>
        <w:jc w:val="both"/>
      </w:pPr>
      <w:r>
        <w:t>(в ред. прик. от 13.03.2025 N 287)</w:t>
      </w: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jc w:val="center"/>
      </w:pPr>
      <w:r>
        <w:rPr>
          <w:b/>
        </w:rPr>
        <w:t>9. Иные условия предоставления субсидии</w:t>
      </w:r>
    </w:p>
    <w:p w:rsidR="00F50D67" w:rsidRDefault="00F50D67">
      <w:pPr>
        <w:pStyle w:val="ConsPlusNormal0"/>
        <w:jc w:val="both"/>
      </w:pPr>
    </w:p>
    <w:p w:rsidR="00F50D67" w:rsidRDefault="00271C2E">
      <w:pPr>
        <w:pStyle w:val="ConsPlusNormal0"/>
        <w:ind w:firstLine="540"/>
        <w:jc w:val="both"/>
      </w:pPr>
      <w:bookmarkStart w:id="12" w:name="P355"/>
      <w:bookmarkEnd w:id="12"/>
      <w:r>
        <w:t>9.1. 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должностей, на которые предполагается трудоустройство граждан, относящихся к одной из катего</w:t>
      </w:r>
      <w:r>
        <w:t xml:space="preserve">рий, предусмотренных </w:t>
      </w:r>
      <w:hyperlink w:anchor="P66" w:tooltip="1. Общая информация">
        <w:r>
          <w:rPr>
            <w:color w:val="0000FF"/>
          </w:rPr>
          <w:t>разделом 1</w:t>
        </w:r>
      </w:hyperlink>
      <w:r>
        <w:t xml:space="preserve">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 xml:space="preserve"> и соответствующих предусмотренным указанным разделом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 xml:space="preserve"> критериям, по формам, утверждаемым Министерством </w:t>
      </w:r>
      <w:r>
        <w:lastRenderedPageBreak/>
        <w:t>труда и социальной защиты Российской Федерации.</w:t>
      </w:r>
    </w:p>
    <w:p w:rsidR="00F50D67" w:rsidRDefault="00271C2E">
      <w:pPr>
        <w:pStyle w:val="ConsPlusNormal0"/>
        <w:spacing w:before="240"/>
        <w:ind w:firstLine="540"/>
        <w:jc w:val="both"/>
      </w:pPr>
      <w:r>
        <w:t>9.2. Направление работодателями, зарегистрированными на территориях Донецкой Народной Республики, Луганской Народной Республики, Запорожской области и Херсонс</w:t>
      </w:r>
      <w:r>
        <w:t xml:space="preserve">кой области, в соответствии с </w:t>
      </w:r>
      <w:hyperlink w:anchor="P355" w:tooltip="9.1. 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, на которые предполагается трудоустройство граждан, относящихся к одной из категорий,">
        <w:r>
          <w:rPr>
            <w:color w:val="0000FF"/>
          </w:rPr>
          <w:t>пунктом</w:t>
        </w:r>
      </w:hyperlink>
      <w:r>
        <w:t xml:space="preserve"> 9.1 настоящего </w:t>
      </w:r>
      <w:hyperlink w:anchor="P28" w:tooltip="Решение">
        <w:r>
          <w:rPr>
            <w:color w:val="0000FF"/>
          </w:rPr>
          <w:t>Решения</w:t>
        </w:r>
      </w:hyperlink>
      <w:r>
        <w:t xml:space="preserve"> в органы службы занятости заявления с приложением перечня свободных рабочих мест и вакантных должностей осуществляется </w:t>
      </w:r>
      <w:r>
        <w:t>с учетом пунктов 20 и 21 особенностей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</w:t>
      </w:r>
      <w:r>
        <w:t>ой Федерации от 22 декабря 2022 г. N 2371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</w:p>
    <w:p w:rsidR="00F50D67" w:rsidRDefault="00F50D67">
      <w:pPr>
        <w:pStyle w:val="ConsPlusNormal0"/>
        <w:jc w:val="both"/>
      </w:pPr>
    </w:p>
    <w:p w:rsidR="00F50D67" w:rsidRDefault="00F50D67">
      <w:pPr>
        <w:pStyle w:val="ConsPlusNormal0"/>
        <w:jc w:val="both"/>
      </w:pPr>
    </w:p>
    <w:p w:rsidR="00F50D67" w:rsidRDefault="00F50D6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0D6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C2E" w:rsidRDefault="00271C2E">
      <w:r>
        <w:separator/>
      </w:r>
    </w:p>
  </w:endnote>
  <w:endnote w:type="continuationSeparator" w:id="0">
    <w:p w:rsidR="00271C2E" w:rsidRDefault="0027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67" w:rsidRDefault="00F50D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0D6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0D67" w:rsidRDefault="00271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0D67" w:rsidRDefault="00271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0D67" w:rsidRDefault="00271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7DDB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7DDB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F50D67" w:rsidRDefault="00271C2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67" w:rsidRDefault="00F50D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0D6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0D67" w:rsidRDefault="00271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0D67" w:rsidRDefault="00271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0D67" w:rsidRDefault="00271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7DD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7DDB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F50D67" w:rsidRDefault="00271C2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67" w:rsidRDefault="00F50D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F50D6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0D67" w:rsidRDefault="00271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0D67" w:rsidRDefault="00271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0D67" w:rsidRDefault="00271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0D67" w:rsidRDefault="00271C2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67" w:rsidRDefault="00F50D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50D6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0D67" w:rsidRDefault="00271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F50D67" w:rsidRDefault="00271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0D67" w:rsidRDefault="00271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7DDB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7DDB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F50D67" w:rsidRDefault="00271C2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67" w:rsidRDefault="00F50D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0D6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0D67" w:rsidRDefault="00271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0D67" w:rsidRDefault="00271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0D67" w:rsidRDefault="00271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7DDB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7DDB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F50D67" w:rsidRDefault="00271C2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67" w:rsidRDefault="00F50D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0D6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0D67" w:rsidRDefault="00271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0D67" w:rsidRDefault="00271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0D67" w:rsidRDefault="00271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7DDB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7DDB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F50D67" w:rsidRDefault="00271C2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C2E" w:rsidRDefault="00271C2E">
      <w:r>
        <w:separator/>
      </w:r>
    </w:p>
  </w:footnote>
  <w:footnote w:type="continuationSeparator" w:id="0">
    <w:p w:rsidR="00271C2E" w:rsidRDefault="0027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50D6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0D67" w:rsidRDefault="00271C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от 29.12.2024 </w:t>
          </w:r>
          <w:r>
            <w:rPr>
              <w:rFonts w:ascii="Tahoma" w:hAnsi="Tahoma" w:cs="Tahoma"/>
              <w:sz w:val="16"/>
              <w:szCs w:val="16"/>
            </w:rPr>
            <w:t>N 2714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государственную поддержку стиму...</w:t>
          </w:r>
        </w:p>
      </w:tc>
      <w:tc>
        <w:tcPr>
          <w:tcW w:w="2300" w:type="pct"/>
          <w:vAlign w:val="center"/>
        </w:tcPr>
        <w:p w:rsidR="00F50D67" w:rsidRDefault="00271C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</w:t>
          </w:r>
          <w:r>
            <w:rPr>
              <w:rFonts w:ascii="Tahoma" w:hAnsi="Tahoma" w:cs="Tahoma"/>
              <w:sz w:val="16"/>
              <w:szCs w:val="16"/>
            </w:rPr>
            <w:t>1.2026</w:t>
          </w:r>
        </w:p>
      </w:tc>
    </w:tr>
  </w:tbl>
  <w:p w:rsidR="00F50D67" w:rsidRDefault="00F50D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0D67" w:rsidRDefault="00F50D6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50D6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0D67" w:rsidRDefault="00271C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государственную поддержку стиму...</w:t>
          </w:r>
        </w:p>
      </w:tc>
      <w:tc>
        <w:tcPr>
          <w:tcW w:w="2300" w:type="pct"/>
          <w:vAlign w:val="center"/>
        </w:tcPr>
        <w:p w:rsidR="00F50D67" w:rsidRDefault="00271C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F50D67" w:rsidRDefault="00F50D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0D67" w:rsidRDefault="00F50D67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F50D6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0D67" w:rsidRDefault="00271C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государственную поддержку стиму...</w:t>
          </w:r>
        </w:p>
      </w:tc>
      <w:tc>
        <w:tcPr>
          <w:tcW w:w="2300" w:type="pct"/>
          <w:vAlign w:val="center"/>
        </w:tcPr>
        <w:p w:rsidR="00F50D67" w:rsidRDefault="00271C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F50D67" w:rsidRDefault="00F50D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0D67" w:rsidRDefault="00F50D67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F50D6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0D67" w:rsidRDefault="00271C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государственную поддержку стиму...</w:t>
          </w:r>
        </w:p>
      </w:tc>
      <w:tc>
        <w:tcPr>
          <w:tcW w:w="2300" w:type="pct"/>
          <w:vAlign w:val="center"/>
        </w:tcPr>
        <w:p w:rsidR="00F50D67" w:rsidRDefault="00271C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F50D67" w:rsidRDefault="00F50D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0D67" w:rsidRDefault="00F50D67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50D6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0D67" w:rsidRDefault="00271C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</w:t>
          </w:r>
          <w:r>
            <w:rPr>
              <w:rFonts w:ascii="Tahoma" w:hAnsi="Tahoma" w:cs="Tahoma"/>
              <w:sz w:val="16"/>
              <w:szCs w:val="16"/>
            </w:rPr>
            <w:t>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государственную поддержку стиму...</w:t>
          </w:r>
        </w:p>
      </w:tc>
      <w:tc>
        <w:tcPr>
          <w:tcW w:w="2300" w:type="pct"/>
          <w:vAlign w:val="center"/>
        </w:tcPr>
        <w:p w:rsidR="00F50D67" w:rsidRDefault="00271C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</w:t>
          </w:r>
          <w:r>
            <w:rPr>
              <w:rFonts w:ascii="Tahoma" w:hAnsi="Tahoma" w:cs="Tahoma"/>
              <w:sz w:val="16"/>
              <w:szCs w:val="16"/>
            </w:rPr>
            <w:t>26</w:t>
          </w:r>
        </w:p>
      </w:tc>
    </w:tr>
  </w:tbl>
  <w:p w:rsidR="00F50D67" w:rsidRDefault="00F50D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0D67" w:rsidRDefault="00F50D67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50D6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0D67" w:rsidRDefault="00271C2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государственную поддержку стиму...</w:t>
          </w:r>
        </w:p>
      </w:tc>
      <w:tc>
        <w:tcPr>
          <w:tcW w:w="2300" w:type="pct"/>
          <w:vAlign w:val="center"/>
        </w:tcPr>
        <w:p w:rsidR="00F50D67" w:rsidRDefault="00271C2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F50D67" w:rsidRDefault="00F50D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0D67" w:rsidRDefault="00F50D6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D67"/>
    <w:rsid w:val="00271C2E"/>
    <w:rsid w:val="004F7DDB"/>
    <w:rsid w:val="00F5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41A81-E1FC-4B2E-8D1E-FCDA33E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6073</Words>
  <Characters>34622</Characters>
  <Application>Microsoft Office Word</Application>
  <DocSecurity>0</DocSecurity>
  <Lines>288</Lines>
  <Paragraphs>81</Paragraphs>
  <ScaleCrop>false</ScaleCrop>
  <Company>КонсультантПлюс Версия 4025.00.30</Company>
  <LinksUpToDate>false</LinksUpToDate>
  <CharactersWithSpaces>40614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29.12.2024 N 2714
"Об утверждении Решения о порядке предоставления субсидии на государственную поддержку стимулирования найма отдельных категорий граждан"
(ред. от 30.12.2025)</dc:title>
  <cp:lastModifiedBy>Шаганова Кристина Александровна</cp:lastModifiedBy>
  <cp:revision>2</cp:revision>
  <dcterms:created xsi:type="dcterms:W3CDTF">2026-01-28T09:21:00Z</dcterms:created>
  <dcterms:modified xsi:type="dcterms:W3CDTF">2026-02-02T12:13:00Z</dcterms:modified>
</cp:coreProperties>
</file>