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6C6C1F">
      <w:pPr>
        <w:pStyle w:val="a4"/>
        <w:rPr>
          <w:szCs w:val="28"/>
        </w:rPr>
      </w:pPr>
      <w:r>
        <w:rPr>
          <w:szCs w:val="28"/>
        </w:rPr>
        <w:t>П</w:t>
      </w:r>
      <w:r w:rsidR="00361205">
        <w:rPr>
          <w:szCs w:val="28"/>
        </w:rPr>
        <w:t>РОТОКОЛ</w:t>
      </w:r>
    </w:p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361205" w:rsidRDefault="00361205">
      <w:pPr>
        <w:pStyle w:val="21"/>
        <w:jc w:val="center"/>
        <w:rPr>
          <w:szCs w:val="28"/>
        </w:rPr>
      </w:pPr>
      <w:r>
        <w:rPr>
          <w:szCs w:val="28"/>
        </w:rPr>
        <w:t xml:space="preserve">заседания </w:t>
      </w:r>
      <w:r w:rsidR="00873F13">
        <w:rPr>
          <w:szCs w:val="28"/>
        </w:rPr>
        <w:t>К</w:t>
      </w:r>
      <w:r>
        <w:rPr>
          <w:szCs w:val="28"/>
        </w:rPr>
        <w:t>омиссии по соблюдению требований к служебному поведению и урегулированию конфликта интересов</w:t>
      </w:r>
    </w:p>
    <w:p w:rsidR="00361205" w:rsidRDefault="00361205">
      <w:pPr>
        <w:pStyle w:val="21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  <w:t xml:space="preserve">                               </w:t>
      </w:r>
    </w:p>
    <w:p w:rsidR="001940DF" w:rsidRDefault="001940DF">
      <w:pPr>
        <w:pStyle w:val="21"/>
        <w:ind w:firstLine="0"/>
        <w:rPr>
          <w:szCs w:val="28"/>
          <w:u w:val="single"/>
        </w:rPr>
      </w:pPr>
    </w:p>
    <w:p w:rsidR="00361205" w:rsidRDefault="00853A49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1</w:t>
      </w:r>
      <w:r w:rsidR="00873F13">
        <w:rPr>
          <w:szCs w:val="28"/>
          <w:u w:val="single"/>
        </w:rPr>
        <w:t>3</w:t>
      </w:r>
      <w:r w:rsidR="00BC1DFE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февраля </w:t>
      </w:r>
      <w:r w:rsidR="00361205" w:rsidRPr="00B2774E">
        <w:rPr>
          <w:szCs w:val="28"/>
          <w:u w:val="single"/>
        </w:rPr>
        <w:t xml:space="preserve"> 201</w:t>
      </w:r>
      <w:r>
        <w:rPr>
          <w:szCs w:val="28"/>
          <w:u w:val="single"/>
        </w:rPr>
        <w:t>7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 w:rsidR="00017086"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>
        <w:rPr>
          <w:szCs w:val="28"/>
          <w:u w:val="single"/>
        </w:rPr>
        <w:t>1</w:t>
      </w:r>
      <w:r w:rsidR="00361205">
        <w:rPr>
          <w:szCs w:val="28"/>
        </w:rPr>
        <w:t xml:space="preserve"> 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091BC5" w:rsidRDefault="00091BC5" w:rsidP="00091BC5">
      <w:pPr>
        <w:pStyle w:val="21"/>
        <w:rPr>
          <w:szCs w:val="28"/>
        </w:rPr>
      </w:pPr>
      <w:r>
        <w:rPr>
          <w:szCs w:val="28"/>
        </w:rPr>
        <w:t xml:space="preserve">                          </w:t>
      </w:r>
      <w:r>
        <w:rPr>
          <w:szCs w:val="28"/>
        </w:rPr>
        <w:tab/>
        <w:t xml:space="preserve">                               </w:t>
      </w:r>
    </w:p>
    <w:p w:rsidR="00091BC5" w:rsidRDefault="00091BC5" w:rsidP="00091BC5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Повестка дня:</w:t>
      </w:r>
    </w:p>
    <w:p w:rsidR="00091BC5" w:rsidRPr="006C6C1F" w:rsidRDefault="00091BC5" w:rsidP="00340AF2">
      <w:pPr>
        <w:pStyle w:val="a9"/>
        <w:spacing w:line="360" w:lineRule="auto"/>
        <w:ind w:firstLine="0"/>
        <w:rPr>
          <w:szCs w:val="28"/>
          <w:u w:val="single"/>
        </w:rPr>
      </w:pPr>
      <w:r w:rsidRPr="006C6C1F">
        <w:rPr>
          <w:szCs w:val="28"/>
          <w:u w:val="single"/>
        </w:rPr>
        <w:t xml:space="preserve">О рассмотрении уведомлений сотрудников </w:t>
      </w:r>
      <w:r w:rsidR="00340AF2" w:rsidRPr="006C6C1F">
        <w:rPr>
          <w:szCs w:val="28"/>
          <w:u w:val="single"/>
        </w:rPr>
        <w:t xml:space="preserve">государственного учреждения </w:t>
      </w:r>
      <w:r w:rsidRPr="006C6C1F">
        <w:rPr>
          <w:szCs w:val="28"/>
          <w:u w:val="single"/>
        </w:rPr>
        <w:t xml:space="preserve"> – У</w:t>
      </w:r>
      <w:r w:rsidR="00340AF2" w:rsidRPr="006C6C1F">
        <w:rPr>
          <w:szCs w:val="28"/>
          <w:u w:val="single"/>
        </w:rPr>
        <w:t>правления Пенсионного фонда Российской Федерации в г. Ялте Республики Крым (далее – Управление)</w:t>
      </w:r>
      <w:r w:rsidRPr="006C6C1F">
        <w:rPr>
          <w:szCs w:val="28"/>
          <w:u w:val="single"/>
        </w:rPr>
        <w:t xml:space="preserve"> невозможности исполнения обязанности по предоставлению полных и достоверных данных о наличии денежных средств на </w:t>
      </w:r>
      <w:r w:rsidR="00411531" w:rsidRPr="006C6C1F">
        <w:rPr>
          <w:szCs w:val="28"/>
          <w:u w:val="single"/>
        </w:rPr>
        <w:t>с</w:t>
      </w:r>
      <w:r w:rsidRPr="006C6C1F">
        <w:rPr>
          <w:szCs w:val="28"/>
          <w:u w:val="single"/>
        </w:rPr>
        <w:t>четах  в банках Украины, в справке о доходах, расходах и имуществе и обязательствах имущественного характера за 201</w:t>
      </w:r>
      <w:r w:rsidR="00565059" w:rsidRPr="006C6C1F">
        <w:rPr>
          <w:szCs w:val="28"/>
          <w:u w:val="single"/>
        </w:rPr>
        <w:t>6</w:t>
      </w:r>
      <w:r w:rsidRPr="006C6C1F">
        <w:rPr>
          <w:szCs w:val="28"/>
          <w:u w:val="single"/>
        </w:rPr>
        <w:t xml:space="preserve"> год.</w:t>
      </w:r>
    </w:p>
    <w:p w:rsidR="00170196" w:rsidRPr="0062039E" w:rsidRDefault="00170196" w:rsidP="00411531">
      <w:pPr>
        <w:pStyle w:val="a9"/>
        <w:spacing w:line="360" w:lineRule="auto"/>
        <w:ind w:left="720" w:firstLine="0"/>
        <w:rPr>
          <w:szCs w:val="28"/>
        </w:rPr>
      </w:pPr>
      <w:r w:rsidRPr="0062039E">
        <w:rPr>
          <w:szCs w:val="28"/>
        </w:rPr>
        <w:t>Принять к сведению информацию:</w:t>
      </w:r>
    </w:p>
    <w:p w:rsidR="00340AF2" w:rsidRDefault="00170196" w:rsidP="00170196">
      <w:pPr>
        <w:pStyle w:val="a9"/>
        <w:spacing w:line="360" w:lineRule="auto"/>
        <w:ind w:left="720" w:firstLine="0"/>
        <w:rPr>
          <w:szCs w:val="28"/>
        </w:rPr>
      </w:pPr>
      <w:r>
        <w:rPr>
          <w:szCs w:val="28"/>
        </w:rPr>
        <w:t xml:space="preserve">Сотрудниками  </w:t>
      </w:r>
      <w:r w:rsidR="00340AF2">
        <w:rPr>
          <w:szCs w:val="28"/>
        </w:rPr>
        <w:t>Управления</w:t>
      </w:r>
      <w:r w:rsidR="00AD4BBE">
        <w:rPr>
          <w:szCs w:val="28"/>
        </w:rPr>
        <w:t xml:space="preserve"> поданы </w:t>
      </w:r>
      <w:r w:rsidR="007B3456">
        <w:rPr>
          <w:szCs w:val="28"/>
        </w:rPr>
        <w:t xml:space="preserve">уведомления для рассмотрения на </w:t>
      </w:r>
      <w:r w:rsidR="00AD4BBE">
        <w:rPr>
          <w:szCs w:val="28"/>
        </w:rPr>
        <w:t>заседании Комиссии</w:t>
      </w:r>
      <w:r w:rsidR="00C427BD">
        <w:rPr>
          <w:szCs w:val="28"/>
        </w:rPr>
        <w:t xml:space="preserve">: </w:t>
      </w:r>
      <w:r>
        <w:rPr>
          <w:szCs w:val="28"/>
        </w:rPr>
        <w:t xml:space="preserve"> </w:t>
      </w:r>
    </w:p>
    <w:p w:rsidR="00AD4BBE" w:rsidRDefault="00AD4BBE" w:rsidP="00AD4BBE">
      <w:pPr>
        <w:pStyle w:val="a9"/>
        <w:spacing w:line="360" w:lineRule="auto"/>
        <w:rPr>
          <w:szCs w:val="28"/>
        </w:rPr>
      </w:pPr>
      <w:r>
        <w:rPr>
          <w:szCs w:val="28"/>
        </w:rPr>
        <w:t xml:space="preserve">Поданы заявления о прекращении действия договора </w:t>
      </w:r>
      <w:r w:rsidR="007D258F">
        <w:rPr>
          <w:szCs w:val="28"/>
        </w:rPr>
        <w:t xml:space="preserve">и закрытии счетов в </w:t>
      </w:r>
      <w:r>
        <w:rPr>
          <w:szCs w:val="28"/>
        </w:rPr>
        <w:t>ПАО КБ «ПриватБанк» (</w:t>
      </w:r>
      <w:r w:rsidR="007D258F">
        <w:rPr>
          <w:szCs w:val="28"/>
        </w:rPr>
        <w:t xml:space="preserve">копии заявлений и чеки об отправки </w:t>
      </w:r>
      <w:r>
        <w:rPr>
          <w:szCs w:val="28"/>
        </w:rPr>
        <w:t>прилагаются).</w:t>
      </w:r>
    </w:p>
    <w:p w:rsidR="00170196" w:rsidRDefault="00AD4BBE" w:rsidP="00AD4BBE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Сотрудниками б</w:t>
      </w:r>
      <w:r w:rsidR="00C427BD">
        <w:rPr>
          <w:szCs w:val="28"/>
        </w:rPr>
        <w:t xml:space="preserve">ыли поданы </w:t>
      </w:r>
      <w:r w:rsidR="00170196">
        <w:rPr>
          <w:szCs w:val="28"/>
        </w:rPr>
        <w:t xml:space="preserve"> уведомления</w:t>
      </w:r>
      <w:r w:rsidR="007D258F">
        <w:rPr>
          <w:szCs w:val="28"/>
        </w:rPr>
        <w:t xml:space="preserve"> для рассмотрения ситуации</w:t>
      </w:r>
      <w:r w:rsidR="00170196">
        <w:rPr>
          <w:szCs w:val="28"/>
        </w:rPr>
        <w:t xml:space="preserve">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</w:t>
      </w:r>
      <w:r w:rsidR="00340AF2">
        <w:rPr>
          <w:szCs w:val="28"/>
        </w:rPr>
        <w:t>6</w:t>
      </w:r>
      <w:r w:rsidR="00170196">
        <w:rPr>
          <w:szCs w:val="28"/>
        </w:rPr>
        <w:t xml:space="preserve"> год (прилагаются)</w:t>
      </w:r>
      <w:r w:rsidRPr="00AD4BBE">
        <w:rPr>
          <w:szCs w:val="28"/>
        </w:rPr>
        <w:t xml:space="preserve"> </w:t>
      </w:r>
      <w:r>
        <w:rPr>
          <w:szCs w:val="28"/>
        </w:rPr>
        <w:t>без их участия</w:t>
      </w:r>
      <w:r w:rsidR="00170196">
        <w:rPr>
          <w:szCs w:val="28"/>
        </w:rPr>
        <w:t xml:space="preserve">; </w:t>
      </w:r>
    </w:p>
    <w:p w:rsidR="00170196" w:rsidRDefault="00170196" w:rsidP="00170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Статьей  249-2 Трудового Кодекса РФ определено, что на работников Пенсионного фонда Российской Федерации распространяются ограничения, запреты и обязанности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62039E" w:rsidRDefault="00170196" w:rsidP="0062039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в соответствии со статьей 2 Федерального закона                          </w:t>
      </w:r>
    </w:p>
    <w:p w:rsidR="00170196" w:rsidRDefault="00170196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мая 2013 года № 79-ФЗ «О запрете отдельным категориям лиц открывать и иметь счета (вклады), хранить наличные денежные средства и ценности                        в иностранных банках, расположенных за пределами территории Российской </w:t>
      </w:r>
      <w:r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инструментами» работникам, занимающим должности в фондах, созданных Российской Федерациях на основании федеральных законов запрещается открывать и иметь счета (вклады), хранить наличные денежные средства в ценности в иностранных банках, расположенных за пределами Территории Российской Федерации.</w:t>
      </w:r>
    </w:p>
    <w:p w:rsidR="00565059" w:rsidRDefault="0062039E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5059">
        <w:rPr>
          <w:sz w:val="28"/>
          <w:szCs w:val="28"/>
        </w:rPr>
        <w:t xml:space="preserve">В марте 2014 года в </w:t>
      </w:r>
      <w:r w:rsidR="00170196">
        <w:rPr>
          <w:sz w:val="28"/>
          <w:szCs w:val="28"/>
        </w:rPr>
        <w:t xml:space="preserve">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</w:t>
      </w:r>
      <w:r w:rsidR="00565059">
        <w:rPr>
          <w:sz w:val="28"/>
          <w:szCs w:val="28"/>
        </w:rPr>
        <w:t>Получить информацию по счетам в банках, р</w:t>
      </w:r>
      <w:r w:rsidR="00170196">
        <w:rPr>
          <w:sz w:val="28"/>
          <w:szCs w:val="28"/>
        </w:rPr>
        <w:t xml:space="preserve">асторгнуть договора  с </w:t>
      </w:r>
      <w:r w:rsidR="00565059">
        <w:rPr>
          <w:sz w:val="28"/>
          <w:szCs w:val="28"/>
        </w:rPr>
        <w:t xml:space="preserve"> </w:t>
      </w:r>
      <w:r w:rsidR="00170196">
        <w:rPr>
          <w:sz w:val="28"/>
          <w:szCs w:val="28"/>
        </w:rPr>
        <w:t>Банками в настоящее время  не представляется возможным.</w:t>
      </w:r>
    </w:p>
    <w:p w:rsidR="00F949D0" w:rsidRDefault="00565059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039E">
        <w:rPr>
          <w:sz w:val="28"/>
          <w:szCs w:val="28"/>
        </w:rPr>
        <w:t xml:space="preserve"> </w:t>
      </w:r>
      <w:r w:rsidR="00170196">
        <w:rPr>
          <w:sz w:val="28"/>
          <w:szCs w:val="28"/>
        </w:rPr>
        <w:t xml:space="preserve">Указом Президента Российской Федерации от 08 марта 2015 г. № 120 определено, что вопрос о подтверждении факта, свидетельствующего                              о невозможности выполнения требований  статьи 2  Федерального Закона </w:t>
      </w:r>
      <w:r w:rsidR="007B3456">
        <w:rPr>
          <w:sz w:val="28"/>
          <w:szCs w:val="28"/>
        </w:rPr>
        <w:t xml:space="preserve">    </w:t>
      </w:r>
      <w:r w:rsidR="00170196">
        <w:rPr>
          <w:sz w:val="28"/>
          <w:szCs w:val="28"/>
        </w:rPr>
        <w:t xml:space="preserve"> № 79</w:t>
      </w:r>
      <w:r w:rsidR="007B3456">
        <w:rPr>
          <w:sz w:val="28"/>
          <w:szCs w:val="28"/>
        </w:rPr>
        <w:t xml:space="preserve">-ФЗ </w:t>
      </w:r>
      <w:r w:rsidR="00170196">
        <w:rPr>
          <w:sz w:val="28"/>
          <w:szCs w:val="28"/>
        </w:rPr>
        <w:t xml:space="preserve"> в </w:t>
      </w:r>
      <w:r w:rsidR="00170196" w:rsidRPr="007B3456">
        <w:rPr>
          <w:sz w:val="28"/>
          <w:szCs w:val="28"/>
          <w:u w:val="single"/>
        </w:rPr>
        <w:t>связи с обстоятельствами не зависящими от воли таких лиц</w:t>
      </w:r>
      <w:r w:rsidR="00170196">
        <w:rPr>
          <w:sz w:val="28"/>
          <w:szCs w:val="28"/>
        </w:rPr>
        <w:t xml:space="preserve">, </w:t>
      </w:r>
    </w:p>
    <w:p w:rsidR="00170196" w:rsidRDefault="00170196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рассмотрению по </w:t>
      </w:r>
      <w:r w:rsidR="00F949D0">
        <w:rPr>
          <w:sz w:val="28"/>
          <w:szCs w:val="28"/>
        </w:rPr>
        <w:t>з</w:t>
      </w:r>
      <w:r>
        <w:rPr>
          <w:sz w:val="28"/>
          <w:szCs w:val="28"/>
        </w:rPr>
        <w:t>аявлениям</w:t>
      </w:r>
      <w:r w:rsidR="00565059">
        <w:rPr>
          <w:sz w:val="28"/>
          <w:szCs w:val="28"/>
        </w:rPr>
        <w:t xml:space="preserve"> (уведомление)</w:t>
      </w:r>
      <w:r>
        <w:rPr>
          <w:sz w:val="28"/>
          <w:szCs w:val="28"/>
        </w:rPr>
        <w:t xml:space="preserve"> этих лиц на заседании соответствующей </w:t>
      </w:r>
      <w:r w:rsidR="00565059">
        <w:rPr>
          <w:sz w:val="28"/>
          <w:szCs w:val="28"/>
        </w:rPr>
        <w:t>К</w:t>
      </w:r>
      <w:r>
        <w:rPr>
          <w:sz w:val="28"/>
          <w:szCs w:val="28"/>
        </w:rPr>
        <w:t>омиссии по соблюдению требований к служебному поведению и урегулированию конфликта интересов.</w:t>
      </w:r>
    </w:p>
    <w:p w:rsidR="00170196" w:rsidRPr="0062039E" w:rsidRDefault="00170196" w:rsidP="0062039E">
      <w:pPr>
        <w:spacing w:line="360" w:lineRule="auto"/>
        <w:jc w:val="both"/>
        <w:rPr>
          <w:sz w:val="28"/>
          <w:szCs w:val="28"/>
        </w:rPr>
      </w:pPr>
      <w:r w:rsidRPr="0062039E">
        <w:rPr>
          <w:sz w:val="28"/>
          <w:szCs w:val="28"/>
        </w:rPr>
        <w:t>1.2. По итогам обсуждения приняты следующие решения:</w:t>
      </w:r>
    </w:p>
    <w:p w:rsidR="007B3456" w:rsidRDefault="0062039E" w:rsidP="0062039E">
      <w:pPr>
        <w:spacing w:line="360" w:lineRule="auto"/>
        <w:jc w:val="both"/>
        <w:rPr>
          <w:sz w:val="28"/>
          <w:szCs w:val="28"/>
        </w:rPr>
      </w:pPr>
      <w:r w:rsidRPr="007B3456">
        <w:rPr>
          <w:sz w:val="28"/>
          <w:szCs w:val="28"/>
        </w:rPr>
        <w:t xml:space="preserve">       </w:t>
      </w:r>
      <w:r w:rsidR="007B3456" w:rsidRPr="007B3456">
        <w:rPr>
          <w:sz w:val="28"/>
          <w:szCs w:val="28"/>
        </w:rPr>
        <w:t>В связи с изложенным, сотрудники Управления</w:t>
      </w:r>
      <w:r w:rsidR="007B3456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>не могут исполнить свои обязанности</w:t>
      </w:r>
      <w:r w:rsidR="007B3456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 xml:space="preserve"> по предоставлению полных и достоверных данных</w:t>
      </w:r>
      <w:r w:rsidR="007B3456">
        <w:rPr>
          <w:sz w:val="28"/>
          <w:szCs w:val="28"/>
        </w:rPr>
        <w:t xml:space="preserve">, </w:t>
      </w:r>
      <w:r w:rsidR="007B3456" w:rsidRPr="007B3456">
        <w:rPr>
          <w:sz w:val="28"/>
          <w:szCs w:val="28"/>
        </w:rPr>
        <w:t xml:space="preserve"> о наличии денежных средств на счетах открытых в ПАО КБ «Приватбанк»</w:t>
      </w:r>
      <w:r w:rsidR="007B3456">
        <w:rPr>
          <w:sz w:val="28"/>
          <w:szCs w:val="28"/>
        </w:rPr>
        <w:t xml:space="preserve"> в справке о доходах, расходах имуществе и обязательствах имущественного характера за 2016 год.</w:t>
      </w:r>
      <w:r w:rsidRPr="007B3456">
        <w:rPr>
          <w:sz w:val="28"/>
          <w:szCs w:val="28"/>
        </w:rPr>
        <w:t xml:space="preserve">  </w:t>
      </w:r>
    </w:p>
    <w:p w:rsidR="00170196" w:rsidRPr="007B3456" w:rsidRDefault="007B3456" w:rsidP="0062039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196" w:rsidRPr="007B3456">
        <w:rPr>
          <w:sz w:val="28"/>
          <w:szCs w:val="28"/>
        </w:rPr>
        <w:t xml:space="preserve">Признать, что причина, предоставления не полных сведений о своих доходах, об имуществе и обязательствах имущественного характера указанная в уведомлении сотрудников Управления, является объективной                                        и уважительной. </w:t>
      </w:r>
    </w:p>
    <w:sectPr w:rsidR="00170196" w:rsidRPr="007B3456" w:rsidSect="000E27D3">
      <w:headerReference w:type="default" r:id="rId8"/>
      <w:headerReference w:type="first" r:id="rId9"/>
      <w:pgSz w:w="11906" w:h="16838"/>
      <w:pgMar w:top="992" w:right="70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23" w:rsidRDefault="00A15623">
      <w:r>
        <w:separator/>
      </w:r>
    </w:p>
  </w:endnote>
  <w:endnote w:type="continuationSeparator" w:id="0">
    <w:p w:rsidR="00A15623" w:rsidRDefault="00A1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23" w:rsidRDefault="00A15623">
      <w:r>
        <w:separator/>
      </w:r>
    </w:p>
  </w:footnote>
  <w:footnote w:type="continuationSeparator" w:id="0">
    <w:p w:rsidR="00A15623" w:rsidRDefault="00A1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2260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32260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C6C1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1BC5"/>
    <w:rsid w:val="00097667"/>
    <w:rsid w:val="000A3409"/>
    <w:rsid w:val="000E27D3"/>
    <w:rsid w:val="000F4F3F"/>
    <w:rsid w:val="00132F57"/>
    <w:rsid w:val="00170196"/>
    <w:rsid w:val="001940DF"/>
    <w:rsid w:val="001D5428"/>
    <w:rsid w:val="0023048B"/>
    <w:rsid w:val="00232633"/>
    <w:rsid w:val="00241E65"/>
    <w:rsid w:val="00247C24"/>
    <w:rsid w:val="002C429E"/>
    <w:rsid w:val="002F617A"/>
    <w:rsid w:val="0032260C"/>
    <w:rsid w:val="00340AF2"/>
    <w:rsid w:val="00361205"/>
    <w:rsid w:val="00382BFF"/>
    <w:rsid w:val="00391173"/>
    <w:rsid w:val="003B7F17"/>
    <w:rsid w:val="003E3277"/>
    <w:rsid w:val="00411531"/>
    <w:rsid w:val="00454531"/>
    <w:rsid w:val="00492EEC"/>
    <w:rsid w:val="004D2FE7"/>
    <w:rsid w:val="004E09D6"/>
    <w:rsid w:val="005054BC"/>
    <w:rsid w:val="00510285"/>
    <w:rsid w:val="0052510F"/>
    <w:rsid w:val="00536128"/>
    <w:rsid w:val="00565059"/>
    <w:rsid w:val="005928C6"/>
    <w:rsid w:val="005B4D50"/>
    <w:rsid w:val="005C015D"/>
    <w:rsid w:val="00615242"/>
    <w:rsid w:val="0062039E"/>
    <w:rsid w:val="00697E8D"/>
    <w:rsid w:val="006C6C1F"/>
    <w:rsid w:val="006E2AA8"/>
    <w:rsid w:val="00710913"/>
    <w:rsid w:val="007115ED"/>
    <w:rsid w:val="007142AF"/>
    <w:rsid w:val="007415F9"/>
    <w:rsid w:val="007538AE"/>
    <w:rsid w:val="00762B8D"/>
    <w:rsid w:val="007878CB"/>
    <w:rsid w:val="007B3456"/>
    <w:rsid w:val="007B72A8"/>
    <w:rsid w:val="007D258F"/>
    <w:rsid w:val="00816A36"/>
    <w:rsid w:val="00853A49"/>
    <w:rsid w:val="00873F13"/>
    <w:rsid w:val="008D14D4"/>
    <w:rsid w:val="008D51BA"/>
    <w:rsid w:val="009A1BB8"/>
    <w:rsid w:val="009E779D"/>
    <w:rsid w:val="00A02096"/>
    <w:rsid w:val="00A15623"/>
    <w:rsid w:val="00A6100E"/>
    <w:rsid w:val="00A66953"/>
    <w:rsid w:val="00AC1D64"/>
    <w:rsid w:val="00AD4BBE"/>
    <w:rsid w:val="00B2774E"/>
    <w:rsid w:val="00B3152F"/>
    <w:rsid w:val="00B5707E"/>
    <w:rsid w:val="00B710C3"/>
    <w:rsid w:val="00B830CE"/>
    <w:rsid w:val="00BC1DFE"/>
    <w:rsid w:val="00C427BD"/>
    <w:rsid w:val="00C507E5"/>
    <w:rsid w:val="00CD1117"/>
    <w:rsid w:val="00CE3247"/>
    <w:rsid w:val="00CF3ABB"/>
    <w:rsid w:val="00D049D0"/>
    <w:rsid w:val="00D50130"/>
    <w:rsid w:val="00D5458F"/>
    <w:rsid w:val="00D81B76"/>
    <w:rsid w:val="00DB440C"/>
    <w:rsid w:val="00DB4810"/>
    <w:rsid w:val="00DC597B"/>
    <w:rsid w:val="00DF0C42"/>
    <w:rsid w:val="00E239C8"/>
    <w:rsid w:val="00E95B82"/>
    <w:rsid w:val="00EA16B1"/>
    <w:rsid w:val="00ED1562"/>
    <w:rsid w:val="00EE6ABA"/>
    <w:rsid w:val="00EF2C04"/>
    <w:rsid w:val="00F0711E"/>
    <w:rsid w:val="00F50D7F"/>
    <w:rsid w:val="00F808A5"/>
    <w:rsid w:val="00F949D0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6372-A3AF-474D-90C5-EE65CC6D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55</cp:revision>
  <cp:lastPrinted>2017-02-17T06:54:00Z</cp:lastPrinted>
  <dcterms:created xsi:type="dcterms:W3CDTF">2015-05-25T13:56:00Z</dcterms:created>
  <dcterms:modified xsi:type="dcterms:W3CDTF">2019-07-04T13:06:00Z</dcterms:modified>
</cp:coreProperties>
</file>