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205" w:rsidRDefault="008F18D7" w:rsidP="008F18D7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2F3217">
        <w:rPr>
          <w:szCs w:val="28"/>
        </w:rPr>
        <w:t xml:space="preserve">    </w:t>
      </w:r>
      <w:r>
        <w:rPr>
          <w:szCs w:val="28"/>
        </w:rPr>
        <w:t xml:space="preserve">    </w:t>
      </w:r>
      <w:r w:rsidR="00361205">
        <w:rPr>
          <w:szCs w:val="28"/>
        </w:rPr>
        <w:t>ПРОТОКОЛ</w:t>
      </w:r>
    </w:p>
    <w:p w:rsidR="005502DE" w:rsidRDefault="00361205" w:rsidP="008F18D7">
      <w:pPr>
        <w:pStyle w:val="21"/>
        <w:rPr>
          <w:szCs w:val="28"/>
        </w:rPr>
      </w:pPr>
      <w:r>
        <w:rPr>
          <w:szCs w:val="28"/>
        </w:rPr>
        <w:t xml:space="preserve">заседания комиссии по соблюдению требований к служебному поведению </w:t>
      </w:r>
      <w:r w:rsidR="005502DE">
        <w:rPr>
          <w:szCs w:val="28"/>
        </w:rPr>
        <w:t xml:space="preserve">       </w:t>
      </w:r>
    </w:p>
    <w:p w:rsidR="008F18D7" w:rsidRDefault="005502DE" w:rsidP="008F18D7">
      <w:pPr>
        <w:pStyle w:val="21"/>
        <w:rPr>
          <w:szCs w:val="28"/>
        </w:rPr>
      </w:pPr>
      <w:r>
        <w:rPr>
          <w:szCs w:val="28"/>
        </w:rPr>
        <w:t xml:space="preserve">                          </w:t>
      </w:r>
      <w:r w:rsidR="00361205">
        <w:rPr>
          <w:szCs w:val="28"/>
        </w:rPr>
        <w:t>и урегулированию конфликта интересов</w:t>
      </w:r>
      <w:r>
        <w:rPr>
          <w:szCs w:val="28"/>
        </w:rPr>
        <w:t xml:space="preserve"> </w:t>
      </w:r>
      <w:r w:rsidR="00361205">
        <w:rPr>
          <w:szCs w:val="28"/>
        </w:rPr>
        <w:t xml:space="preserve">    </w:t>
      </w:r>
    </w:p>
    <w:p w:rsidR="00361205" w:rsidRDefault="00361205" w:rsidP="005502DE">
      <w:pPr>
        <w:pStyle w:val="21"/>
        <w:jc w:val="center"/>
        <w:rPr>
          <w:szCs w:val="28"/>
        </w:rPr>
      </w:pPr>
      <w:r>
        <w:rPr>
          <w:szCs w:val="28"/>
        </w:rPr>
        <w:t xml:space="preserve">                      </w:t>
      </w:r>
      <w:r>
        <w:rPr>
          <w:szCs w:val="28"/>
        </w:rPr>
        <w:tab/>
        <w:t xml:space="preserve">                               </w:t>
      </w:r>
    </w:p>
    <w:p w:rsidR="00361205" w:rsidRDefault="008F18D7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12</w:t>
      </w:r>
      <w:r w:rsidR="001113CA">
        <w:rPr>
          <w:szCs w:val="28"/>
          <w:u w:val="single"/>
        </w:rPr>
        <w:t xml:space="preserve"> </w:t>
      </w:r>
      <w:r>
        <w:rPr>
          <w:szCs w:val="28"/>
          <w:u w:val="single"/>
        </w:rPr>
        <w:t>ноября</w:t>
      </w:r>
      <w:r w:rsidR="009D189B">
        <w:rPr>
          <w:szCs w:val="28"/>
          <w:u w:val="single"/>
        </w:rPr>
        <w:t xml:space="preserve"> </w:t>
      </w:r>
      <w:r w:rsidR="00361205" w:rsidRPr="00B2774E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 w:rsidRPr="001113CA">
        <w:rPr>
          <w:szCs w:val="28"/>
        </w:rPr>
        <w:t>№</w:t>
      </w:r>
      <w:r w:rsidR="009D189B" w:rsidRPr="001113CA">
        <w:rPr>
          <w:szCs w:val="28"/>
        </w:rPr>
        <w:t>__</w:t>
      </w:r>
      <w:r w:rsidRPr="008F18D7">
        <w:rPr>
          <w:szCs w:val="28"/>
          <w:u w:val="single"/>
        </w:rPr>
        <w:t>8</w:t>
      </w:r>
      <w:r w:rsidR="009D189B" w:rsidRPr="001113CA">
        <w:rPr>
          <w:szCs w:val="28"/>
        </w:rPr>
        <w:t>__</w:t>
      </w:r>
      <w:r w:rsidR="00361205">
        <w:rPr>
          <w:szCs w:val="28"/>
        </w:rPr>
        <w:t xml:space="preserve">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8F18D7" w:rsidRDefault="008F18D7" w:rsidP="008F18D7">
      <w:pPr>
        <w:pStyle w:val="21"/>
        <w:ind w:firstLine="0"/>
        <w:rPr>
          <w:szCs w:val="28"/>
        </w:rPr>
      </w:pPr>
    </w:p>
    <w:p w:rsidR="009D189B" w:rsidRDefault="009D189B" w:rsidP="009D189B">
      <w:pPr>
        <w:widowControl w:val="0"/>
        <w:rPr>
          <w:b/>
          <w:sz w:val="28"/>
        </w:rPr>
      </w:pPr>
      <w:r>
        <w:rPr>
          <w:b/>
          <w:sz w:val="28"/>
        </w:rPr>
        <w:t>ПОВЕСТКА ДНЯ:</w:t>
      </w:r>
    </w:p>
    <w:p w:rsidR="009D189B" w:rsidRDefault="009D189B" w:rsidP="009D189B">
      <w:pPr>
        <w:widowControl w:val="0"/>
        <w:jc w:val="center"/>
        <w:rPr>
          <w:b/>
          <w:sz w:val="28"/>
        </w:rPr>
      </w:pPr>
    </w:p>
    <w:p w:rsidR="009D189B" w:rsidRDefault="009D189B" w:rsidP="009D189B">
      <w:pPr>
        <w:numPr>
          <w:ilvl w:val="0"/>
          <w:numId w:val="7"/>
        </w:numPr>
        <w:jc w:val="both"/>
      </w:pPr>
      <w:r>
        <w:rPr>
          <w:b/>
          <w:sz w:val="28"/>
        </w:rPr>
        <w:t xml:space="preserve">О наличии  в Управлении </w:t>
      </w:r>
      <w:r w:rsidR="00A353E5">
        <w:rPr>
          <w:b/>
          <w:sz w:val="28"/>
        </w:rPr>
        <w:t>родственников (близких лиц)</w:t>
      </w:r>
      <w:r>
        <w:rPr>
          <w:b/>
          <w:sz w:val="28"/>
        </w:rPr>
        <w:t>.</w:t>
      </w:r>
      <w:r>
        <w:t xml:space="preserve"> </w:t>
      </w:r>
    </w:p>
    <w:p w:rsidR="009D189B" w:rsidRDefault="009D189B" w:rsidP="009D189B">
      <w:pPr>
        <w:ind w:left="1080"/>
        <w:jc w:val="both"/>
      </w:pPr>
    </w:p>
    <w:p w:rsidR="009D189B" w:rsidRPr="00456DAB" w:rsidRDefault="009D189B" w:rsidP="00F55B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6DAB">
        <w:rPr>
          <w:sz w:val="28"/>
          <w:szCs w:val="28"/>
        </w:rPr>
        <w:t xml:space="preserve"> Статьей 349-2 Трудового Кодекса Российской Федерации определено, что на работников Пенсионного фонда Российской Федерации (далее – ПФР) распространяются ограничения, запреты и обязанности, установленные Федеральным Законом от 25.12.2008г. № 273-ФЗ «О противодействии коррупции» и другими Федеральными законами в целях противодействия коррупции.</w:t>
      </w:r>
    </w:p>
    <w:p w:rsidR="009D189B" w:rsidRDefault="009D189B" w:rsidP="00F55BF1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В Управлении работа</w:t>
      </w:r>
      <w:r w:rsidR="002F3217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2F3217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, </w:t>
      </w:r>
      <w:r w:rsidR="002F321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2F3217">
        <w:rPr>
          <w:sz w:val="28"/>
          <w:szCs w:val="28"/>
        </w:rPr>
        <w:t xml:space="preserve">имеют </w:t>
      </w:r>
      <w:r>
        <w:rPr>
          <w:sz w:val="28"/>
          <w:szCs w:val="28"/>
        </w:rPr>
        <w:t>родственник</w:t>
      </w:r>
      <w:r w:rsidR="002F3217">
        <w:rPr>
          <w:sz w:val="28"/>
          <w:szCs w:val="28"/>
        </w:rPr>
        <w:t>ов, работающих в Управлении</w:t>
      </w:r>
      <w:r w:rsidR="00A97913">
        <w:rPr>
          <w:sz w:val="28"/>
          <w:szCs w:val="28"/>
        </w:rPr>
        <w:t>.</w:t>
      </w:r>
    </w:p>
    <w:p w:rsidR="00552A3A" w:rsidRPr="000E6261" w:rsidRDefault="009D189B" w:rsidP="002C06B2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 w:rsidRPr="000E6261">
        <w:rPr>
          <w:rFonts w:ascii="Times New Roman" w:hAnsi="Times New Roman"/>
          <w:sz w:val="28"/>
        </w:rPr>
        <w:t>Постановлением Правительства Российской Федерации от 28.06.2016г.    № 594 «О внесении изменений в некоторые акты Правительства Российской Федерации по вопросам предотвращения и урегулирования конфликта интересов»  расширен установленный для работников ПФР перечень ограничений, запретов и обязанностей, к числу которых отнесен запрет на осуществление трудовой деятельности работником, находящимся в отношении близкого родства, если осуществление трудовой деятельности связано с непосредственной подчиненностью или подконтрольностью о</w:t>
      </w:r>
      <w:r w:rsidR="00552A3A" w:rsidRPr="000E6261">
        <w:rPr>
          <w:rFonts w:ascii="Times New Roman" w:hAnsi="Times New Roman"/>
          <w:sz w:val="28"/>
        </w:rPr>
        <w:t>дного</w:t>
      </w:r>
      <w:proofErr w:type="gramEnd"/>
      <w:r w:rsidR="00552A3A" w:rsidRPr="000E6261">
        <w:rPr>
          <w:rFonts w:ascii="Times New Roman" w:hAnsi="Times New Roman"/>
          <w:sz w:val="28"/>
        </w:rPr>
        <w:t xml:space="preserve"> из них другому.  О</w:t>
      </w:r>
      <w:r w:rsidRPr="000E6261">
        <w:rPr>
          <w:rFonts w:ascii="Times New Roman" w:hAnsi="Times New Roman"/>
          <w:sz w:val="28"/>
        </w:rPr>
        <w:t xml:space="preserve">тносительно </w:t>
      </w:r>
      <w:r w:rsidR="00A97913">
        <w:rPr>
          <w:rFonts w:ascii="Times New Roman" w:hAnsi="Times New Roman"/>
          <w:sz w:val="28"/>
        </w:rPr>
        <w:t>рассматриваемых сотрудников</w:t>
      </w:r>
      <w:r w:rsidR="00552A3A" w:rsidRPr="000E6261">
        <w:rPr>
          <w:rFonts w:ascii="Times New Roman" w:hAnsi="Times New Roman"/>
          <w:sz w:val="28"/>
        </w:rPr>
        <w:t xml:space="preserve"> – они я</w:t>
      </w:r>
      <w:r w:rsidR="00A97913">
        <w:rPr>
          <w:rFonts w:ascii="Times New Roman" w:hAnsi="Times New Roman"/>
          <w:sz w:val="28"/>
        </w:rPr>
        <w:t>вляются близкими родственниками</w:t>
      </w:r>
      <w:r w:rsidR="00552A3A" w:rsidRPr="000E6261">
        <w:rPr>
          <w:rFonts w:ascii="Times New Roman" w:hAnsi="Times New Roman"/>
          <w:sz w:val="28"/>
        </w:rPr>
        <w:t xml:space="preserve">, но </w:t>
      </w:r>
      <w:r w:rsidRPr="000E6261">
        <w:rPr>
          <w:rFonts w:ascii="Times New Roman" w:hAnsi="Times New Roman"/>
          <w:sz w:val="28"/>
        </w:rPr>
        <w:t xml:space="preserve">фактически </w:t>
      </w:r>
      <w:r w:rsidR="00552A3A" w:rsidRPr="000E6261">
        <w:rPr>
          <w:rFonts w:ascii="Times New Roman" w:hAnsi="Times New Roman"/>
          <w:sz w:val="28"/>
        </w:rPr>
        <w:t xml:space="preserve">они </w:t>
      </w:r>
      <w:r w:rsidRPr="000E6261">
        <w:rPr>
          <w:rFonts w:ascii="Times New Roman" w:hAnsi="Times New Roman"/>
          <w:sz w:val="28"/>
        </w:rPr>
        <w:t>не проживают совместно и не ведут совместное домашнее хозяйство.</w:t>
      </w:r>
    </w:p>
    <w:p w:rsidR="00552A3A" w:rsidRDefault="009D189B" w:rsidP="00552A3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A3A">
        <w:rPr>
          <w:rFonts w:ascii="Times New Roman" w:hAnsi="Times New Roman"/>
          <w:sz w:val="28"/>
        </w:rPr>
        <w:t xml:space="preserve"> </w:t>
      </w:r>
      <w:proofErr w:type="gramStart"/>
      <w:r w:rsidR="00552A3A" w:rsidRPr="00552A3A">
        <w:rPr>
          <w:rFonts w:ascii="Times New Roman" w:hAnsi="Times New Roman"/>
          <w:sz w:val="28"/>
          <w:szCs w:val="28"/>
        </w:rPr>
        <w:t xml:space="preserve">В соответствии </w:t>
      </w:r>
      <w:r w:rsidR="00552A3A" w:rsidRPr="00552A3A">
        <w:rPr>
          <w:rFonts w:ascii="Times New Roman" w:hAnsi="Times New Roman"/>
          <w:color w:val="000000"/>
          <w:sz w:val="28"/>
          <w:szCs w:val="28"/>
        </w:rPr>
        <w:t>с абзацем 2 пункта 7</w:t>
      </w:r>
      <w:r w:rsidR="00552A3A" w:rsidRPr="00552A3A">
        <w:rPr>
          <w:rFonts w:ascii="Times New Roman" w:hAnsi="Times New Roman"/>
          <w:sz w:val="28"/>
          <w:szCs w:val="28"/>
        </w:rPr>
        <w:t xml:space="preserve"> </w:t>
      </w:r>
      <w:r w:rsidR="00552A3A" w:rsidRPr="00552A3A">
        <w:rPr>
          <w:rFonts w:ascii="Times New Roman" w:hAnsi="Times New Roman"/>
          <w:color w:val="000000"/>
          <w:sz w:val="28"/>
          <w:szCs w:val="28"/>
        </w:rPr>
        <w:t xml:space="preserve">Письма Пенсионного фонда Российской Федерации от 20.09.2016 № АД-09-26/13338 «О запрете на осуществление трудовой деятельности в случае близкого родства или свойства, установленном в целях противодействия коррупции» механизмы самоотвода и </w:t>
      </w:r>
      <w:r w:rsidR="00552A3A" w:rsidRPr="00552A3A">
        <w:rPr>
          <w:rFonts w:ascii="Times New Roman" w:hAnsi="Times New Roman"/>
          <w:color w:val="000000"/>
          <w:sz w:val="28"/>
          <w:szCs w:val="28"/>
        </w:rPr>
        <w:lastRenderedPageBreak/>
        <w:t>отстранения работника системы ПФР применяются при возникновении неп</w:t>
      </w:r>
      <w:r w:rsidR="00552A3A">
        <w:rPr>
          <w:rFonts w:ascii="Times New Roman" w:hAnsi="Times New Roman"/>
          <w:color w:val="000000"/>
          <w:sz w:val="28"/>
          <w:szCs w:val="28"/>
        </w:rPr>
        <w:t>осредственной подконтрольности, но</w:t>
      </w:r>
      <w:r w:rsidR="00552A3A" w:rsidRPr="00EB1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BF1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A97913">
        <w:rPr>
          <w:rFonts w:ascii="Times New Roman" w:hAnsi="Times New Roman"/>
          <w:color w:val="000000"/>
          <w:sz w:val="28"/>
          <w:szCs w:val="28"/>
        </w:rPr>
        <w:t>рассматриваемых сотрудников</w:t>
      </w:r>
      <w:r w:rsidR="00552A3A" w:rsidRPr="00EB1E3D">
        <w:rPr>
          <w:rFonts w:ascii="Times New Roman" w:hAnsi="Times New Roman"/>
          <w:color w:val="000000"/>
          <w:sz w:val="28"/>
          <w:szCs w:val="28"/>
        </w:rPr>
        <w:t xml:space="preserve"> непосредственного подчинения близкому лицу </w:t>
      </w:r>
      <w:r w:rsidR="00552A3A">
        <w:rPr>
          <w:rFonts w:ascii="Times New Roman" w:hAnsi="Times New Roman"/>
          <w:color w:val="000000"/>
          <w:sz w:val="28"/>
          <w:szCs w:val="28"/>
        </w:rPr>
        <w:t xml:space="preserve">и подконтрольности </w:t>
      </w:r>
      <w:r w:rsidR="00552A3A" w:rsidRPr="00EB1E3D">
        <w:rPr>
          <w:rFonts w:ascii="Times New Roman" w:hAnsi="Times New Roman"/>
          <w:color w:val="000000"/>
          <w:sz w:val="28"/>
          <w:szCs w:val="28"/>
        </w:rPr>
        <w:t>в связи с выполнением полномочий</w:t>
      </w:r>
      <w:proofErr w:type="gramEnd"/>
      <w:r w:rsidR="00552A3A" w:rsidRPr="00EB1E3D">
        <w:rPr>
          <w:rFonts w:ascii="Times New Roman" w:hAnsi="Times New Roman"/>
          <w:color w:val="000000"/>
          <w:sz w:val="28"/>
          <w:szCs w:val="28"/>
        </w:rPr>
        <w:t xml:space="preserve">  близких лиц не выявлено.</w:t>
      </w:r>
      <w:r w:rsidR="00552A3A">
        <w:rPr>
          <w:rFonts w:ascii="Times New Roman" w:hAnsi="Times New Roman"/>
          <w:color w:val="000000"/>
          <w:sz w:val="28"/>
          <w:szCs w:val="28"/>
        </w:rPr>
        <w:t xml:space="preserve"> Также дополнительно </w:t>
      </w:r>
      <w:r w:rsidR="00F55BF1">
        <w:rPr>
          <w:rFonts w:ascii="Times New Roman" w:hAnsi="Times New Roman"/>
          <w:color w:val="000000"/>
          <w:sz w:val="28"/>
          <w:szCs w:val="28"/>
        </w:rPr>
        <w:t>выяснено</w:t>
      </w:r>
      <w:r w:rsidR="00552A3A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A97913">
        <w:rPr>
          <w:rFonts w:ascii="Times New Roman" w:hAnsi="Times New Roman"/>
          <w:color w:val="000000"/>
          <w:sz w:val="28"/>
          <w:szCs w:val="28"/>
        </w:rPr>
        <w:t>рассматриваемые сотрудники</w:t>
      </w:r>
      <w:r w:rsidR="00552A3A">
        <w:rPr>
          <w:rFonts w:ascii="Times New Roman" w:hAnsi="Times New Roman"/>
          <w:color w:val="000000"/>
          <w:sz w:val="28"/>
          <w:szCs w:val="28"/>
        </w:rPr>
        <w:t xml:space="preserve"> не работают вместе ни в одном программном ком</w:t>
      </w:r>
      <w:r w:rsidR="00A97913">
        <w:rPr>
          <w:rFonts w:ascii="Times New Roman" w:hAnsi="Times New Roman"/>
          <w:color w:val="000000"/>
          <w:sz w:val="28"/>
          <w:szCs w:val="28"/>
        </w:rPr>
        <w:t xml:space="preserve">плексе. </w:t>
      </w:r>
      <w:r w:rsidR="00552A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06B2" w:rsidRDefault="00552A3A" w:rsidP="00552A3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Также в </w:t>
      </w:r>
      <w:r w:rsidRPr="00EB1E3D">
        <w:rPr>
          <w:color w:val="000000"/>
          <w:sz w:val="28"/>
          <w:szCs w:val="28"/>
        </w:rPr>
        <w:t>соответствии</w:t>
      </w:r>
      <w:r w:rsidRPr="00EB1E3D">
        <w:rPr>
          <w:rFonts w:eastAsia="Calibri"/>
          <w:sz w:val="28"/>
          <w:szCs w:val="28"/>
          <w:lang w:eastAsia="en-US"/>
        </w:rPr>
        <w:t xml:space="preserve"> со ст. </w:t>
      </w:r>
      <w:r w:rsidRPr="00EB1E3D">
        <w:rPr>
          <w:color w:val="000000"/>
          <w:sz w:val="28"/>
          <w:szCs w:val="28"/>
        </w:rPr>
        <w:t xml:space="preserve">10 Федерального закона от 25.12.2008 №273-ФЗ «О противодействии коррупции», </w:t>
      </w:r>
      <w:bookmarkStart w:id="0" w:name="P223"/>
      <w:bookmarkEnd w:id="0"/>
      <w:r w:rsidRPr="00EB1E3D">
        <w:rPr>
          <w:color w:val="000000"/>
          <w:sz w:val="28"/>
          <w:szCs w:val="28"/>
        </w:rPr>
        <w:t>п</w:t>
      </w:r>
      <w:r w:rsidRPr="00EB1E3D">
        <w:rPr>
          <w:sz w:val="28"/>
          <w:szCs w:val="28"/>
        </w:rPr>
        <w:t>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</w:t>
      </w:r>
      <w:r>
        <w:rPr>
          <w:sz w:val="28"/>
          <w:szCs w:val="28"/>
        </w:rPr>
        <w:t xml:space="preserve"> (осуществление</w:t>
      </w:r>
      <w:proofErr w:type="gramEnd"/>
      <w:r>
        <w:rPr>
          <w:sz w:val="28"/>
          <w:szCs w:val="28"/>
        </w:rPr>
        <w:t xml:space="preserve"> полномочий) и  в</w:t>
      </w:r>
      <w:r w:rsidRPr="00284875">
        <w:rPr>
          <w:sz w:val="28"/>
          <w:szCs w:val="28"/>
        </w:rPr>
        <w:t xml:space="preserve"> </w:t>
      </w:r>
      <w:hyperlink r:id="rId8" w:anchor="dst123" w:history="1">
        <w:r w:rsidRPr="00284875">
          <w:rPr>
            <w:color w:val="000000" w:themeColor="text1"/>
            <w:sz w:val="28"/>
            <w:szCs w:val="28"/>
          </w:rPr>
          <w:t>части 1</w:t>
        </w:r>
      </w:hyperlink>
      <w:r w:rsidRPr="00284875">
        <w:rPr>
          <w:color w:val="000000" w:themeColor="text1"/>
          <w:sz w:val="28"/>
          <w:szCs w:val="28"/>
        </w:rPr>
        <w:t xml:space="preserve"> </w:t>
      </w:r>
      <w:r w:rsidRPr="00284875">
        <w:rPr>
          <w:sz w:val="28"/>
          <w:szCs w:val="28"/>
        </w:rPr>
        <w:t xml:space="preserve"> ст. 10 </w:t>
      </w:r>
      <w:r w:rsidRPr="00284875">
        <w:rPr>
          <w:color w:val="000000"/>
          <w:sz w:val="28"/>
          <w:szCs w:val="28"/>
        </w:rPr>
        <w:t>Федерального закона от 25.12.2008 №273-ФЗ «О противодействии коррупции»</w:t>
      </w:r>
      <w:r>
        <w:rPr>
          <w:color w:val="000000"/>
          <w:sz w:val="28"/>
          <w:szCs w:val="28"/>
        </w:rPr>
        <w:t xml:space="preserve"> </w:t>
      </w:r>
      <w:r w:rsidRPr="00284875">
        <w:rPr>
          <w:sz w:val="28"/>
          <w:szCs w:val="28"/>
        </w:rPr>
        <w:t xml:space="preserve"> под личной заинтересованностью понимается возможность получения доходов в виде денег, иного имущества, в том числе </w:t>
      </w:r>
    </w:p>
    <w:p w:rsidR="00302850" w:rsidRDefault="00552A3A" w:rsidP="002C06B2">
      <w:pPr>
        <w:spacing w:line="360" w:lineRule="auto"/>
        <w:jc w:val="both"/>
        <w:rPr>
          <w:sz w:val="28"/>
          <w:szCs w:val="28"/>
        </w:rPr>
      </w:pPr>
      <w:r w:rsidRPr="00284875">
        <w:rPr>
          <w:sz w:val="28"/>
          <w:szCs w:val="28"/>
        </w:rPr>
        <w:t xml:space="preserve">имущественных прав, услуг имущественного характера, результатов выполненных работ или каких-либо выгод (преимуществ) лицом, указанным </w:t>
      </w:r>
      <w:proofErr w:type="gramStart"/>
      <w:r w:rsidRPr="00284875">
        <w:rPr>
          <w:sz w:val="28"/>
          <w:szCs w:val="28"/>
        </w:rPr>
        <w:t>в</w:t>
      </w:r>
      <w:proofErr w:type="gramEnd"/>
      <w:r w:rsidRPr="00284875">
        <w:rPr>
          <w:sz w:val="28"/>
          <w:szCs w:val="28"/>
        </w:rPr>
        <w:t xml:space="preserve"> </w:t>
      </w:r>
    </w:p>
    <w:p w:rsidR="00552A3A" w:rsidRDefault="00C46814" w:rsidP="002C06B2">
      <w:pPr>
        <w:spacing w:line="360" w:lineRule="auto"/>
        <w:jc w:val="both"/>
        <w:rPr>
          <w:sz w:val="28"/>
          <w:szCs w:val="28"/>
        </w:rPr>
      </w:pPr>
      <w:hyperlink r:id="rId9" w:anchor="dst123" w:history="1">
        <w:proofErr w:type="gramStart"/>
        <w:r w:rsidR="00552A3A" w:rsidRPr="00284875">
          <w:rPr>
            <w:color w:val="000000" w:themeColor="text1"/>
            <w:sz w:val="28"/>
            <w:szCs w:val="28"/>
            <w:u w:val="single"/>
          </w:rPr>
          <w:t>части 1</w:t>
        </w:r>
      </w:hyperlink>
      <w:r w:rsidR="00552A3A" w:rsidRPr="00284875">
        <w:rPr>
          <w:color w:val="000000" w:themeColor="text1"/>
          <w:sz w:val="28"/>
          <w:szCs w:val="28"/>
        </w:rPr>
        <w:t xml:space="preserve"> настоящей статьи</w:t>
      </w:r>
      <w:r w:rsidR="00552A3A" w:rsidRPr="00704E9D">
        <w:rPr>
          <w:color w:val="000000" w:themeColor="text1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0" w:anchor="dst123" w:history="1">
        <w:r w:rsidR="00552A3A" w:rsidRPr="00704E9D">
          <w:rPr>
            <w:color w:val="000000" w:themeColor="text1"/>
            <w:sz w:val="28"/>
            <w:szCs w:val="28"/>
            <w:u w:val="single"/>
          </w:rPr>
          <w:t>части 1</w:t>
        </w:r>
      </w:hyperlink>
      <w:r w:rsidR="00552A3A" w:rsidRPr="00704E9D">
        <w:rPr>
          <w:color w:val="000000" w:themeColor="text1"/>
          <w:sz w:val="28"/>
          <w:szCs w:val="28"/>
        </w:rPr>
        <w:t xml:space="preserve"> н</w:t>
      </w:r>
      <w:r w:rsidR="00552A3A" w:rsidRPr="00704E9D">
        <w:rPr>
          <w:sz w:val="28"/>
          <w:szCs w:val="28"/>
        </w:rPr>
        <w:t>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End"/>
      <w:r w:rsidR="00552A3A" w:rsidRPr="00704E9D">
        <w:rPr>
          <w:sz w:val="28"/>
          <w:szCs w:val="28"/>
        </w:rPr>
        <w:t xml:space="preserve">.  У </w:t>
      </w:r>
      <w:r w:rsidR="00A97913">
        <w:rPr>
          <w:sz w:val="28"/>
          <w:szCs w:val="28"/>
        </w:rPr>
        <w:t>рассматриваемых сотрудников о</w:t>
      </w:r>
      <w:r w:rsidR="00552A3A" w:rsidRPr="00704E9D">
        <w:rPr>
          <w:sz w:val="28"/>
          <w:szCs w:val="28"/>
        </w:rPr>
        <w:t xml:space="preserve">тсутствует какая-либо  прямая либо косвенная личная заинтересованность, т.к. их работа не пересекается, что подтверждается должностными инструкциями.  </w:t>
      </w:r>
    </w:p>
    <w:p w:rsidR="00302850" w:rsidRDefault="00552A3A" w:rsidP="00302850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30285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9638E3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38E3">
        <w:rPr>
          <w:rFonts w:ascii="Times New Roman" w:hAnsi="Times New Roman" w:cs="Times New Roman"/>
          <w:b w:val="0"/>
          <w:sz w:val="28"/>
          <w:szCs w:val="28"/>
        </w:rPr>
        <w:t xml:space="preserve">3 Постановления Правительства Российской Федерации  от 5 июля 2013 г. N 568 «О распространении на отдельные категории граждан ограничений, запретов и обязанностей, установленных </w:t>
      </w:r>
      <w:r w:rsidRPr="009638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Федеральным Законом "О противодействии коррупции" </w:t>
      </w:r>
      <w:r w:rsidR="00302850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родственники </w:t>
      </w:r>
      <w:r w:rsidRPr="00CC79EA">
        <w:rPr>
          <w:rFonts w:ascii="Times New Roman" w:hAnsi="Times New Roman" w:cs="Times New Roman"/>
          <w:b w:val="0"/>
          <w:sz w:val="28"/>
          <w:szCs w:val="28"/>
        </w:rPr>
        <w:t xml:space="preserve">не могут осуществлять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совместную </w:t>
      </w:r>
      <w:r w:rsidRPr="00CC79EA">
        <w:rPr>
          <w:rFonts w:ascii="Times New Roman" w:hAnsi="Times New Roman" w:cs="Times New Roman"/>
          <w:b w:val="0"/>
          <w:sz w:val="28"/>
          <w:szCs w:val="28"/>
        </w:rPr>
        <w:t xml:space="preserve">трудовую </w:t>
      </w:r>
      <w:proofErr w:type="gramStart"/>
      <w:r w:rsidRPr="00CC79EA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proofErr w:type="gramEnd"/>
      <w:r w:rsidRPr="00CC79EA">
        <w:rPr>
          <w:rFonts w:ascii="Times New Roman" w:hAnsi="Times New Roman" w:cs="Times New Roman"/>
          <w:b w:val="0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она </w:t>
      </w:r>
      <w:r w:rsidRPr="00CC79EA">
        <w:rPr>
          <w:rFonts w:ascii="Times New Roman" w:hAnsi="Times New Roman" w:cs="Times New Roman"/>
          <w:b w:val="0"/>
          <w:sz w:val="28"/>
          <w:szCs w:val="28"/>
        </w:rPr>
        <w:t>связан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C79EA">
        <w:rPr>
          <w:rFonts w:ascii="Times New Roman" w:hAnsi="Times New Roman" w:cs="Times New Roman"/>
          <w:b w:val="0"/>
          <w:sz w:val="28"/>
          <w:szCs w:val="28"/>
        </w:rPr>
        <w:t xml:space="preserve"> с непосредственной подчиненностью или подконтрольностью одного из них другому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04E9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02850">
        <w:rPr>
          <w:rFonts w:ascii="Times New Roman" w:hAnsi="Times New Roman"/>
          <w:b w:val="0"/>
          <w:color w:val="000000"/>
          <w:sz w:val="28"/>
          <w:szCs w:val="28"/>
        </w:rPr>
        <w:t xml:space="preserve">но </w:t>
      </w:r>
      <w:r w:rsidR="00A97913">
        <w:rPr>
          <w:rFonts w:ascii="Times New Roman" w:hAnsi="Times New Roman"/>
          <w:b w:val="0"/>
          <w:color w:val="000000"/>
          <w:sz w:val="28"/>
          <w:szCs w:val="28"/>
        </w:rPr>
        <w:t>рассматриваемые сотрудники</w:t>
      </w:r>
      <w:r w:rsidRPr="00704E9D">
        <w:rPr>
          <w:rFonts w:ascii="Times New Roman" w:hAnsi="Times New Roman"/>
          <w:b w:val="0"/>
          <w:color w:val="000000"/>
          <w:sz w:val="28"/>
          <w:szCs w:val="28"/>
        </w:rPr>
        <w:t>, являются близкими лицами, но непосредственного подчинения близкому лицу и подконтрольности в связи с выполнением полномочий  близких лиц не выявлено.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E6261" w:rsidRDefault="000E6261" w:rsidP="00302850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D189B" w:rsidRDefault="009D189B" w:rsidP="00552A3A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В соответствии с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z w:val="28"/>
        </w:rPr>
        <w:t xml:space="preserve"> законодательством, соблюдаются основные аспекты 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законодательства для работников ПФР. В Управлении проводится работа по профилактике коррупционных и иных правонарушений, коррупционных рисков. Комиссией принимаются меры, </w:t>
      </w:r>
    </w:p>
    <w:p w:rsidR="009D189B" w:rsidRDefault="009D189B" w:rsidP="00552A3A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проводятся мероприятия по урегулированию возможного возникновения </w:t>
      </w:r>
    </w:p>
    <w:p w:rsidR="009D189B" w:rsidRDefault="009D189B" w:rsidP="00552A3A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конфликта интересов. </w:t>
      </w:r>
      <w:proofErr w:type="gramStart"/>
      <w:r>
        <w:rPr>
          <w:sz w:val="28"/>
        </w:rPr>
        <w:t xml:space="preserve">Соблюдаются общепринятые нормы служебной, </w:t>
      </w:r>
      <w:proofErr w:type="gramEnd"/>
    </w:p>
    <w:p w:rsidR="009D189B" w:rsidRDefault="009D189B" w:rsidP="00552A3A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профессиональной этики и правила делового поведения.</w:t>
      </w:r>
    </w:p>
    <w:p w:rsidR="002C06B2" w:rsidRDefault="009D189B" w:rsidP="00552A3A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9D189B" w:rsidRDefault="000E6261" w:rsidP="00552A3A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</w:t>
      </w:r>
      <w:r w:rsidR="009D189B">
        <w:rPr>
          <w:sz w:val="28"/>
        </w:rPr>
        <w:t xml:space="preserve"> </w:t>
      </w:r>
      <w:r w:rsidR="00A97913">
        <w:rPr>
          <w:sz w:val="28"/>
        </w:rPr>
        <w:t xml:space="preserve">Рассматриваемые сотрудники </w:t>
      </w:r>
      <w:r w:rsidR="009D189B">
        <w:rPr>
          <w:sz w:val="28"/>
        </w:rPr>
        <w:t>действительно являются близкими лицами</w:t>
      </w:r>
      <w:r w:rsidR="00A97913">
        <w:rPr>
          <w:sz w:val="28"/>
        </w:rPr>
        <w:t>,</w:t>
      </w:r>
      <w:r w:rsidR="009D189B">
        <w:rPr>
          <w:sz w:val="28"/>
        </w:rPr>
        <w:t xml:space="preserve"> но отмечаем факт, что ни по каким из рассмотренных документов не просматривается непосредственное подчинение или подконтрольность, соответственно -   отсутствует конфликт интересов.</w:t>
      </w:r>
    </w:p>
    <w:p w:rsidR="009D189B" w:rsidRDefault="009D189B" w:rsidP="002C06B2">
      <w:pPr>
        <w:pStyle w:val="a9"/>
        <w:widowControl w:val="0"/>
        <w:tabs>
          <w:tab w:val="left" w:pos="851"/>
        </w:tabs>
        <w:spacing w:line="360" w:lineRule="auto"/>
        <w:ind w:firstLine="567"/>
      </w:pPr>
      <w:r>
        <w:rPr>
          <w:spacing w:val="-6"/>
        </w:rPr>
        <w:t xml:space="preserve"> </w:t>
      </w:r>
      <w:proofErr w:type="gramStart"/>
      <w:r>
        <w:rPr>
          <w:spacing w:val="-6"/>
        </w:rPr>
        <w:t>Следовательно</w:t>
      </w:r>
      <w:proofErr w:type="gramEnd"/>
      <w:r>
        <w:rPr>
          <w:spacing w:val="-6"/>
        </w:rPr>
        <w:t xml:space="preserve">  в </w:t>
      </w:r>
      <w:r w:rsidR="000E6261">
        <w:rPr>
          <w:spacing w:val="-6"/>
        </w:rPr>
        <w:t xml:space="preserve">государственном учреждении - </w:t>
      </w:r>
      <w:r>
        <w:rPr>
          <w:spacing w:val="-6"/>
        </w:rPr>
        <w:t>Управлени</w:t>
      </w:r>
      <w:r w:rsidR="002C06B2">
        <w:rPr>
          <w:spacing w:val="-6"/>
        </w:rPr>
        <w:t>и</w:t>
      </w:r>
      <w:r>
        <w:rPr>
          <w:spacing w:val="-6"/>
        </w:rPr>
        <w:t xml:space="preserve"> </w:t>
      </w:r>
      <w:r w:rsidR="000E6261">
        <w:rPr>
          <w:spacing w:val="-6"/>
        </w:rPr>
        <w:t xml:space="preserve">Пенсионного фонда Российской Федерации в г. Ялте Республики Крым  </w:t>
      </w:r>
      <w:r>
        <w:rPr>
          <w:spacing w:val="-6"/>
        </w:rPr>
        <w:t xml:space="preserve">работают близкие лица, но конфликта интересов нет. </w:t>
      </w:r>
    </w:p>
    <w:p w:rsidR="009D189B" w:rsidRDefault="009D189B" w:rsidP="00552A3A">
      <w:pPr>
        <w:pStyle w:val="a9"/>
        <w:spacing w:line="360" w:lineRule="auto"/>
        <w:rPr>
          <w:b/>
        </w:rPr>
      </w:pPr>
    </w:p>
    <w:sectPr w:rsidR="009D189B" w:rsidSect="000E6261">
      <w:headerReference w:type="default" r:id="rId11"/>
      <w:headerReference w:type="first" r:id="rId12"/>
      <w:pgSz w:w="11906" w:h="16838"/>
      <w:pgMar w:top="1134" w:right="567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C3" w:rsidRDefault="00BB2CC3">
      <w:r>
        <w:separator/>
      </w:r>
    </w:p>
  </w:endnote>
  <w:endnote w:type="continuationSeparator" w:id="0">
    <w:p w:rsidR="00BB2CC3" w:rsidRDefault="00BB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C3" w:rsidRDefault="00BB2CC3">
      <w:r>
        <w:separator/>
      </w:r>
    </w:p>
  </w:footnote>
  <w:footnote w:type="continuationSeparator" w:id="0">
    <w:p w:rsidR="00BB2CC3" w:rsidRDefault="00BB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C4681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0880" w:rsidRDefault="00C46814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6088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9791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9608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0CAB22E2"/>
    <w:multiLevelType w:val="hybridMultilevel"/>
    <w:tmpl w:val="F872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410F"/>
    <w:multiLevelType w:val="hybridMultilevel"/>
    <w:tmpl w:val="C2BE9B76"/>
    <w:lvl w:ilvl="0" w:tplc="64D23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85DC2"/>
    <w:multiLevelType w:val="hybridMultilevel"/>
    <w:tmpl w:val="0F92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F4430"/>
    <w:multiLevelType w:val="hybridMultilevel"/>
    <w:tmpl w:val="C2BE9B76"/>
    <w:lvl w:ilvl="0" w:tplc="64D23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2F5691"/>
    <w:multiLevelType w:val="hybridMultilevel"/>
    <w:tmpl w:val="AF0E5E32"/>
    <w:lvl w:ilvl="0" w:tplc="7EB2D1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3626E"/>
    <w:rsid w:val="00040184"/>
    <w:rsid w:val="00097667"/>
    <w:rsid w:val="000E6261"/>
    <w:rsid w:val="000F7058"/>
    <w:rsid w:val="001113CA"/>
    <w:rsid w:val="001131CF"/>
    <w:rsid w:val="00126E5D"/>
    <w:rsid w:val="00135E9C"/>
    <w:rsid w:val="00155F9E"/>
    <w:rsid w:val="00180828"/>
    <w:rsid w:val="001936EC"/>
    <w:rsid w:val="001940DF"/>
    <w:rsid w:val="00194D91"/>
    <w:rsid w:val="001B463B"/>
    <w:rsid w:val="001D5428"/>
    <w:rsid w:val="00222B81"/>
    <w:rsid w:val="0023048B"/>
    <w:rsid w:val="00232633"/>
    <w:rsid w:val="00241E65"/>
    <w:rsid w:val="00247C24"/>
    <w:rsid w:val="00250119"/>
    <w:rsid w:val="002B50CB"/>
    <w:rsid w:val="002C06B2"/>
    <w:rsid w:val="002C429E"/>
    <w:rsid w:val="002D2037"/>
    <w:rsid w:val="002F3217"/>
    <w:rsid w:val="00302850"/>
    <w:rsid w:val="0031250B"/>
    <w:rsid w:val="00361205"/>
    <w:rsid w:val="00382BFF"/>
    <w:rsid w:val="0039030D"/>
    <w:rsid w:val="00454531"/>
    <w:rsid w:val="004A5D04"/>
    <w:rsid w:val="004D2FE7"/>
    <w:rsid w:val="004E09D6"/>
    <w:rsid w:val="004F7155"/>
    <w:rsid w:val="00510285"/>
    <w:rsid w:val="0052510F"/>
    <w:rsid w:val="0053169F"/>
    <w:rsid w:val="00536128"/>
    <w:rsid w:val="005502DE"/>
    <w:rsid w:val="00552A3A"/>
    <w:rsid w:val="00590165"/>
    <w:rsid w:val="005B260A"/>
    <w:rsid w:val="005B4D50"/>
    <w:rsid w:val="005C015D"/>
    <w:rsid w:val="005C2905"/>
    <w:rsid w:val="005F7B23"/>
    <w:rsid w:val="006013CC"/>
    <w:rsid w:val="00615242"/>
    <w:rsid w:val="006840B4"/>
    <w:rsid w:val="006911E3"/>
    <w:rsid w:val="006A4BDD"/>
    <w:rsid w:val="006C69D8"/>
    <w:rsid w:val="007115ED"/>
    <w:rsid w:val="007142AF"/>
    <w:rsid w:val="007415F9"/>
    <w:rsid w:val="007538AE"/>
    <w:rsid w:val="00777485"/>
    <w:rsid w:val="00786034"/>
    <w:rsid w:val="007878CB"/>
    <w:rsid w:val="007B72A8"/>
    <w:rsid w:val="008001B3"/>
    <w:rsid w:val="008968D2"/>
    <w:rsid w:val="008B11E0"/>
    <w:rsid w:val="008D14D4"/>
    <w:rsid w:val="008D2A75"/>
    <w:rsid w:val="008E561B"/>
    <w:rsid w:val="008F16DA"/>
    <w:rsid w:val="008F18D7"/>
    <w:rsid w:val="00960880"/>
    <w:rsid w:val="009669D8"/>
    <w:rsid w:val="009A1BB8"/>
    <w:rsid w:val="009A3FBF"/>
    <w:rsid w:val="009D189B"/>
    <w:rsid w:val="009D6B80"/>
    <w:rsid w:val="00A02096"/>
    <w:rsid w:val="00A24F85"/>
    <w:rsid w:val="00A353E5"/>
    <w:rsid w:val="00A64792"/>
    <w:rsid w:val="00A66953"/>
    <w:rsid w:val="00A97913"/>
    <w:rsid w:val="00AC513F"/>
    <w:rsid w:val="00AF65AA"/>
    <w:rsid w:val="00B2774E"/>
    <w:rsid w:val="00B554D2"/>
    <w:rsid w:val="00B710C3"/>
    <w:rsid w:val="00B806F6"/>
    <w:rsid w:val="00B830CE"/>
    <w:rsid w:val="00B95A32"/>
    <w:rsid w:val="00BB2CC3"/>
    <w:rsid w:val="00BC1DFE"/>
    <w:rsid w:val="00C00633"/>
    <w:rsid w:val="00C04905"/>
    <w:rsid w:val="00C05CA0"/>
    <w:rsid w:val="00C46814"/>
    <w:rsid w:val="00C57902"/>
    <w:rsid w:val="00C91269"/>
    <w:rsid w:val="00CD1117"/>
    <w:rsid w:val="00CE3247"/>
    <w:rsid w:val="00CF3ABB"/>
    <w:rsid w:val="00CF6D66"/>
    <w:rsid w:val="00D150E4"/>
    <w:rsid w:val="00D32E05"/>
    <w:rsid w:val="00D50130"/>
    <w:rsid w:val="00D50FE7"/>
    <w:rsid w:val="00D6484A"/>
    <w:rsid w:val="00D81B76"/>
    <w:rsid w:val="00DB440C"/>
    <w:rsid w:val="00DE087D"/>
    <w:rsid w:val="00DE470C"/>
    <w:rsid w:val="00DF0C42"/>
    <w:rsid w:val="00E239C8"/>
    <w:rsid w:val="00E359F0"/>
    <w:rsid w:val="00EA16B1"/>
    <w:rsid w:val="00EC680A"/>
    <w:rsid w:val="00ED1562"/>
    <w:rsid w:val="00EF2C04"/>
    <w:rsid w:val="00F0711E"/>
    <w:rsid w:val="00F439E0"/>
    <w:rsid w:val="00F50D7F"/>
    <w:rsid w:val="00F55BF1"/>
    <w:rsid w:val="00F808A5"/>
    <w:rsid w:val="00FA4C40"/>
    <w:rsid w:val="00FA65C7"/>
    <w:rsid w:val="00FA69D0"/>
    <w:rsid w:val="00FC3BAE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8F18D7"/>
    <w:rPr>
      <w:sz w:val="28"/>
      <w:lang w:eastAsia="zh-CN"/>
    </w:rPr>
  </w:style>
  <w:style w:type="paragraph" w:styleId="af0">
    <w:name w:val="List Paragraph"/>
    <w:basedOn w:val="a"/>
    <w:qFormat/>
    <w:rsid w:val="00552A3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552A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a">
    <w:name w:val="Основной текст с отступом Знак"/>
    <w:basedOn w:val="a0"/>
    <w:link w:val="a9"/>
    <w:rsid w:val="002C06B2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35/5d02242ebd04c398d2acf7c53dbc79659b85e8f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0135/5d02242ebd04c398d2acf7c53dbc79659b85e8f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0135/5d02242ebd04c398d2acf7c53dbc79659b85e8f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B019-AC88-44E1-B824-9D299A93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67</cp:revision>
  <cp:lastPrinted>2018-12-04T09:25:00Z</cp:lastPrinted>
  <dcterms:created xsi:type="dcterms:W3CDTF">2015-05-25T13:56:00Z</dcterms:created>
  <dcterms:modified xsi:type="dcterms:W3CDTF">2019-07-05T08:52:00Z</dcterms:modified>
</cp:coreProperties>
</file>