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6D" w:rsidRDefault="001F266D" w:rsidP="001F26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 2025 года </w:t>
      </w:r>
      <w:r w:rsidRPr="00593FED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 (далее – участники СВО) могут</w:t>
      </w:r>
      <w:r w:rsidRPr="00593FED">
        <w:rPr>
          <w:rFonts w:ascii="Times New Roman" w:hAnsi="Times New Roman" w:cs="Times New Roman"/>
          <w:sz w:val="28"/>
          <w:szCs w:val="28"/>
        </w:rPr>
        <w:t xml:space="preserve"> пройти медицинскую реабилитацию и санаторно-курортное лечение в центрах Социального фонда России. </w:t>
      </w:r>
    </w:p>
    <w:p w:rsidR="001F266D" w:rsidRDefault="001F266D" w:rsidP="001F26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FED">
        <w:rPr>
          <w:rFonts w:ascii="Times New Roman" w:hAnsi="Times New Roman" w:cs="Times New Roman"/>
          <w:sz w:val="28"/>
          <w:szCs w:val="28"/>
        </w:rPr>
        <w:t>Всего на территории России действует 12 многопрофильных Центров реабилитации СФР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CD">
        <w:rPr>
          <w:rFonts w:ascii="Times New Roman" w:hAnsi="Times New Roman" w:cs="Times New Roman"/>
          <w:sz w:val="28"/>
          <w:szCs w:val="28"/>
        </w:rPr>
        <w:t>(</w:t>
      </w:r>
      <w:r w:rsidRPr="002646CD">
        <w:rPr>
          <w:rFonts w:ascii="Times New Roman" w:hAnsi="Times New Roman" w:cs="Times New Roman"/>
          <w:bCs/>
          <w:sz w:val="28"/>
          <w:szCs w:val="28"/>
        </w:rPr>
        <w:t>«Ключи»</w:t>
      </w:r>
      <w:r w:rsidRPr="002646C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Томская область, пос. Ключи, «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Тараскуль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»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г.Тюмень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«Омский»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г.Омск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«Кристалл»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г.Анапа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«Топаз» Кемеровская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обл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п.Мыски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«Волга» Саратовская обл.,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с.Балаково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«Волгоград»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г.Волгоград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, «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Вольгинский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» Владимирская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обл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п.Машиностроитель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«Вятские Увалы» Кировская обл.,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с.Бурмакино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«Тинаки» Астраханская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обл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с.Рассвет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«Туманный»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респ.Хакасия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г.Сорск</w:t>
      </w:r>
      <w:proofErr w:type="spellEnd"/>
      <w:r w:rsidRPr="002646CD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593FED">
        <w:rPr>
          <w:rFonts w:ascii="Times New Roman" w:hAnsi="Times New Roman" w:cs="Times New Roman"/>
          <w:sz w:val="28"/>
          <w:szCs w:val="28"/>
        </w:rPr>
        <w:t>. Все центры оснащены современным оборудованием и располагают всеми необходимыми ресурсами для эффективного лечения и восстановления. Имеют широкий профиль специализации — это лечение заболеваний опорно-двигательного аппарата, нервной системы, патологии органов дыхания, сердечно-сосудистой системы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66D" w:rsidRPr="00593FED" w:rsidRDefault="001F266D" w:rsidP="001F26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FED">
        <w:rPr>
          <w:rFonts w:ascii="Times New Roman" w:hAnsi="Times New Roman" w:cs="Times New Roman"/>
          <w:sz w:val="28"/>
          <w:szCs w:val="28"/>
        </w:rPr>
        <w:t>Основные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3FED">
        <w:rPr>
          <w:rFonts w:ascii="Times New Roman" w:hAnsi="Times New Roman" w:cs="Times New Roman"/>
          <w:sz w:val="28"/>
          <w:szCs w:val="28"/>
        </w:rPr>
        <w:t xml:space="preserve"> получения услуги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3FED">
        <w:rPr>
          <w:rFonts w:ascii="Times New Roman" w:hAnsi="Times New Roman" w:cs="Times New Roman"/>
          <w:sz w:val="28"/>
          <w:szCs w:val="28"/>
        </w:rPr>
        <w:t>иметь статус участника СВО, удостоверение «Ветеран боевых действий» и быть демобилизованным (уволенным).</w:t>
      </w:r>
    </w:p>
    <w:p w:rsidR="001F266D" w:rsidRDefault="001F266D" w:rsidP="001F26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FED">
        <w:rPr>
          <w:rFonts w:ascii="Times New Roman" w:hAnsi="Times New Roman" w:cs="Times New Roman"/>
          <w:sz w:val="28"/>
          <w:szCs w:val="28"/>
        </w:rPr>
        <w:t xml:space="preserve">Продолжительность санаторно-курортного лечения – до 21 дня, получать его можно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593FED">
        <w:rPr>
          <w:rFonts w:ascii="Times New Roman" w:hAnsi="Times New Roman" w:cs="Times New Roman"/>
          <w:sz w:val="28"/>
          <w:szCs w:val="28"/>
        </w:rPr>
        <w:t xml:space="preserve"> раз в календарном году.</w:t>
      </w:r>
    </w:p>
    <w:p w:rsidR="001F266D" w:rsidRPr="00593FED" w:rsidRDefault="001F266D" w:rsidP="001F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FED">
        <w:rPr>
          <w:rFonts w:ascii="Times New Roman" w:hAnsi="Times New Roman" w:cs="Times New Roman"/>
          <w:sz w:val="28"/>
          <w:szCs w:val="28"/>
        </w:rPr>
        <w:t xml:space="preserve">В 2026 году участникам СВО, которым установлена инвалидность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593F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3FED">
        <w:rPr>
          <w:rFonts w:ascii="Times New Roman" w:hAnsi="Times New Roman" w:cs="Times New Roman"/>
          <w:sz w:val="28"/>
          <w:szCs w:val="28"/>
        </w:rPr>
        <w:t xml:space="preserve"> группы или по медицинским показаниям установлена нуждаемость в сопровождении, услуги по медицинской реабилитации и (или) санаторно-курортному лечению в центрах реабилитации СФР </w:t>
      </w:r>
      <w:r>
        <w:rPr>
          <w:rFonts w:ascii="Times New Roman" w:hAnsi="Times New Roman" w:cs="Times New Roman"/>
          <w:sz w:val="28"/>
          <w:szCs w:val="28"/>
        </w:rPr>
        <w:t>предоставляют</w:t>
      </w:r>
      <w:r w:rsidRPr="00593FED">
        <w:rPr>
          <w:rFonts w:ascii="Times New Roman" w:hAnsi="Times New Roman" w:cs="Times New Roman"/>
          <w:sz w:val="28"/>
          <w:szCs w:val="28"/>
        </w:rPr>
        <w:t xml:space="preserve">ся с сопровождением (питание, проживание, транспортные расходы сопровождающих лиц). </w:t>
      </w:r>
    </w:p>
    <w:p w:rsidR="001F266D" w:rsidRPr="00AA4643" w:rsidRDefault="001F266D" w:rsidP="001F26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санаторно-курортного лечения участнику СВО необходимо подать заявление и предоставить </w:t>
      </w:r>
      <w:r w:rsidRPr="00593FED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93FED">
        <w:rPr>
          <w:rFonts w:ascii="Times New Roman" w:hAnsi="Times New Roman" w:cs="Times New Roman"/>
          <w:sz w:val="28"/>
          <w:szCs w:val="28"/>
        </w:rPr>
        <w:t xml:space="preserve"> по форме 070у</w:t>
      </w:r>
      <w:r w:rsidRPr="00AA4643">
        <w:rPr>
          <w:rFonts w:ascii="Times New Roman" w:hAnsi="Times New Roman" w:cs="Times New Roman"/>
          <w:sz w:val="28"/>
          <w:szCs w:val="28"/>
        </w:rPr>
        <w:t>. Заявление на получение путевки в центры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4643">
        <w:rPr>
          <w:rFonts w:ascii="Times New Roman" w:hAnsi="Times New Roman" w:cs="Times New Roman"/>
          <w:sz w:val="28"/>
          <w:szCs w:val="28"/>
        </w:rPr>
        <w:t xml:space="preserve">абилитации оформляют </w:t>
      </w:r>
      <w:r w:rsidRPr="00AA4643">
        <w:rPr>
          <w:rFonts w:ascii="Times New Roman" w:hAnsi="Times New Roman" w:cs="Times New Roman"/>
          <w:sz w:val="28"/>
          <w:szCs w:val="28"/>
        </w:rPr>
        <w:lastRenderedPageBreak/>
        <w:t>клиентские службы Отделения СФР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4643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A4643">
        <w:rPr>
          <w:rFonts w:ascii="Times New Roman" w:hAnsi="Times New Roman" w:cs="Times New Roman"/>
          <w:sz w:val="28"/>
          <w:szCs w:val="28"/>
        </w:rPr>
        <w:t xml:space="preserve">можно подать электронное заявление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AA4643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Pr="00AA464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F266D" w:rsidRPr="00593FED" w:rsidRDefault="001F266D" w:rsidP="001F266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ED">
        <w:rPr>
          <w:rFonts w:ascii="Times New Roman" w:hAnsi="Times New Roman" w:cs="Times New Roman"/>
          <w:bCs/>
          <w:iCs/>
          <w:sz w:val="28"/>
          <w:szCs w:val="28"/>
        </w:rPr>
        <w:t xml:space="preserve">Кроме, предоставления медицинской реабилитации и </w:t>
      </w:r>
      <w:r>
        <w:rPr>
          <w:rFonts w:ascii="Times New Roman" w:hAnsi="Times New Roman" w:cs="Times New Roman"/>
          <w:sz w:val="28"/>
          <w:szCs w:val="28"/>
        </w:rPr>
        <w:t>санаторно-курортного лечения</w:t>
      </w:r>
      <w:r w:rsidRPr="00593FED">
        <w:rPr>
          <w:rFonts w:ascii="Times New Roman" w:hAnsi="Times New Roman" w:cs="Times New Roman"/>
          <w:bCs/>
          <w:iCs/>
          <w:sz w:val="28"/>
          <w:szCs w:val="28"/>
        </w:rPr>
        <w:t>, предусмотрена оплата проезда к месту лечения и обратно</w:t>
      </w:r>
      <w:r w:rsidRPr="00593FED">
        <w:rPr>
          <w:rFonts w:ascii="Times New Roman" w:hAnsi="Times New Roman" w:cs="Times New Roman"/>
          <w:bCs/>
          <w:sz w:val="28"/>
          <w:szCs w:val="28"/>
        </w:rPr>
        <w:t xml:space="preserve"> (в виде компенсации участнику СВО фактических расходов, подтвержденных проездными документами на железнодоро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жном, воздушном, автомобильном </w:t>
      </w:r>
      <w:r w:rsidRPr="00593FED">
        <w:rPr>
          <w:rFonts w:ascii="Times New Roman" w:hAnsi="Times New Roman" w:cs="Times New Roman"/>
          <w:bCs/>
          <w:sz w:val="28"/>
          <w:szCs w:val="28"/>
        </w:rPr>
        <w:t>видах транспорта, а также на личном транспорте, кроме такси.</w:t>
      </w:r>
    </w:p>
    <w:p w:rsidR="001F266D" w:rsidRDefault="001F266D" w:rsidP="001F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93FED">
        <w:rPr>
          <w:rFonts w:ascii="Times New Roman" w:hAnsi="Times New Roman" w:cs="Times New Roman"/>
          <w:sz w:val="28"/>
          <w:szCs w:val="28"/>
        </w:rPr>
        <w:t xml:space="preserve">Участникам СВО, в том числе сопровождающим их лицам, </w:t>
      </w:r>
      <w:r w:rsidRPr="00AA4643">
        <w:rPr>
          <w:rFonts w:ascii="Times New Roman" w:hAnsi="Times New Roman" w:cs="Times New Roman"/>
          <w:sz w:val="28"/>
          <w:szCs w:val="28"/>
        </w:rPr>
        <w:t>наряду с предоставлением проезда к месту получения лечения в центрах реабилитации СФР и обратно путем компенсации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4643">
        <w:rPr>
          <w:rFonts w:ascii="Times New Roman" w:hAnsi="Times New Roman" w:cs="Times New Roman"/>
          <w:sz w:val="28"/>
          <w:szCs w:val="28"/>
        </w:rPr>
        <w:t xml:space="preserve"> предусмотрено предоставление проезда в натуральном выражении (предоставление электронных талонов СФР (на железнодорожный транспорт)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A4643">
        <w:rPr>
          <w:rFonts w:ascii="Times New Roman" w:hAnsi="Times New Roman" w:cs="Times New Roman"/>
          <w:sz w:val="28"/>
          <w:szCs w:val="28"/>
        </w:rPr>
        <w:t>именных направлений (на автомобильный и авиационный виды транспорта) на право получения бесплатных проездных документов в кассах транспортных компаний).</w:t>
      </w:r>
    </w:p>
    <w:p w:rsidR="00E178F4" w:rsidRDefault="00A70757"/>
    <w:sectPr w:rsidR="00E1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6D"/>
    <w:rsid w:val="001F266D"/>
    <w:rsid w:val="0054619F"/>
    <w:rsid w:val="007366B7"/>
    <w:rsid w:val="00A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26285-0BFC-47E1-80FA-26C53CCB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Гаинцева Ольга Николаевна</dc:creator>
  <cp:keywords/>
  <dc:description/>
  <cp:lastModifiedBy>Камшилова Светлана Валерьевна</cp:lastModifiedBy>
  <cp:revision>2</cp:revision>
  <dcterms:created xsi:type="dcterms:W3CDTF">2026-06-11T05:15:00Z</dcterms:created>
  <dcterms:modified xsi:type="dcterms:W3CDTF">2026-06-11T05:15:00Z</dcterms:modified>
</cp:coreProperties>
</file>