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37" w:rsidRDefault="00E35B37" w:rsidP="007B5238"/>
    <w:p w:rsidR="00CA6632" w:rsidRPr="00CA6632" w:rsidRDefault="00CA6632" w:rsidP="00CA6632">
      <w:pPr>
        <w:pStyle w:val="Style8"/>
        <w:spacing w:line="360" w:lineRule="exact"/>
        <w:ind w:firstLine="709"/>
        <w:jc w:val="center"/>
        <w:rPr>
          <w:rFonts w:ascii="Arial Black" w:hAnsi="Arial Black"/>
          <w:color w:val="FF0000"/>
          <w:sz w:val="30"/>
          <w:szCs w:val="30"/>
        </w:rPr>
      </w:pPr>
      <w:r w:rsidRPr="00CA6632">
        <w:rPr>
          <w:rFonts w:ascii="Arial Black" w:hAnsi="Arial Black"/>
          <w:color w:val="FF0000"/>
          <w:sz w:val="30"/>
          <w:szCs w:val="30"/>
        </w:rPr>
        <w:t>Ответственность страхователей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</w:t>
      </w:r>
    </w:p>
    <w:p w:rsidR="00CA6632" w:rsidRDefault="00CA6632" w:rsidP="007B5238">
      <w:pPr>
        <w:pStyle w:val="Style8"/>
        <w:spacing w:line="360" w:lineRule="exact"/>
        <w:ind w:firstLine="709"/>
        <w:rPr>
          <w:sz w:val="28"/>
          <w:szCs w:val="28"/>
        </w:rPr>
      </w:pPr>
    </w:p>
    <w:p w:rsidR="007B5238" w:rsidRPr="00446224" w:rsidRDefault="007B5238" w:rsidP="007B5238">
      <w:pPr>
        <w:pStyle w:val="Style8"/>
        <w:spacing w:line="360" w:lineRule="exact"/>
        <w:ind w:firstLine="709"/>
        <w:rPr>
          <w:sz w:val="28"/>
          <w:szCs w:val="28"/>
        </w:rPr>
      </w:pPr>
      <w:r w:rsidRPr="007B5238">
        <w:rPr>
          <w:sz w:val="28"/>
          <w:szCs w:val="28"/>
        </w:rPr>
        <w:t>Условия,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</w:t>
      </w:r>
      <w:r w:rsidRPr="00446224">
        <w:rPr>
          <w:sz w:val="28"/>
          <w:szCs w:val="28"/>
        </w:rPr>
        <w:t xml:space="preserve"> Федеральным законом от 29.12.2006 №</w:t>
      </w:r>
      <w:r>
        <w:rPr>
          <w:sz w:val="28"/>
          <w:szCs w:val="28"/>
        </w:rPr>
        <w:t xml:space="preserve"> </w:t>
      </w:r>
      <w:r w:rsidRPr="00446224">
        <w:rPr>
          <w:sz w:val="28"/>
          <w:szCs w:val="28"/>
        </w:rPr>
        <w:t>255-ФЗ «Об обязательном социальном страховании на случай временной нетрудоспособности и в связи с материнством» (далее – Закон №</w:t>
      </w:r>
      <w:r>
        <w:rPr>
          <w:sz w:val="28"/>
          <w:szCs w:val="28"/>
        </w:rPr>
        <w:t xml:space="preserve"> </w:t>
      </w:r>
      <w:r w:rsidRPr="00446224">
        <w:rPr>
          <w:sz w:val="28"/>
          <w:szCs w:val="28"/>
        </w:rPr>
        <w:t xml:space="preserve">255-ФЗ). </w:t>
      </w:r>
    </w:p>
    <w:p w:rsidR="007B5238" w:rsidRDefault="007B5238" w:rsidP="007B5238">
      <w:pPr>
        <w:spacing w:before="160"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Законом № 255-ФЗ предусмотрена обязанность страхователя </w:t>
      </w:r>
      <w:r w:rsidRPr="00D75415">
        <w:rPr>
          <w:b/>
          <w:i/>
          <w:color w:val="3366FF"/>
          <w:szCs w:val="28"/>
          <w:u w:val="single"/>
        </w:rPr>
        <w:t>своевременно</w:t>
      </w:r>
      <w:r w:rsidRPr="007B5238">
        <w:rPr>
          <w:szCs w:val="28"/>
        </w:rPr>
        <w:t xml:space="preserve"> представлять в установленном порядке в территориальный орган страховщика </w:t>
      </w:r>
      <w:r w:rsidRPr="00D75415">
        <w:rPr>
          <w:b/>
          <w:i/>
          <w:color w:val="3366FF"/>
          <w:szCs w:val="28"/>
          <w:u w:val="single"/>
        </w:rPr>
        <w:t>сведения, необходимые для назначения и выплаты страхового обеспечения</w:t>
      </w:r>
      <w:r w:rsidRPr="00D75415">
        <w:rPr>
          <w:color w:val="FF0000"/>
          <w:szCs w:val="28"/>
        </w:rPr>
        <w:t xml:space="preserve"> </w:t>
      </w:r>
      <w:r w:rsidRPr="007B5238">
        <w:rPr>
          <w:szCs w:val="28"/>
        </w:rPr>
        <w:t>застрахованному лицу</w:t>
      </w:r>
      <w:r>
        <w:rPr>
          <w:szCs w:val="28"/>
        </w:rPr>
        <w:t>.</w:t>
      </w:r>
    </w:p>
    <w:p w:rsidR="00D75415" w:rsidRDefault="007B5238" w:rsidP="007B5238">
      <w:pPr>
        <w:spacing w:before="160" w:line="360" w:lineRule="exact"/>
        <w:ind w:firstLine="709"/>
        <w:jc w:val="both"/>
        <w:rPr>
          <w:szCs w:val="28"/>
        </w:rPr>
      </w:pPr>
      <w:r w:rsidRPr="007B5238">
        <w:rPr>
          <w:szCs w:val="28"/>
        </w:rPr>
        <w:t xml:space="preserve">Страхователи </w:t>
      </w:r>
      <w:r w:rsidRPr="00D75415">
        <w:rPr>
          <w:b/>
          <w:i/>
          <w:color w:val="3366FF"/>
          <w:szCs w:val="28"/>
          <w:u w:val="single"/>
        </w:rPr>
        <w:t>не позднее трех рабочих дней</w:t>
      </w:r>
      <w:r w:rsidRPr="00D75415">
        <w:rPr>
          <w:color w:val="3366FF"/>
          <w:szCs w:val="28"/>
        </w:rPr>
        <w:t xml:space="preserve"> </w:t>
      </w:r>
      <w:r w:rsidRPr="007B5238">
        <w:rPr>
          <w:szCs w:val="28"/>
        </w:rPr>
        <w:t xml:space="preserve">со дня получения данных о закрытом листке нетрудоспособности, </w:t>
      </w:r>
      <w:r w:rsidR="0076137E">
        <w:rPr>
          <w:szCs w:val="28"/>
        </w:rPr>
        <w:t>должны</w:t>
      </w:r>
      <w:r w:rsidR="00D75415" w:rsidRPr="00D75415">
        <w:rPr>
          <w:szCs w:val="28"/>
        </w:rPr>
        <w:t xml:space="preserve"> направить в территориальный орган </w:t>
      </w:r>
      <w:r w:rsidR="00D75415">
        <w:rPr>
          <w:szCs w:val="28"/>
        </w:rPr>
        <w:t>страховщика</w:t>
      </w:r>
      <w:r w:rsidR="00D75415" w:rsidRPr="00D75415">
        <w:rPr>
          <w:szCs w:val="28"/>
        </w:rPr>
        <w:t xml:space="preserve"> пакет документов или электронный реестр с необходимыми сведениями на выплату пособия по временной нетрудоспособности</w:t>
      </w:r>
      <w:r w:rsidR="00D75415">
        <w:rPr>
          <w:szCs w:val="28"/>
        </w:rPr>
        <w:t xml:space="preserve">, </w:t>
      </w:r>
      <w:r w:rsidR="00D75415" w:rsidRPr="007B5238">
        <w:rPr>
          <w:szCs w:val="28"/>
        </w:rPr>
        <w:t>по беременности и родам</w:t>
      </w:r>
      <w:r w:rsidR="00D75415">
        <w:rPr>
          <w:szCs w:val="28"/>
        </w:rPr>
        <w:t>.</w:t>
      </w:r>
    </w:p>
    <w:p w:rsidR="00D75415" w:rsidRDefault="00705E5C" w:rsidP="00D75415">
      <w:pPr>
        <w:spacing w:before="160" w:line="360" w:lineRule="exact"/>
        <w:ind w:firstLine="709"/>
        <w:jc w:val="both"/>
        <w:rPr>
          <w:szCs w:val="28"/>
        </w:rPr>
      </w:pPr>
      <w:r w:rsidRPr="00705E5C">
        <w:rPr>
          <w:szCs w:val="28"/>
        </w:rPr>
        <w:t>Фонда пенсионного и социального страхования Российской Федерации</w:t>
      </w:r>
      <w:r>
        <w:rPr>
          <w:szCs w:val="28"/>
        </w:rPr>
        <w:t xml:space="preserve"> (далее – Фонд)</w:t>
      </w:r>
      <w:r w:rsidR="00D75415" w:rsidRPr="00B43FC0">
        <w:rPr>
          <w:szCs w:val="28"/>
        </w:rPr>
        <w:t xml:space="preserve"> </w:t>
      </w:r>
      <w:r w:rsidR="00D75415" w:rsidRPr="00D75415">
        <w:rPr>
          <w:b/>
          <w:i/>
          <w:color w:val="3366FF"/>
          <w:szCs w:val="28"/>
          <w:u w:val="single"/>
        </w:rPr>
        <w:t>в срок, не превышающий 10 рабочих дней</w:t>
      </w:r>
      <w:r w:rsidR="00D75415" w:rsidRPr="00D75415">
        <w:rPr>
          <w:color w:val="3366FF"/>
          <w:szCs w:val="28"/>
        </w:rPr>
        <w:t xml:space="preserve"> </w:t>
      </w:r>
      <w:r w:rsidR="00D75415" w:rsidRPr="00D75415">
        <w:rPr>
          <w:szCs w:val="28"/>
        </w:rPr>
        <w:t xml:space="preserve">со дня предоставления </w:t>
      </w:r>
      <w:r w:rsidR="00D75415">
        <w:rPr>
          <w:szCs w:val="28"/>
        </w:rPr>
        <w:t>страхователем</w:t>
      </w:r>
      <w:r w:rsidR="00D75415" w:rsidRPr="00D75415">
        <w:rPr>
          <w:szCs w:val="28"/>
        </w:rPr>
        <w:t xml:space="preserve"> документов,</w:t>
      </w:r>
      <w:r w:rsidR="00D75415" w:rsidRPr="00B43FC0">
        <w:rPr>
          <w:szCs w:val="28"/>
        </w:rPr>
        <w:t xml:space="preserve"> </w:t>
      </w:r>
      <w:r w:rsidR="00D75415" w:rsidRPr="00A57F9C">
        <w:rPr>
          <w:szCs w:val="28"/>
        </w:rPr>
        <w:t>назнач</w:t>
      </w:r>
      <w:r w:rsidR="00D75415">
        <w:rPr>
          <w:szCs w:val="28"/>
        </w:rPr>
        <w:t>ает и выплачивает</w:t>
      </w:r>
      <w:r w:rsidR="00D75415" w:rsidRPr="00A57F9C">
        <w:rPr>
          <w:szCs w:val="28"/>
        </w:rPr>
        <w:t xml:space="preserve"> пособия застрахованному лицу</w:t>
      </w:r>
      <w:r w:rsidR="00D75415">
        <w:rPr>
          <w:szCs w:val="28"/>
        </w:rPr>
        <w:t>.</w:t>
      </w:r>
    </w:p>
    <w:p w:rsidR="00D75415" w:rsidRDefault="00D75415" w:rsidP="00D75415">
      <w:pPr>
        <w:spacing w:before="160" w:line="360" w:lineRule="exact"/>
        <w:ind w:firstLine="709"/>
        <w:jc w:val="both"/>
        <w:rPr>
          <w:szCs w:val="28"/>
        </w:rPr>
      </w:pPr>
      <w:r>
        <w:rPr>
          <w:szCs w:val="28"/>
        </w:rPr>
        <w:t>Фонд г</w:t>
      </w:r>
      <w:r w:rsidRPr="00D75415">
        <w:rPr>
          <w:szCs w:val="28"/>
        </w:rPr>
        <w:t xml:space="preserve">арантирует </w:t>
      </w:r>
      <w:r w:rsidRPr="00705E5C">
        <w:rPr>
          <w:b/>
          <w:i/>
          <w:color w:val="3366FF"/>
          <w:szCs w:val="28"/>
          <w:u w:val="single"/>
        </w:rPr>
        <w:t>своевременность выплаты пособия</w:t>
      </w:r>
      <w:r w:rsidRPr="00705E5C">
        <w:rPr>
          <w:color w:val="3366FF"/>
          <w:szCs w:val="28"/>
        </w:rPr>
        <w:t xml:space="preserve"> </w:t>
      </w:r>
      <w:r w:rsidRPr="00D75415">
        <w:rPr>
          <w:szCs w:val="28"/>
        </w:rPr>
        <w:t xml:space="preserve">лишь в случае, если страхователь </w:t>
      </w:r>
      <w:r w:rsidRPr="00705E5C">
        <w:rPr>
          <w:b/>
          <w:color w:val="3366FF"/>
          <w:szCs w:val="28"/>
          <w:u w:val="single"/>
        </w:rPr>
        <w:t>с</w:t>
      </w:r>
      <w:r w:rsidRPr="00705E5C">
        <w:rPr>
          <w:b/>
          <w:i/>
          <w:color w:val="3366FF"/>
          <w:szCs w:val="28"/>
          <w:u w:val="single"/>
        </w:rPr>
        <w:t>воевременно и в полном объеме передал сведения</w:t>
      </w:r>
      <w:r w:rsidRPr="00D75415">
        <w:rPr>
          <w:szCs w:val="28"/>
        </w:rPr>
        <w:t>, необходимые для назначения и выплаты пособия в территориальный орган страховщика.</w:t>
      </w:r>
    </w:p>
    <w:p w:rsidR="00705E5C" w:rsidRPr="00705E5C" w:rsidRDefault="00705E5C" w:rsidP="00051586">
      <w:pPr>
        <w:spacing w:before="300" w:line="360" w:lineRule="exact"/>
        <w:ind w:firstLine="709"/>
        <w:jc w:val="both"/>
        <w:rPr>
          <w:szCs w:val="28"/>
        </w:rPr>
      </w:pPr>
      <w:r w:rsidRPr="00705E5C">
        <w:rPr>
          <w:b/>
          <w:color w:val="FF0000"/>
          <w:szCs w:val="28"/>
        </w:rPr>
        <w:t xml:space="preserve">Нарушение страхователем срока представления страховщику сведений, необходимых для назначения и выплаты страхового обеспечения, влечет взыскание с него штрафа в размере </w:t>
      </w:r>
      <w:r w:rsidRPr="00705E5C">
        <w:rPr>
          <w:b/>
          <w:color w:val="FF0000"/>
          <w:szCs w:val="28"/>
          <w:u w:val="single"/>
        </w:rPr>
        <w:t>5 000 рублей</w:t>
      </w:r>
      <w:r w:rsidRPr="00705E5C">
        <w:rPr>
          <w:szCs w:val="28"/>
        </w:rPr>
        <w:t xml:space="preserve"> (ч. 3 ст. 15.2 Закон №</w:t>
      </w:r>
      <w:r>
        <w:rPr>
          <w:szCs w:val="28"/>
        </w:rPr>
        <w:t xml:space="preserve"> </w:t>
      </w:r>
      <w:r w:rsidRPr="00705E5C">
        <w:rPr>
          <w:szCs w:val="28"/>
        </w:rPr>
        <w:t>255-ФЗ).</w:t>
      </w:r>
    </w:p>
    <w:p w:rsidR="00CA6632" w:rsidRDefault="00CA6632" w:rsidP="00705E5C">
      <w:pPr>
        <w:spacing w:before="160" w:line="360" w:lineRule="exact"/>
        <w:ind w:firstLine="709"/>
        <w:jc w:val="both"/>
        <w:rPr>
          <w:b/>
          <w:color w:val="FF0000"/>
          <w:szCs w:val="28"/>
        </w:rPr>
      </w:pPr>
    </w:p>
    <w:p w:rsidR="00CA6632" w:rsidRDefault="00CA6632" w:rsidP="00705E5C">
      <w:pPr>
        <w:spacing w:before="160" w:line="360" w:lineRule="exact"/>
        <w:ind w:firstLine="709"/>
        <w:jc w:val="both"/>
        <w:rPr>
          <w:b/>
          <w:color w:val="FF0000"/>
          <w:szCs w:val="28"/>
        </w:rPr>
      </w:pPr>
    </w:p>
    <w:p w:rsidR="00705E5C" w:rsidRDefault="00705E5C" w:rsidP="00705E5C">
      <w:pPr>
        <w:spacing w:before="160" w:line="360" w:lineRule="exact"/>
        <w:ind w:firstLine="709"/>
        <w:jc w:val="both"/>
        <w:rPr>
          <w:szCs w:val="28"/>
        </w:rPr>
      </w:pPr>
      <w:r w:rsidRPr="00705E5C">
        <w:rPr>
          <w:b/>
          <w:color w:val="FF0000"/>
          <w:szCs w:val="28"/>
        </w:rPr>
        <w:t xml:space="preserve">В случае непредставления или нарушения сроков направления в Фонд реестров и (или) ответов на извещения </w:t>
      </w:r>
      <w:r>
        <w:rPr>
          <w:b/>
          <w:color w:val="FF0000"/>
          <w:szCs w:val="28"/>
        </w:rPr>
        <w:t>должностные лица</w:t>
      </w:r>
      <w:r w:rsidRPr="00705E5C">
        <w:rPr>
          <w:b/>
          <w:color w:val="FF0000"/>
          <w:szCs w:val="28"/>
        </w:rPr>
        <w:t xml:space="preserve"> привлекается к административной ответственности в виде штрафа в размере </w:t>
      </w:r>
      <w:r w:rsidRPr="00705E5C">
        <w:rPr>
          <w:b/>
          <w:color w:val="FF0000"/>
          <w:szCs w:val="28"/>
          <w:u w:val="single"/>
        </w:rPr>
        <w:t>от 300 до 500 руб</w:t>
      </w:r>
      <w:r>
        <w:rPr>
          <w:b/>
          <w:color w:val="FF0000"/>
          <w:szCs w:val="28"/>
          <w:u w:val="single"/>
        </w:rPr>
        <w:t>лей</w:t>
      </w:r>
      <w:r w:rsidRPr="00705E5C">
        <w:rPr>
          <w:b/>
          <w:color w:val="FF0000"/>
          <w:szCs w:val="28"/>
        </w:rPr>
        <w:t xml:space="preserve"> </w:t>
      </w:r>
      <w:r w:rsidRPr="00705E5C">
        <w:rPr>
          <w:szCs w:val="28"/>
        </w:rPr>
        <w:t>(ч. 4 ст.15.33 КоАП РФ).</w:t>
      </w:r>
    </w:p>
    <w:p w:rsidR="00D75415" w:rsidRPr="00CA6632" w:rsidRDefault="00705E5C" w:rsidP="007B5238">
      <w:pPr>
        <w:spacing w:before="160" w:line="360" w:lineRule="exact"/>
        <w:ind w:firstLine="709"/>
        <w:jc w:val="both"/>
        <w:rPr>
          <w:rFonts w:ascii="Arial Black" w:hAnsi="Arial Black"/>
          <w:b/>
          <w:szCs w:val="28"/>
        </w:rPr>
      </w:pPr>
      <w:r w:rsidRPr="00CA6632">
        <w:rPr>
          <w:rFonts w:ascii="Arial Black" w:hAnsi="Arial Black"/>
          <w:b/>
          <w:szCs w:val="28"/>
        </w:rPr>
        <w:t>НА</w:t>
      </w:r>
      <w:r w:rsidR="00051586" w:rsidRPr="00CA6632">
        <w:rPr>
          <w:rFonts w:ascii="Arial Black" w:hAnsi="Arial Black"/>
          <w:b/>
          <w:szCs w:val="28"/>
        </w:rPr>
        <w:t>ПРИМЕР</w:t>
      </w:r>
    </w:p>
    <w:p w:rsidR="00051586" w:rsidRDefault="00051586" w:rsidP="007B5238">
      <w:pPr>
        <w:spacing w:before="160"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Страхователем в территориальный орган страховщика в один день направлено 50 реестров сведений, необходимых для назначения и выплаты страхового обеспечения </w:t>
      </w:r>
      <w:r w:rsidRPr="00051586">
        <w:rPr>
          <w:szCs w:val="28"/>
        </w:rPr>
        <w:t>по обязательному социальному страхованию на случай временной нетрудоспособности и в связи с материнством</w:t>
      </w:r>
      <w:r>
        <w:rPr>
          <w:szCs w:val="28"/>
        </w:rPr>
        <w:t xml:space="preserve">, </w:t>
      </w:r>
      <w:r w:rsidR="00867F89">
        <w:rPr>
          <w:szCs w:val="28"/>
        </w:rPr>
        <w:t xml:space="preserve">из которых, 30 реестров – с нарушением </w:t>
      </w:r>
      <w:r>
        <w:rPr>
          <w:szCs w:val="28"/>
        </w:rPr>
        <w:t>ср</w:t>
      </w:r>
      <w:bookmarkStart w:id="0" w:name="_GoBack"/>
      <w:bookmarkEnd w:id="0"/>
      <w:r>
        <w:rPr>
          <w:szCs w:val="28"/>
        </w:rPr>
        <w:t>ок</w:t>
      </w:r>
      <w:r w:rsidR="00867F89">
        <w:rPr>
          <w:szCs w:val="28"/>
        </w:rPr>
        <w:t>а.</w:t>
      </w:r>
    </w:p>
    <w:p w:rsidR="00867F89" w:rsidRPr="00867F89" w:rsidRDefault="00867F89" w:rsidP="007B5238">
      <w:pPr>
        <w:spacing w:before="160" w:line="360" w:lineRule="exact"/>
        <w:ind w:firstLine="709"/>
        <w:jc w:val="both"/>
        <w:rPr>
          <w:b/>
          <w:szCs w:val="28"/>
          <w:u w:val="single"/>
        </w:rPr>
      </w:pPr>
      <w:r w:rsidRPr="00867F89">
        <w:rPr>
          <w:b/>
          <w:szCs w:val="28"/>
          <w:u w:val="single"/>
        </w:rPr>
        <w:t>Данный страхователь будет привлечен к ответственности:</w:t>
      </w:r>
    </w:p>
    <w:p w:rsidR="00867F89" w:rsidRDefault="00867F89" w:rsidP="00867F89">
      <w:pPr>
        <w:pStyle w:val="a3"/>
        <w:numPr>
          <w:ilvl w:val="0"/>
          <w:numId w:val="4"/>
        </w:numPr>
        <w:spacing w:before="16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7F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№</w:t>
      </w:r>
      <w:r w:rsidR="00CA6632">
        <w:rPr>
          <w:rFonts w:ascii="Times New Roman" w:hAnsi="Times New Roman" w:cs="Times New Roman"/>
          <w:sz w:val="28"/>
          <w:szCs w:val="28"/>
        </w:rPr>
        <w:t xml:space="preserve"> </w:t>
      </w:r>
      <w:r w:rsidRPr="00867F89">
        <w:rPr>
          <w:rFonts w:ascii="Times New Roman" w:hAnsi="Times New Roman" w:cs="Times New Roman"/>
          <w:sz w:val="28"/>
          <w:szCs w:val="28"/>
        </w:rPr>
        <w:t>255-ФЗ</w:t>
      </w:r>
      <w:r w:rsidR="00CA6632">
        <w:rPr>
          <w:rFonts w:ascii="Times New Roman" w:hAnsi="Times New Roman" w:cs="Times New Roman"/>
          <w:sz w:val="28"/>
          <w:szCs w:val="28"/>
        </w:rPr>
        <w:t xml:space="preserve"> к штрафу в размере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6632">
        <w:rPr>
          <w:rFonts w:ascii="Times New Roman" w:hAnsi="Times New Roman" w:cs="Times New Roman"/>
          <w:color w:val="3366FF"/>
          <w:sz w:val="28"/>
          <w:szCs w:val="28"/>
        </w:rPr>
        <w:t xml:space="preserve">30 реестров * </w:t>
      </w:r>
      <w:r w:rsidR="00CA6632">
        <w:rPr>
          <w:rFonts w:ascii="Times New Roman" w:hAnsi="Times New Roman" w:cs="Times New Roman"/>
          <w:color w:val="3366FF"/>
          <w:sz w:val="28"/>
          <w:szCs w:val="28"/>
        </w:rPr>
        <w:t xml:space="preserve">                    </w:t>
      </w:r>
      <w:r w:rsidRPr="00CA6632">
        <w:rPr>
          <w:rFonts w:ascii="Times New Roman" w:hAnsi="Times New Roman" w:cs="Times New Roman"/>
          <w:color w:val="3366FF"/>
          <w:sz w:val="28"/>
          <w:szCs w:val="28"/>
        </w:rPr>
        <w:t xml:space="preserve">5 000 руб. = </w:t>
      </w:r>
      <w:r w:rsidRPr="00CA6632">
        <w:rPr>
          <w:rFonts w:ascii="Times New Roman" w:hAnsi="Times New Roman" w:cs="Times New Roman"/>
          <w:b/>
          <w:color w:val="3366FF"/>
          <w:sz w:val="28"/>
          <w:szCs w:val="28"/>
          <w:u w:val="single"/>
        </w:rPr>
        <w:t>150 000 руб</w:t>
      </w:r>
      <w:r w:rsidRPr="00CA6632">
        <w:rPr>
          <w:rFonts w:ascii="Times New Roman" w:hAnsi="Times New Roman" w:cs="Times New Roman"/>
          <w:b/>
          <w:color w:val="3366FF"/>
          <w:sz w:val="28"/>
          <w:szCs w:val="28"/>
        </w:rPr>
        <w:t>.</w:t>
      </w:r>
      <w:r w:rsidRPr="00867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F89" w:rsidRDefault="00867F89" w:rsidP="00867F89">
      <w:pPr>
        <w:pStyle w:val="a3"/>
        <w:numPr>
          <w:ilvl w:val="0"/>
          <w:numId w:val="4"/>
        </w:numPr>
        <w:spacing w:before="160" w:line="36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КоАП РФ: руководитель организации в виде штрафа </w:t>
      </w:r>
      <w:r w:rsidRPr="00CA6632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от                  </w:t>
      </w:r>
      <w:r w:rsidRPr="00CA6632">
        <w:rPr>
          <w:rFonts w:ascii="Times New Roman" w:hAnsi="Times New Roman" w:cs="Times New Roman"/>
          <w:b/>
          <w:color w:val="3366FF"/>
          <w:sz w:val="28"/>
          <w:szCs w:val="28"/>
          <w:u w:val="single"/>
        </w:rPr>
        <w:t>9 000 руб.</w:t>
      </w:r>
      <w:r w:rsidRPr="00CA6632">
        <w:rPr>
          <w:rFonts w:ascii="Times New Roman" w:hAnsi="Times New Roman" w:cs="Times New Roman"/>
          <w:color w:val="3366FF"/>
          <w:sz w:val="28"/>
          <w:szCs w:val="28"/>
        </w:rPr>
        <w:t xml:space="preserve"> (30 реестров * 300 руб.)</w:t>
      </w:r>
      <w:r w:rsidR="00CA6632" w:rsidRPr="00CA6632">
        <w:rPr>
          <w:rFonts w:ascii="Times New Roman" w:hAnsi="Times New Roman" w:cs="Times New Roman"/>
          <w:color w:val="3366FF"/>
          <w:sz w:val="28"/>
          <w:szCs w:val="28"/>
        </w:rPr>
        <w:t xml:space="preserve"> </w:t>
      </w:r>
      <w:r w:rsidR="00CA6632" w:rsidRPr="00CA6632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до </w:t>
      </w:r>
      <w:r w:rsidR="00CA6632" w:rsidRPr="00CA6632">
        <w:rPr>
          <w:rFonts w:ascii="Times New Roman" w:hAnsi="Times New Roman" w:cs="Times New Roman"/>
          <w:b/>
          <w:color w:val="3366FF"/>
          <w:sz w:val="28"/>
          <w:szCs w:val="28"/>
          <w:u w:val="single"/>
        </w:rPr>
        <w:t>15 000 руб.</w:t>
      </w:r>
      <w:r w:rsidR="00CA6632" w:rsidRPr="00CA6632">
        <w:rPr>
          <w:rFonts w:ascii="Times New Roman" w:hAnsi="Times New Roman" w:cs="Times New Roman"/>
          <w:color w:val="3366FF"/>
          <w:sz w:val="28"/>
          <w:szCs w:val="28"/>
        </w:rPr>
        <w:t xml:space="preserve"> (30 реестров * 500 руб.).</w:t>
      </w:r>
    </w:p>
    <w:p w:rsidR="00CA6632" w:rsidRDefault="00CA6632" w:rsidP="00CA6632">
      <w:pPr>
        <w:pStyle w:val="a3"/>
        <w:spacing w:before="160" w:line="360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9454E" w:rsidRPr="005838AC" w:rsidRDefault="0089454E" w:rsidP="0089454E">
      <w:pPr>
        <w:spacing w:line="360" w:lineRule="exact"/>
        <w:jc w:val="both"/>
        <w:rPr>
          <w:b/>
          <w:sz w:val="26"/>
          <w:szCs w:val="26"/>
          <w:shd w:val="clear" w:color="auto" w:fill="FFFFFF"/>
        </w:rPr>
      </w:pPr>
      <w:r w:rsidRPr="005838AC">
        <w:rPr>
          <w:noProof/>
        </w:rPr>
        <w:drawing>
          <wp:anchor distT="0" distB="0" distL="114300" distR="114300" simplePos="0" relativeHeight="251659264" behindDoc="1" locked="0" layoutInCell="1" allowOverlap="1" wp14:anchorId="40907CEB" wp14:editId="02150E14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828675" cy="828675"/>
            <wp:effectExtent l="0" t="0" r="9525" b="9525"/>
            <wp:wrapSquare wrapText="bothSides"/>
            <wp:docPr id="15" name="Рисунок 15" descr="🧑🏼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🧑🏼‍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8AC">
        <w:rPr>
          <w:sz w:val="26"/>
          <w:szCs w:val="26"/>
          <w:shd w:val="clear" w:color="auto" w:fill="FFFFFF"/>
        </w:rPr>
        <w:t>За дополнительными разъяснениями и консультацией Вы можете обращаться по телефонам горячей линии ОСФР по Кемеровской области – Кузбассу:</w:t>
      </w:r>
      <w:r w:rsidRPr="005838AC">
        <w:rPr>
          <w:b/>
          <w:sz w:val="26"/>
          <w:szCs w:val="26"/>
          <w:shd w:val="clear" w:color="auto" w:fill="FFFFFF"/>
        </w:rPr>
        <w:t xml:space="preserve"> </w:t>
      </w:r>
    </w:p>
    <w:p w:rsidR="0089454E" w:rsidRPr="00654957" w:rsidRDefault="0089454E" w:rsidP="0089454E">
      <w:pPr>
        <w:spacing w:after="160" w:line="360" w:lineRule="exact"/>
        <w:jc w:val="both"/>
        <w:rPr>
          <w:b/>
          <w:sz w:val="26"/>
          <w:szCs w:val="26"/>
          <w:shd w:val="clear" w:color="auto" w:fill="FFFFFF"/>
        </w:rPr>
      </w:pPr>
      <w:r w:rsidRPr="00654957">
        <w:rPr>
          <w:b/>
          <w:sz w:val="26"/>
          <w:szCs w:val="26"/>
          <w:shd w:val="clear" w:color="auto" w:fill="FFFFFF"/>
        </w:rPr>
        <w:t>8 (3842) 77-67-36</w:t>
      </w:r>
    </w:p>
    <w:p w:rsidR="0089454E" w:rsidRPr="005838AC" w:rsidRDefault="0089454E" w:rsidP="0089454E">
      <w:pPr>
        <w:spacing w:after="160" w:line="360" w:lineRule="exact"/>
        <w:jc w:val="both"/>
        <w:rPr>
          <w:b/>
          <w:sz w:val="26"/>
          <w:szCs w:val="26"/>
          <w:shd w:val="clear" w:color="auto" w:fill="FFFFFF"/>
        </w:rPr>
      </w:pPr>
      <w:r w:rsidRPr="00654957">
        <w:rPr>
          <w:b/>
          <w:sz w:val="26"/>
          <w:szCs w:val="26"/>
          <w:shd w:val="clear" w:color="auto" w:fill="FFFFFF"/>
        </w:rPr>
        <w:t xml:space="preserve">         </w:t>
      </w:r>
      <w:r>
        <w:rPr>
          <w:b/>
          <w:sz w:val="26"/>
          <w:szCs w:val="26"/>
          <w:shd w:val="clear" w:color="auto" w:fill="FFFFFF"/>
        </w:rPr>
        <w:tab/>
      </w:r>
      <w:r>
        <w:rPr>
          <w:b/>
          <w:sz w:val="26"/>
          <w:szCs w:val="26"/>
          <w:shd w:val="clear" w:color="auto" w:fill="FFFFFF"/>
        </w:rPr>
        <w:tab/>
      </w:r>
    </w:p>
    <w:p w:rsidR="0089454E" w:rsidRPr="005838AC" w:rsidRDefault="0089454E" w:rsidP="0089454E">
      <w:pPr>
        <w:spacing w:line="360" w:lineRule="exact"/>
        <w:jc w:val="both"/>
        <w:rPr>
          <w:b/>
          <w:sz w:val="26"/>
          <w:szCs w:val="26"/>
        </w:rPr>
      </w:pPr>
      <w:r w:rsidRPr="005838AC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CC9CC69" wp14:editId="64B3CC5C">
            <wp:simplePos x="0" y="0"/>
            <wp:positionH relativeFrom="column">
              <wp:posOffset>46355</wp:posOffset>
            </wp:positionH>
            <wp:positionV relativeFrom="paragraph">
              <wp:posOffset>73660</wp:posOffset>
            </wp:positionV>
            <wp:extent cx="212090" cy="82105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8AC">
        <w:rPr>
          <w:b/>
          <w:sz w:val="26"/>
          <w:szCs w:val="26"/>
        </w:rPr>
        <w:t>Официальный телеграмм-канал – Социальный фонд России по       Кемеровской области – Кузбассу</w:t>
      </w:r>
    </w:p>
    <w:p w:rsidR="0089454E" w:rsidRPr="005838AC" w:rsidRDefault="0089454E" w:rsidP="0089454E">
      <w:pPr>
        <w:spacing w:line="360" w:lineRule="exact"/>
        <w:jc w:val="both"/>
        <w:rPr>
          <w:b/>
          <w:sz w:val="26"/>
          <w:szCs w:val="26"/>
        </w:rPr>
      </w:pPr>
      <w:r w:rsidRPr="005838AC">
        <w:rPr>
          <w:sz w:val="26"/>
          <w:szCs w:val="26"/>
        </w:rPr>
        <w:t xml:space="preserve">Ссылка-приглашение: </w:t>
      </w:r>
      <w:hyperlink r:id="rId9" w:history="1">
        <w:r w:rsidRPr="005838AC">
          <w:rPr>
            <w:color w:val="0070C0"/>
            <w:sz w:val="26"/>
            <w:szCs w:val="26"/>
            <w:u w:val="single"/>
          </w:rPr>
          <w:t>https://t.me/sfr_kemobl</w:t>
        </w:r>
      </w:hyperlink>
      <w:r w:rsidRPr="005838AC">
        <w:rPr>
          <w:color w:val="0070C0"/>
          <w:sz w:val="26"/>
          <w:szCs w:val="26"/>
        </w:rPr>
        <w:t xml:space="preserve"> </w:t>
      </w:r>
    </w:p>
    <w:p w:rsidR="0089454E" w:rsidRPr="005838AC" w:rsidRDefault="0089454E" w:rsidP="0089454E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  <w:r w:rsidRPr="005838AC">
        <w:rPr>
          <w:sz w:val="26"/>
          <w:szCs w:val="26"/>
        </w:rPr>
        <w:t>Здесь размещается все актуальные информационно-справочные материалы.</w:t>
      </w:r>
    </w:p>
    <w:p w:rsidR="00705E5C" w:rsidRDefault="00705E5C" w:rsidP="007B5238">
      <w:pPr>
        <w:spacing w:before="160" w:line="360" w:lineRule="exact"/>
        <w:ind w:firstLine="709"/>
        <w:jc w:val="both"/>
        <w:rPr>
          <w:szCs w:val="28"/>
        </w:rPr>
      </w:pPr>
    </w:p>
    <w:p w:rsidR="00D75415" w:rsidRDefault="00D75415" w:rsidP="007B5238">
      <w:pPr>
        <w:spacing w:line="360" w:lineRule="exact"/>
        <w:ind w:firstLine="709"/>
        <w:jc w:val="both"/>
        <w:rPr>
          <w:szCs w:val="28"/>
        </w:rPr>
      </w:pPr>
    </w:p>
    <w:p w:rsidR="00D75415" w:rsidRDefault="00D75415" w:rsidP="007B5238">
      <w:pPr>
        <w:spacing w:line="360" w:lineRule="exact"/>
        <w:ind w:firstLine="709"/>
        <w:jc w:val="both"/>
        <w:rPr>
          <w:szCs w:val="28"/>
        </w:rPr>
      </w:pPr>
    </w:p>
    <w:p w:rsidR="00D75415" w:rsidRDefault="00D75415" w:rsidP="007B5238">
      <w:pPr>
        <w:spacing w:line="360" w:lineRule="exact"/>
        <w:ind w:firstLine="709"/>
        <w:jc w:val="both"/>
        <w:rPr>
          <w:szCs w:val="28"/>
        </w:rPr>
      </w:pPr>
    </w:p>
    <w:p w:rsidR="00D75415" w:rsidRDefault="00D75415" w:rsidP="007B5238">
      <w:pPr>
        <w:spacing w:line="360" w:lineRule="exact"/>
        <w:ind w:firstLine="709"/>
        <w:jc w:val="both"/>
        <w:rPr>
          <w:szCs w:val="28"/>
        </w:rPr>
      </w:pPr>
    </w:p>
    <w:p w:rsidR="00D75415" w:rsidRDefault="00D75415" w:rsidP="007B5238">
      <w:pPr>
        <w:spacing w:line="360" w:lineRule="exact"/>
        <w:ind w:firstLine="709"/>
        <w:jc w:val="both"/>
        <w:rPr>
          <w:szCs w:val="28"/>
        </w:rPr>
      </w:pPr>
    </w:p>
    <w:p w:rsidR="00D75415" w:rsidRDefault="00D75415" w:rsidP="007B5238">
      <w:pPr>
        <w:spacing w:line="360" w:lineRule="exact"/>
        <w:ind w:firstLine="709"/>
        <w:jc w:val="both"/>
        <w:rPr>
          <w:szCs w:val="28"/>
        </w:rPr>
      </w:pPr>
    </w:p>
    <w:p w:rsidR="007B5238" w:rsidRPr="007B5238" w:rsidRDefault="007B5238" w:rsidP="007B5238"/>
    <w:sectPr w:rsidR="007B5238" w:rsidRPr="007B5238" w:rsidSect="0005059B">
      <w:headerReference w:type="default" r:id="rId10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F7" w:rsidRDefault="00BF03F7" w:rsidP="00090154">
      <w:r>
        <w:separator/>
      </w:r>
    </w:p>
  </w:endnote>
  <w:endnote w:type="continuationSeparator" w:id="0">
    <w:p w:rsidR="00BF03F7" w:rsidRDefault="00BF03F7" w:rsidP="0009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F7" w:rsidRDefault="00BF03F7" w:rsidP="00090154">
      <w:r>
        <w:separator/>
      </w:r>
    </w:p>
  </w:footnote>
  <w:footnote w:type="continuationSeparator" w:id="0">
    <w:p w:rsidR="00BF03F7" w:rsidRDefault="00BF03F7" w:rsidP="0009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54" w:rsidRDefault="00090154" w:rsidP="00090154">
    <w:pPr>
      <w:pStyle w:val="a6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8F8B0E1" wp14:editId="17A65ED0">
          <wp:simplePos x="0" y="0"/>
          <wp:positionH relativeFrom="column">
            <wp:posOffset>5394960</wp:posOffset>
          </wp:positionH>
          <wp:positionV relativeFrom="paragraph">
            <wp:posOffset>-3175</wp:posOffset>
          </wp:positionV>
          <wp:extent cx="877570" cy="680085"/>
          <wp:effectExtent l="0" t="0" r="0" b="5715"/>
          <wp:wrapSquare wrapText="bothSides"/>
          <wp:docPr id="16" name="Рисунок 16" descr="Логотип без надпис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Логотип без надпис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28A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F39C87" wp14:editId="68C8C227">
              <wp:simplePos x="0" y="0"/>
              <wp:positionH relativeFrom="column">
                <wp:posOffset>-16879</wp:posOffset>
              </wp:positionH>
              <wp:positionV relativeFrom="paragraph">
                <wp:posOffset>-3013</wp:posOffset>
              </wp:positionV>
              <wp:extent cx="5474970" cy="967563"/>
              <wp:effectExtent l="0" t="0" r="0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967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154" w:rsidRPr="00A93A89" w:rsidRDefault="00090154" w:rsidP="00A93A89">
                          <w:pPr>
                            <w:pStyle w:val="1"/>
                            <w:spacing w:line="360" w:lineRule="atLeast"/>
                            <w:jc w:val="center"/>
                            <w:rPr>
                              <w:w w:val="120"/>
                              <w:sz w:val="24"/>
                              <w:szCs w:val="24"/>
                            </w:rPr>
                          </w:pPr>
                          <w:r w:rsidRPr="00217C60">
                            <w:rPr>
                              <w:w w:val="120"/>
                            </w:rPr>
                            <w:t xml:space="preserve">     </w:t>
                          </w:r>
                          <w:r w:rsidRPr="00A93A89">
                            <w:rPr>
                              <w:w w:val="120"/>
                              <w:sz w:val="24"/>
                              <w:szCs w:val="24"/>
                            </w:rPr>
                            <w:t xml:space="preserve">Отделение Фонда пенсионного и социального страхования Российской Федерации </w:t>
                          </w:r>
                        </w:p>
                        <w:p w:rsidR="00090154" w:rsidRPr="00A93A89" w:rsidRDefault="00090154" w:rsidP="00A93A89">
                          <w:pPr>
                            <w:pStyle w:val="1"/>
                            <w:spacing w:line="360" w:lineRule="atLeast"/>
                            <w:jc w:val="center"/>
                            <w:rPr>
                              <w:w w:val="120"/>
                              <w:sz w:val="24"/>
                              <w:szCs w:val="24"/>
                            </w:rPr>
                          </w:pPr>
                          <w:r w:rsidRPr="00A93A89">
                            <w:rPr>
                              <w:w w:val="120"/>
                              <w:sz w:val="24"/>
                              <w:szCs w:val="24"/>
                            </w:rPr>
                            <w:t>по Кемеровской области – Кузбассу</w:t>
                          </w:r>
                        </w:p>
                        <w:p w:rsidR="00090154" w:rsidRPr="007B0666" w:rsidRDefault="00090154" w:rsidP="000901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39C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1.35pt;margin-top:-.25pt;width:431.1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V0zAIAAL8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" o:allowincell="f" filled="f" stroked="f">
              <v:textbox>
                <w:txbxContent>
                  <w:p w:rsidR="00090154" w:rsidRPr="00A93A89" w:rsidRDefault="00090154" w:rsidP="00A93A89">
                    <w:pPr>
                      <w:pStyle w:val="1"/>
                      <w:spacing w:line="360" w:lineRule="atLeast"/>
                      <w:jc w:val="center"/>
                      <w:rPr>
                        <w:w w:val="120"/>
                        <w:sz w:val="24"/>
                        <w:szCs w:val="24"/>
                      </w:rPr>
                    </w:pPr>
                    <w:r w:rsidRPr="00217C60">
                      <w:rPr>
                        <w:w w:val="120"/>
                      </w:rPr>
                      <w:t xml:space="preserve">     </w:t>
                    </w:r>
                    <w:r w:rsidRPr="00A93A89">
                      <w:rPr>
                        <w:w w:val="120"/>
                        <w:sz w:val="24"/>
                        <w:szCs w:val="24"/>
                      </w:rPr>
                      <w:t xml:space="preserve">Отделение Фонда пенсионного и социального страхования Российской Федерации </w:t>
                    </w:r>
                  </w:p>
                  <w:p w:rsidR="00090154" w:rsidRPr="00A93A89" w:rsidRDefault="00090154" w:rsidP="00A93A89">
                    <w:pPr>
                      <w:pStyle w:val="1"/>
                      <w:spacing w:line="360" w:lineRule="atLeast"/>
                      <w:jc w:val="center"/>
                      <w:rPr>
                        <w:w w:val="120"/>
                        <w:sz w:val="24"/>
                        <w:szCs w:val="24"/>
                      </w:rPr>
                    </w:pPr>
                    <w:r w:rsidRPr="00A93A89">
                      <w:rPr>
                        <w:w w:val="120"/>
                        <w:sz w:val="24"/>
                        <w:szCs w:val="24"/>
                      </w:rPr>
                      <w:t>по Кемеровской области – Кузбассу</w:t>
                    </w:r>
                  </w:p>
                  <w:p w:rsidR="00090154" w:rsidRPr="007B0666" w:rsidRDefault="00090154" w:rsidP="00090154"/>
                </w:txbxContent>
              </v:textbox>
            </v:shape>
          </w:pict>
        </mc:Fallback>
      </mc:AlternateContent>
    </w:r>
    <w:r w:rsidRPr="00AB28A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D4D92" wp14:editId="7725E075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5179695" cy="0"/>
              <wp:effectExtent l="11430" t="10795" r="9525" b="8255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F66B6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61.65pt" to="414.7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J5TgIAAFkEAAAOAAAAZHJzL2Uyb0RvYy54bWysVM1uEzEQviPxDpbv6e6GNG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3E4E"/>
    <w:multiLevelType w:val="hybridMultilevel"/>
    <w:tmpl w:val="84C862FA"/>
    <w:lvl w:ilvl="0" w:tplc="8646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721B1A"/>
    <w:multiLevelType w:val="hybridMultilevel"/>
    <w:tmpl w:val="B23E6F54"/>
    <w:lvl w:ilvl="0" w:tplc="41640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A5939"/>
    <w:multiLevelType w:val="hybridMultilevel"/>
    <w:tmpl w:val="40D8F122"/>
    <w:lvl w:ilvl="0" w:tplc="2F460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47320"/>
    <w:multiLevelType w:val="hybridMultilevel"/>
    <w:tmpl w:val="606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F2"/>
    <w:rsid w:val="0005059B"/>
    <w:rsid w:val="00051586"/>
    <w:rsid w:val="00090154"/>
    <w:rsid w:val="000B6824"/>
    <w:rsid w:val="000D4187"/>
    <w:rsid w:val="001B16C4"/>
    <w:rsid w:val="002341E6"/>
    <w:rsid w:val="00266F66"/>
    <w:rsid w:val="003B7465"/>
    <w:rsid w:val="003C2818"/>
    <w:rsid w:val="004307BC"/>
    <w:rsid w:val="005427CD"/>
    <w:rsid w:val="005A71E3"/>
    <w:rsid w:val="00633D2A"/>
    <w:rsid w:val="00705E5C"/>
    <w:rsid w:val="0076137E"/>
    <w:rsid w:val="007B5238"/>
    <w:rsid w:val="007D719D"/>
    <w:rsid w:val="00821604"/>
    <w:rsid w:val="008408FF"/>
    <w:rsid w:val="00867F89"/>
    <w:rsid w:val="0089454E"/>
    <w:rsid w:val="00A93A89"/>
    <w:rsid w:val="00AA4547"/>
    <w:rsid w:val="00AF1A2F"/>
    <w:rsid w:val="00B30877"/>
    <w:rsid w:val="00B36C99"/>
    <w:rsid w:val="00BF03F7"/>
    <w:rsid w:val="00CA6632"/>
    <w:rsid w:val="00D65F40"/>
    <w:rsid w:val="00D75415"/>
    <w:rsid w:val="00DC31F2"/>
    <w:rsid w:val="00E02C82"/>
    <w:rsid w:val="00E2230C"/>
    <w:rsid w:val="00E35B37"/>
    <w:rsid w:val="00E37A79"/>
    <w:rsid w:val="00E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91A03-4099-42B0-93FD-799A830F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154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E35B3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5B37"/>
    <w:rPr>
      <w:color w:val="954F72" w:themeColor="followedHyperlink"/>
      <w:u w:val="single"/>
    </w:rPr>
  </w:style>
  <w:style w:type="paragraph" w:styleId="a6">
    <w:name w:val="header"/>
    <w:basedOn w:val="a"/>
    <w:link w:val="a7"/>
    <w:unhideWhenUsed/>
    <w:rsid w:val="000901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090154"/>
  </w:style>
  <w:style w:type="paragraph" w:styleId="a8">
    <w:name w:val="footer"/>
    <w:basedOn w:val="a"/>
    <w:link w:val="a9"/>
    <w:uiPriority w:val="99"/>
    <w:unhideWhenUsed/>
    <w:rsid w:val="000901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0154"/>
  </w:style>
  <w:style w:type="character" w:customStyle="1" w:styleId="10">
    <w:name w:val="Заголовок 1 Знак"/>
    <w:basedOn w:val="a0"/>
    <w:link w:val="1"/>
    <w:rsid w:val="0009015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7B5238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sfr_kemob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Кожемяко Татьяна Юрьевна</dc:creator>
  <cp:keywords/>
  <dc:description/>
  <cp:lastModifiedBy>Китова Марина Александровна</cp:lastModifiedBy>
  <cp:revision>2</cp:revision>
  <dcterms:created xsi:type="dcterms:W3CDTF">2025-08-14T06:58:00Z</dcterms:created>
  <dcterms:modified xsi:type="dcterms:W3CDTF">2025-08-14T06:58:00Z</dcterms:modified>
</cp:coreProperties>
</file>