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8493"/>
      </w:tblGrid>
      <w:tr w:rsidR="00351342" w:rsidRPr="00215B04" w:rsidTr="009C3EFF">
        <w:trPr>
          <w:trHeight w:val="80"/>
        </w:trPr>
        <w:tc>
          <w:tcPr>
            <w:tcW w:w="1701" w:type="dxa"/>
            <w:vMerge w:val="restart"/>
          </w:tcPr>
          <w:p w:rsidR="00351342" w:rsidRDefault="00351342" w:rsidP="00BC6AFE">
            <w:pPr>
              <w:rPr>
                <w:rFonts w:ascii="Arial" w:eastAsia="Times New Roman" w:hAnsi="Arial" w:cs="Arial"/>
                <w:b/>
                <w:bCs/>
                <w:color w:val="343434"/>
                <w:sz w:val="24"/>
                <w:szCs w:val="24"/>
                <w:lang w:eastAsia="ru-RU"/>
              </w:rPr>
            </w:pPr>
          </w:p>
        </w:tc>
        <w:tc>
          <w:tcPr>
            <w:tcW w:w="8493" w:type="dxa"/>
          </w:tcPr>
          <w:p w:rsidR="00351342" w:rsidRPr="008E4058" w:rsidRDefault="00351342" w:rsidP="003513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 w:themeColor="accent1" w:themeShade="BF"/>
                <w:sz w:val="26"/>
                <w:szCs w:val="26"/>
                <w:lang w:eastAsia="ru-RU"/>
              </w:rPr>
            </w:pPr>
          </w:p>
        </w:tc>
      </w:tr>
      <w:tr w:rsidR="00351342" w:rsidRPr="00351342" w:rsidTr="00A1654B">
        <w:trPr>
          <w:trHeight w:val="825"/>
        </w:trPr>
        <w:tc>
          <w:tcPr>
            <w:tcW w:w="1701" w:type="dxa"/>
            <w:vMerge/>
          </w:tcPr>
          <w:p w:rsidR="00351342" w:rsidRPr="00BC6AFE" w:rsidRDefault="00351342" w:rsidP="00BC6AFE">
            <w:pPr>
              <w:rPr>
                <w:rFonts w:ascii="Arial" w:eastAsia="Times New Roman" w:hAnsi="Arial" w:cs="Arial"/>
                <w:b/>
                <w:bCs/>
                <w:color w:val="343434"/>
                <w:sz w:val="24"/>
                <w:szCs w:val="24"/>
                <w:lang w:eastAsia="ru-RU"/>
              </w:rPr>
            </w:pPr>
          </w:p>
        </w:tc>
        <w:tc>
          <w:tcPr>
            <w:tcW w:w="8493" w:type="dxa"/>
          </w:tcPr>
          <w:p w:rsidR="00351342" w:rsidRPr="00351342" w:rsidRDefault="00351342" w:rsidP="00164F76">
            <w:pPr>
              <w:shd w:val="clear" w:color="auto" w:fill="FFFFFF"/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  <w:shd w:val="clear" w:color="auto" w:fill="FFFFFF"/>
              </w:rPr>
            </w:pPr>
          </w:p>
        </w:tc>
      </w:tr>
      <w:tr w:rsidR="004F3F1E" w:rsidRPr="004F3F1E" w:rsidTr="00A1654B">
        <w:tc>
          <w:tcPr>
            <w:tcW w:w="10194" w:type="dxa"/>
            <w:gridSpan w:val="2"/>
          </w:tcPr>
          <w:p w:rsidR="00B00A65" w:rsidRPr="004F3F1E" w:rsidRDefault="00B00A65" w:rsidP="00A165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</w:pPr>
            <w:r w:rsidRPr="004F3F1E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>ИНДИВИДУАЛЬНОМУ ПРЕДПРИНИМАТЕЛЮ НА ЗАМЕТКУ</w:t>
            </w:r>
          </w:p>
        </w:tc>
      </w:tr>
    </w:tbl>
    <w:p w:rsidR="00164F76" w:rsidRPr="00164F76" w:rsidRDefault="00BC6AFE" w:rsidP="00164F76">
      <w:pPr>
        <w:shd w:val="clear" w:color="auto" w:fill="FFFFFF"/>
        <w:spacing w:before="36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26"/>
          <w:szCs w:val="26"/>
          <w:lang w:eastAsia="ru-RU"/>
        </w:rPr>
      </w:pPr>
      <w:r w:rsidRPr="00164F76"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26"/>
          <w:szCs w:val="26"/>
          <w:lang w:eastAsia="ru-RU"/>
        </w:rPr>
        <w:t xml:space="preserve">Добровольное страхование в </w:t>
      </w:r>
      <w:r w:rsidR="00164F76" w:rsidRPr="00164F76">
        <w:rPr>
          <w:rFonts w:ascii="Times New Roman" w:eastAsia="Times New Roman" w:hAnsi="Times New Roman" w:cs="Times New Roman"/>
          <w:b/>
          <w:color w:val="2F5496" w:themeColor="accent5" w:themeShade="BF"/>
          <w:sz w:val="26"/>
          <w:szCs w:val="26"/>
          <w:lang w:eastAsia="ru-RU"/>
        </w:rPr>
        <w:t>Фонде пенсионного и</w:t>
      </w:r>
      <w:r w:rsidRPr="00164F76"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26"/>
          <w:szCs w:val="26"/>
          <w:lang w:eastAsia="ru-RU"/>
        </w:rPr>
        <w:t xml:space="preserve"> социального страхования РФ. </w:t>
      </w:r>
    </w:p>
    <w:p w:rsidR="0059243B" w:rsidRPr="00164F76" w:rsidRDefault="00BC6AFE" w:rsidP="0059243B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26"/>
          <w:szCs w:val="26"/>
          <w:lang w:eastAsia="ru-RU"/>
        </w:rPr>
      </w:pPr>
      <w:r w:rsidRPr="00164F76"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26"/>
          <w:szCs w:val="26"/>
          <w:lang w:eastAsia="ru-RU"/>
        </w:rPr>
        <w:t>Для чего это нужно?</w:t>
      </w:r>
    </w:p>
    <w:p w:rsidR="0059243B" w:rsidRPr="004F3F1E" w:rsidRDefault="00D17303" w:rsidP="00D17303">
      <w:pPr>
        <w:shd w:val="clear" w:color="auto" w:fill="FFFFFF"/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4F3F1E">
        <w:rPr>
          <w:rFonts w:ascii="Times New Roman" w:eastAsia="Times New Roman" w:hAnsi="Times New Roman" w:cs="Times New Roman"/>
          <w:noProof/>
          <w:color w:val="002060"/>
          <w:sz w:val="26"/>
          <w:szCs w:val="26"/>
          <w:lang w:eastAsia="ru-RU"/>
        </w:rPr>
        <w:drawing>
          <wp:anchor distT="0" distB="0" distL="114300" distR="114300" simplePos="0" relativeHeight="251654144" behindDoc="0" locked="0" layoutInCell="1" allowOverlap="1" wp14:anchorId="14D9B001" wp14:editId="7E41CEDB">
            <wp:simplePos x="0" y="0"/>
            <wp:positionH relativeFrom="margin">
              <wp:posOffset>-45085</wp:posOffset>
            </wp:positionH>
            <wp:positionV relativeFrom="paragraph">
              <wp:posOffset>52705</wp:posOffset>
            </wp:positionV>
            <wp:extent cx="3286125" cy="1711960"/>
            <wp:effectExtent l="0" t="0" r="9525" b="2540"/>
            <wp:wrapSquare wrapText="bothSides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71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F3F1E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Чтобы получать пособия, и</w:t>
      </w:r>
      <w:r w:rsidR="0059243B" w:rsidRPr="004F3F1E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ндивидуальные </w:t>
      </w:r>
      <w:r w:rsidR="00BC6AFE" w:rsidRPr="004F3F1E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предприниматели, адвокаты, нотариусы, члены крестьянских (фермерских)</w:t>
      </w:r>
      <w:r w:rsidR="0059243B" w:rsidRPr="004F3F1E">
        <w:rPr>
          <w:rFonts w:ascii="Times New Roman" w:eastAsia="Times New Roman" w:hAnsi="Times New Roman" w:cs="Times New Roman"/>
          <w:noProof/>
          <w:color w:val="002060"/>
          <w:sz w:val="26"/>
          <w:szCs w:val="26"/>
          <w:lang w:eastAsia="ru-RU"/>
        </w:rPr>
        <w:t xml:space="preserve"> </w:t>
      </w:r>
      <w:r w:rsidR="00BC6AFE" w:rsidRPr="004F3F1E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хозяйств </w:t>
      </w:r>
      <w:r w:rsidR="003E4357" w:rsidRPr="004F3F1E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могут</w:t>
      </w:r>
      <w:r w:rsidR="00BC6AFE" w:rsidRPr="004F3F1E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 добровольно вступить в правоотношения по обязательному социальному страхованию на случай временной нетрудоспособности и в связи с материнством.</w:t>
      </w:r>
    </w:p>
    <w:p w:rsidR="009804B0" w:rsidRPr="004F3F1E" w:rsidRDefault="009804B0" w:rsidP="004B2D98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</w:pPr>
    </w:p>
    <w:p w:rsidR="00164F76" w:rsidRPr="00DA2270" w:rsidRDefault="00164F76" w:rsidP="00164F76">
      <w:pPr>
        <w:shd w:val="clear" w:color="auto" w:fill="387CD8"/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FFFFFF"/>
          <w:sz w:val="21"/>
          <w:szCs w:val="21"/>
          <w:lang w:eastAsia="ru-RU"/>
        </w:rPr>
      </w:pPr>
      <w:r w:rsidRPr="00DA2270">
        <w:rPr>
          <w:rFonts w:ascii="Times New Roman" w:eastAsia="Times New Roman" w:hAnsi="Times New Roman" w:cs="Times New Roman"/>
          <w:b/>
          <w:bCs/>
          <w:color w:val="FFFFFF"/>
          <w:sz w:val="21"/>
          <w:szCs w:val="21"/>
          <w:lang w:eastAsia="ru-RU"/>
        </w:rPr>
        <w:t>Примечание</w:t>
      </w:r>
    </w:p>
    <w:p w:rsidR="00164F76" w:rsidRPr="00DA2270" w:rsidRDefault="00164F76" w:rsidP="00164F76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A227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Добровольное страхование и уплата страховых взносов в 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Фонд пенсионного и социального страхования Российской Федерации </w:t>
      </w:r>
      <w:r w:rsidRPr="00DA227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за календарный год, предшествующий календарному году, в котором наступил страховой случай, дает право застрахованному на получение:</w:t>
      </w:r>
    </w:p>
    <w:p w:rsidR="00164F76" w:rsidRPr="00DA2270" w:rsidRDefault="00164F76" w:rsidP="00164F76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A227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- пособия по временной нетрудоспособности;</w:t>
      </w:r>
    </w:p>
    <w:p w:rsidR="00164F76" w:rsidRPr="00DA2270" w:rsidRDefault="00164F76" w:rsidP="00164F76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A227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- пособия по беременности и родам;</w:t>
      </w:r>
    </w:p>
    <w:p w:rsidR="00164F76" w:rsidRPr="00DA2270" w:rsidRDefault="00164F76" w:rsidP="00164F76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A227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- единовременного пособия при рождении ребенка;</w:t>
      </w:r>
    </w:p>
    <w:p w:rsidR="00164F76" w:rsidRPr="00DA2270" w:rsidRDefault="00164F76" w:rsidP="00164F76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A227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- ежемесячного пособия по уходу за ребенком до достижения ими полутора лет;</w:t>
      </w:r>
    </w:p>
    <w:p w:rsidR="00164F76" w:rsidRPr="00DA2270" w:rsidRDefault="00164F76" w:rsidP="00164F76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A227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- социального пособия на погребение.</w:t>
      </w:r>
    </w:p>
    <w:p w:rsidR="00C815A5" w:rsidRPr="00881B0A" w:rsidRDefault="003E4357" w:rsidP="00C815A5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881B0A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>Что нужно сделать?</w:t>
      </w:r>
    </w:p>
    <w:p w:rsidR="00164F76" w:rsidRPr="00881B0A" w:rsidRDefault="00164F76" w:rsidP="00164F76">
      <w:pPr>
        <w:pStyle w:val="a6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881B0A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Вступить в добровольные правоотношения с </w:t>
      </w:r>
      <w:r w:rsidR="00BA7DF9" w:rsidRPr="00881B0A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Фонд</w:t>
      </w:r>
      <w:r w:rsidR="00881B0A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ом</w:t>
      </w:r>
      <w:r w:rsidR="00BA7DF9" w:rsidRPr="00881B0A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 пенсионного и социального страхования Российской Федерации</w:t>
      </w:r>
      <w:r w:rsidRPr="00881B0A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. Для этого нужно подать заявление о регистрации по утвержденной форме одним из способов:</w:t>
      </w:r>
    </w:p>
    <w:p w:rsidR="00164F76" w:rsidRPr="00881B0A" w:rsidRDefault="00164F76" w:rsidP="00164F76">
      <w:pPr>
        <w:pStyle w:val="a6"/>
        <w:numPr>
          <w:ilvl w:val="0"/>
          <w:numId w:val="16"/>
        </w:numPr>
        <w:shd w:val="clear" w:color="auto" w:fill="FFFFFF"/>
        <w:jc w:val="both"/>
        <w:rPr>
          <w:rStyle w:val="a7"/>
          <w:color w:val="002060"/>
        </w:rPr>
      </w:pPr>
      <w:r w:rsidRPr="00881B0A">
        <w:rPr>
          <w:rFonts w:ascii="Times New Roman" w:hAnsi="Times New Roman" w:cs="Times New Roman"/>
          <w:color w:val="002060"/>
          <w:sz w:val="26"/>
          <w:szCs w:val="26"/>
        </w:rPr>
        <w:t>на личном приеме</w:t>
      </w:r>
      <w:r w:rsidRPr="00881B0A">
        <w:rPr>
          <w:rStyle w:val="a7"/>
          <w:color w:val="002060"/>
        </w:rPr>
        <w:t>;</w:t>
      </w:r>
    </w:p>
    <w:p w:rsidR="00164F76" w:rsidRPr="00881B0A" w:rsidRDefault="00164F76" w:rsidP="00164F76">
      <w:pPr>
        <w:pStyle w:val="a6"/>
        <w:numPr>
          <w:ilvl w:val="0"/>
          <w:numId w:val="16"/>
        </w:numPr>
        <w:shd w:val="clear" w:color="auto" w:fill="FFFFFF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881B0A">
        <w:rPr>
          <w:rFonts w:ascii="Times New Roman" w:hAnsi="Times New Roman" w:cs="Times New Roman"/>
          <w:color w:val="002060"/>
          <w:sz w:val="26"/>
          <w:szCs w:val="26"/>
        </w:rPr>
        <w:t>на Едином портале государственных услуг (</w:t>
      </w:r>
      <w:hyperlink r:id="rId9" w:history="1">
        <w:r w:rsidRPr="00881B0A">
          <w:rPr>
            <w:rStyle w:val="a7"/>
            <w:rFonts w:ascii="Times New Roman" w:hAnsi="Times New Roman" w:cs="Times New Roman"/>
            <w:color w:val="002060"/>
            <w:sz w:val="26"/>
            <w:szCs w:val="26"/>
          </w:rPr>
          <w:t>https://www.gosuslugi.ru</w:t>
        </w:r>
      </w:hyperlink>
      <w:r w:rsidRPr="00881B0A">
        <w:rPr>
          <w:rFonts w:ascii="Times New Roman" w:hAnsi="Times New Roman" w:cs="Times New Roman"/>
          <w:color w:val="002060"/>
          <w:sz w:val="26"/>
          <w:szCs w:val="26"/>
        </w:rPr>
        <w:t>);</w:t>
      </w:r>
    </w:p>
    <w:p w:rsidR="00164F76" w:rsidRPr="00881B0A" w:rsidRDefault="00164F76" w:rsidP="00164F76">
      <w:pPr>
        <w:pStyle w:val="a6"/>
        <w:numPr>
          <w:ilvl w:val="0"/>
          <w:numId w:val="16"/>
        </w:numPr>
        <w:shd w:val="clear" w:color="auto" w:fill="FFFFFF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881B0A">
        <w:rPr>
          <w:rFonts w:ascii="Times New Roman" w:hAnsi="Times New Roman" w:cs="Times New Roman"/>
          <w:color w:val="002060"/>
          <w:sz w:val="26"/>
          <w:szCs w:val="26"/>
        </w:rPr>
        <w:t>в многофункциональном центре предоставления государственных и муниципальных услуг;</w:t>
      </w:r>
    </w:p>
    <w:p w:rsidR="00481C3D" w:rsidRPr="00881B0A" w:rsidRDefault="00164F76" w:rsidP="00164F76">
      <w:pPr>
        <w:pStyle w:val="a6"/>
        <w:numPr>
          <w:ilvl w:val="0"/>
          <w:numId w:val="16"/>
        </w:numPr>
        <w:shd w:val="clear" w:color="auto" w:fill="FFFFFF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881B0A">
        <w:rPr>
          <w:rFonts w:ascii="Times New Roman" w:hAnsi="Times New Roman" w:cs="Times New Roman"/>
          <w:color w:val="002060"/>
          <w:sz w:val="26"/>
          <w:szCs w:val="26"/>
        </w:rPr>
        <w:t>почтовым отправлением.</w:t>
      </w:r>
    </w:p>
    <w:p w:rsidR="00D07F11" w:rsidRPr="00881B0A" w:rsidRDefault="00481C3D" w:rsidP="00D07F11">
      <w:pPr>
        <w:pStyle w:val="af6"/>
        <w:numPr>
          <w:ilvl w:val="0"/>
          <w:numId w:val="14"/>
        </w:numPr>
        <w:tabs>
          <w:tab w:val="left" w:pos="720"/>
        </w:tabs>
        <w:suppressAutoHyphens/>
        <w:rPr>
          <w:color w:val="002060"/>
          <w:sz w:val="26"/>
          <w:szCs w:val="26"/>
        </w:rPr>
      </w:pPr>
      <w:r w:rsidRPr="00881B0A">
        <w:rPr>
          <w:b/>
          <w:noProof/>
          <w:color w:val="002060"/>
          <w:sz w:val="26"/>
          <w:szCs w:val="26"/>
          <w:shd w:val="clear" w:color="auto" w:fill="FFFFFF"/>
        </w:rPr>
        <w:drawing>
          <wp:anchor distT="0" distB="0" distL="114300" distR="114300" simplePos="0" relativeHeight="251661312" behindDoc="1" locked="0" layoutInCell="1" allowOverlap="1" wp14:anchorId="1B2F57B1" wp14:editId="0243E3C4">
            <wp:simplePos x="0" y="0"/>
            <wp:positionH relativeFrom="column">
              <wp:posOffset>-226060</wp:posOffset>
            </wp:positionH>
            <wp:positionV relativeFrom="paragraph">
              <wp:posOffset>889635</wp:posOffset>
            </wp:positionV>
            <wp:extent cx="504825" cy="723900"/>
            <wp:effectExtent l="0" t="0" r="9525" b="0"/>
            <wp:wrapTight wrapText="bothSides">
              <wp:wrapPolygon edited="0">
                <wp:start x="4075" y="0"/>
                <wp:lineTo x="3260" y="568"/>
                <wp:lineTo x="4891" y="19326"/>
                <wp:lineTo x="8966" y="21032"/>
                <wp:lineTo x="12226" y="21032"/>
                <wp:lineTo x="21192" y="21032"/>
                <wp:lineTo x="21192" y="11368"/>
                <wp:lineTo x="20377" y="9095"/>
                <wp:lineTo x="17932" y="6253"/>
                <wp:lineTo x="10596" y="0"/>
                <wp:lineTo x="4075" y="0"/>
              </wp:wrapPolygon>
            </wp:wrapTight>
            <wp:docPr id="7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1"/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347"/>
                    <a:stretch/>
                  </pic:blipFill>
                  <pic:spPr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7F11" w:rsidRPr="00881B0A">
        <w:rPr>
          <w:color w:val="002060"/>
          <w:sz w:val="26"/>
          <w:szCs w:val="26"/>
        </w:rPr>
        <w:t xml:space="preserve">Лица, добровольно вступившие в правоотношения по обязательному социальному страхованию на случай временной нетрудоспособности и в связи с материнством, </w:t>
      </w:r>
      <w:r w:rsidR="00D07F11" w:rsidRPr="00881B0A">
        <w:rPr>
          <w:i/>
          <w:color w:val="002060"/>
          <w:sz w:val="26"/>
          <w:szCs w:val="26"/>
        </w:rPr>
        <w:t>приобретают</w:t>
      </w:r>
      <w:r w:rsidR="00D07F11" w:rsidRPr="00881B0A">
        <w:rPr>
          <w:color w:val="002060"/>
          <w:sz w:val="26"/>
          <w:szCs w:val="26"/>
        </w:rPr>
        <w:t xml:space="preserve"> </w:t>
      </w:r>
      <w:r w:rsidR="00D07F11" w:rsidRPr="00881B0A">
        <w:rPr>
          <w:i/>
          <w:color w:val="002060"/>
          <w:sz w:val="26"/>
          <w:szCs w:val="26"/>
        </w:rPr>
        <w:t>право на получение</w:t>
      </w:r>
      <w:r w:rsidR="00D07F11" w:rsidRPr="00881B0A">
        <w:rPr>
          <w:color w:val="002060"/>
          <w:sz w:val="26"/>
          <w:szCs w:val="26"/>
        </w:rPr>
        <w:t xml:space="preserve"> страхового обеспечения при условии уплаты ими страховых взносов, за календарный год, </w:t>
      </w:r>
      <w:r w:rsidR="00D07F11" w:rsidRPr="00881B0A">
        <w:rPr>
          <w:i/>
          <w:color w:val="002060"/>
          <w:sz w:val="26"/>
          <w:szCs w:val="26"/>
        </w:rPr>
        <w:t>предшествующий календарному году, в котором наступил страховой случай</w:t>
      </w:r>
      <w:r w:rsidR="00D07F11" w:rsidRPr="00881B0A">
        <w:rPr>
          <w:color w:val="002060"/>
          <w:sz w:val="26"/>
          <w:szCs w:val="26"/>
        </w:rPr>
        <w:t xml:space="preserve">. </w:t>
      </w:r>
    </w:p>
    <w:p w:rsidR="00D07F11" w:rsidRPr="00881B0A" w:rsidRDefault="007B5960" w:rsidP="00481C3D">
      <w:pPr>
        <w:pStyle w:val="a6"/>
        <w:numPr>
          <w:ilvl w:val="0"/>
          <w:numId w:val="14"/>
        </w:numPr>
        <w:shd w:val="clear" w:color="auto" w:fill="FFFFFF"/>
        <w:spacing w:after="0" w:line="240" w:lineRule="auto"/>
        <w:ind w:hanging="784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881B0A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Уплатить страховые взносы до 31 декабря текущего года. </w:t>
      </w:r>
    </w:p>
    <w:p w:rsidR="007B5960" w:rsidRPr="00881B0A" w:rsidRDefault="007B5960" w:rsidP="00D07F11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881B0A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  <w:t>Обратите внимание:</w:t>
      </w:r>
      <w:r w:rsidRPr="00881B0A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 право на получение страхового обеспечения при условии уплаты страховых взносов </w:t>
      </w:r>
      <w:r w:rsidR="00A1654B" w:rsidRPr="00881B0A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в текущем году возникает в следующем году!</w:t>
      </w:r>
      <w:r w:rsidRPr="00881B0A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 </w:t>
      </w:r>
    </w:p>
    <w:p w:rsidR="00E018CE" w:rsidRPr="004F3F1E" w:rsidRDefault="00A1654B" w:rsidP="00481C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</w:pPr>
      <w:r w:rsidRPr="004F3F1E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  <w:t xml:space="preserve">     </w:t>
      </w:r>
    </w:p>
    <w:p w:rsidR="008E19F0" w:rsidRDefault="008E19F0" w:rsidP="009804B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2F5496" w:themeColor="accent5" w:themeShade="BF"/>
          <w:sz w:val="26"/>
          <w:szCs w:val="26"/>
          <w:lang w:eastAsia="ru-RU"/>
        </w:rPr>
      </w:pPr>
    </w:p>
    <w:p w:rsidR="009C3EFF" w:rsidRDefault="009C3EFF" w:rsidP="009804B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2F5496" w:themeColor="accent5" w:themeShade="BF"/>
          <w:sz w:val="26"/>
          <w:szCs w:val="26"/>
          <w:lang w:eastAsia="ru-RU"/>
        </w:rPr>
      </w:pPr>
    </w:p>
    <w:p w:rsidR="00C36992" w:rsidRDefault="00C36992" w:rsidP="009804B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2F5496" w:themeColor="accent5" w:themeShade="BF"/>
          <w:sz w:val="26"/>
          <w:szCs w:val="26"/>
          <w:lang w:eastAsia="ru-RU"/>
        </w:rPr>
      </w:pPr>
    </w:p>
    <w:p w:rsidR="00C36992" w:rsidRDefault="00C36992" w:rsidP="009804B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2F5496" w:themeColor="accent5" w:themeShade="BF"/>
          <w:sz w:val="26"/>
          <w:szCs w:val="26"/>
          <w:lang w:eastAsia="ru-RU"/>
        </w:rPr>
      </w:pPr>
      <w:bookmarkStart w:id="0" w:name="_GoBack"/>
      <w:bookmarkEnd w:id="0"/>
    </w:p>
    <w:p w:rsidR="00A1654B" w:rsidRPr="00164F76" w:rsidRDefault="00A1654B" w:rsidP="009804B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2F5496" w:themeColor="accent5" w:themeShade="BF"/>
          <w:sz w:val="26"/>
          <w:szCs w:val="26"/>
          <w:lang w:eastAsia="ru-RU"/>
        </w:rPr>
      </w:pPr>
      <w:r w:rsidRPr="00164F76">
        <w:rPr>
          <w:rFonts w:ascii="Times New Roman" w:eastAsia="Times New Roman" w:hAnsi="Times New Roman" w:cs="Times New Roman"/>
          <w:b/>
          <w:color w:val="2F5496" w:themeColor="accent5" w:themeShade="BF"/>
          <w:sz w:val="26"/>
          <w:szCs w:val="26"/>
          <w:lang w:eastAsia="ru-RU"/>
        </w:rPr>
        <w:lastRenderedPageBreak/>
        <w:t>Как платить страховые взносы?</w:t>
      </w:r>
    </w:p>
    <w:p w:rsidR="008E19F0" w:rsidRDefault="008E19F0" w:rsidP="00164F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</w:p>
    <w:p w:rsidR="00164F76" w:rsidRPr="004F3F1E" w:rsidRDefault="00164F76" w:rsidP="00164F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4F3F1E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Размер страховых взносов определяется исходя из стоимости страхового года. </w:t>
      </w:r>
    </w:p>
    <w:p w:rsidR="00164F76" w:rsidRPr="00DA2270" w:rsidRDefault="00164F76" w:rsidP="00164F76">
      <w:pPr>
        <w:shd w:val="clear" w:color="auto" w:fill="387CD8"/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FFFFFF"/>
          <w:sz w:val="21"/>
          <w:szCs w:val="21"/>
          <w:lang w:eastAsia="ru-RU"/>
        </w:rPr>
      </w:pPr>
      <w:r w:rsidRPr="00DA2270">
        <w:rPr>
          <w:rFonts w:ascii="Times New Roman" w:eastAsia="Times New Roman" w:hAnsi="Times New Roman" w:cs="Times New Roman"/>
          <w:b/>
          <w:bCs/>
          <w:color w:val="FFFFFF"/>
          <w:sz w:val="21"/>
          <w:szCs w:val="21"/>
          <w:lang w:eastAsia="ru-RU"/>
        </w:rPr>
        <w:t>Примечание</w:t>
      </w:r>
    </w:p>
    <w:p w:rsidR="00164F76" w:rsidRPr="00DA2270" w:rsidRDefault="00164F76" w:rsidP="00164F76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3"/>
          <w:szCs w:val="23"/>
          <w:lang w:eastAsia="ru-RU"/>
        </w:rPr>
      </w:pPr>
      <w:r w:rsidRPr="00DA2270">
        <w:rPr>
          <w:rFonts w:ascii="Times New Roman" w:eastAsia="Times New Roman" w:hAnsi="Times New Roman" w:cs="Times New Roman"/>
          <w:color w:val="464C55"/>
          <w:sz w:val="23"/>
          <w:szCs w:val="23"/>
          <w:lang w:eastAsia="ru-RU"/>
        </w:rPr>
        <w:t xml:space="preserve">Добровольные страховые взносы в </w:t>
      </w:r>
      <w:r w:rsidR="00BA7DF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Фонд пенсионного и социального страхования Российской Федерации</w:t>
      </w:r>
      <w:r w:rsidR="00BA7DF9" w:rsidRPr="00DA2270">
        <w:rPr>
          <w:rFonts w:ascii="Times New Roman" w:eastAsia="Times New Roman" w:hAnsi="Times New Roman" w:cs="Times New Roman"/>
          <w:color w:val="464C55"/>
          <w:sz w:val="23"/>
          <w:szCs w:val="23"/>
          <w:lang w:eastAsia="ru-RU"/>
        </w:rPr>
        <w:t xml:space="preserve"> </w:t>
      </w:r>
      <w:r w:rsidRPr="00DA2270">
        <w:rPr>
          <w:rFonts w:ascii="Times New Roman" w:eastAsia="Times New Roman" w:hAnsi="Times New Roman" w:cs="Times New Roman"/>
          <w:color w:val="464C55"/>
          <w:sz w:val="23"/>
          <w:szCs w:val="23"/>
          <w:lang w:eastAsia="ru-RU"/>
        </w:rPr>
        <w:t>уплачиваются исходя из стоимости страхового года, которая определяется по формуле (</w:t>
      </w:r>
      <w:hyperlink r:id="rId11" w:anchor="/document/12151284/entry/452" w:history="1">
        <w:r w:rsidRPr="00DA2270">
          <w:rPr>
            <w:rFonts w:ascii="Times New Roman" w:eastAsia="Times New Roman" w:hAnsi="Times New Roman" w:cs="Times New Roman"/>
            <w:color w:val="551A8B"/>
            <w:sz w:val="23"/>
            <w:szCs w:val="23"/>
            <w:u w:val="single"/>
            <w:lang w:eastAsia="ru-RU"/>
          </w:rPr>
          <w:t>ч. 2</w:t>
        </w:r>
      </w:hyperlink>
      <w:r w:rsidRPr="00DA2270">
        <w:rPr>
          <w:rFonts w:ascii="Times New Roman" w:eastAsia="Times New Roman" w:hAnsi="Times New Roman" w:cs="Times New Roman"/>
          <w:color w:val="464C55"/>
          <w:sz w:val="23"/>
          <w:szCs w:val="23"/>
          <w:lang w:eastAsia="ru-RU"/>
        </w:rPr>
        <w:t> и </w:t>
      </w:r>
      <w:hyperlink r:id="rId12" w:anchor="/document/12151284/entry/453" w:history="1">
        <w:r w:rsidRPr="00DA2270">
          <w:rPr>
            <w:rFonts w:ascii="Times New Roman" w:eastAsia="Times New Roman" w:hAnsi="Times New Roman" w:cs="Times New Roman"/>
            <w:color w:val="551A8B"/>
            <w:sz w:val="23"/>
            <w:szCs w:val="23"/>
            <w:u w:val="single"/>
            <w:lang w:eastAsia="ru-RU"/>
          </w:rPr>
          <w:t>3 ст. 4.5</w:t>
        </w:r>
      </w:hyperlink>
      <w:r w:rsidRPr="00DA2270">
        <w:rPr>
          <w:rFonts w:ascii="Times New Roman" w:eastAsia="Times New Roman" w:hAnsi="Times New Roman" w:cs="Times New Roman"/>
          <w:color w:val="464C55"/>
          <w:sz w:val="23"/>
          <w:szCs w:val="23"/>
          <w:lang w:eastAsia="ru-RU"/>
        </w:rPr>
        <w:t> Закона N 255-ФЗ, </w:t>
      </w:r>
      <w:hyperlink r:id="rId13" w:anchor="/document/12170103/entry/1003" w:history="1">
        <w:r w:rsidRPr="00DA2270">
          <w:rPr>
            <w:rFonts w:ascii="Times New Roman" w:eastAsia="Times New Roman" w:hAnsi="Times New Roman" w:cs="Times New Roman"/>
            <w:color w:val="551A8B"/>
            <w:sz w:val="23"/>
            <w:szCs w:val="23"/>
            <w:u w:val="single"/>
            <w:lang w:eastAsia="ru-RU"/>
          </w:rPr>
          <w:t>п. 3</w:t>
        </w:r>
      </w:hyperlink>
      <w:r w:rsidRPr="00DA2270">
        <w:rPr>
          <w:rFonts w:ascii="Times New Roman" w:eastAsia="Times New Roman" w:hAnsi="Times New Roman" w:cs="Times New Roman"/>
          <w:color w:val="464C55"/>
          <w:sz w:val="23"/>
          <w:szCs w:val="23"/>
          <w:lang w:eastAsia="ru-RU"/>
        </w:rPr>
        <w:t> Правил N 790):</w:t>
      </w:r>
    </w:p>
    <w:p w:rsidR="00164F76" w:rsidRPr="00DA2270" w:rsidRDefault="00164F76" w:rsidP="00164F76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3"/>
          <w:szCs w:val="23"/>
          <w:lang w:eastAsia="ru-RU"/>
        </w:rPr>
      </w:pPr>
      <w:r w:rsidRPr="00DA2270">
        <w:rPr>
          <w:rFonts w:ascii="Times New Roman" w:eastAsia="Times New Roman" w:hAnsi="Times New Roman" w:cs="Times New Roman"/>
          <w:color w:val="464C55"/>
          <w:sz w:val="23"/>
          <w:szCs w:val="23"/>
          <w:lang w:eastAsia="ru-RU"/>
        </w:rPr>
        <w:t>ССГ = </w:t>
      </w:r>
      <w:hyperlink r:id="rId14" w:anchor="/document/10180093/entry/0" w:history="1">
        <w:r w:rsidRPr="00DA2270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МРОТ</w:t>
        </w:r>
      </w:hyperlink>
      <w:r w:rsidRPr="00DA2270">
        <w:rPr>
          <w:rFonts w:ascii="Times New Roman" w:eastAsia="Times New Roman" w:hAnsi="Times New Roman" w:cs="Times New Roman"/>
          <w:color w:val="464C55"/>
          <w:sz w:val="23"/>
          <w:szCs w:val="23"/>
          <w:lang w:eastAsia="ru-RU"/>
        </w:rPr>
        <w:t> x Тсв x 12,</w:t>
      </w:r>
    </w:p>
    <w:p w:rsidR="00164F76" w:rsidRPr="00DA2270" w:rsidRDefault="00164F76" w:rsidP="00164F76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3"/>
          <w:szCs w:val="23"/>
          <w:lang w:eastAsia="ru-RU"/>
        </w:rPr>
      </w:pPr>
      <w:r w:rsidRPr="00DA2270">
        <w:rPr>
          <w:rFonts w:ascii="Times New Roman" w:eastAsia="Times New Roman" w:hAnsi="Times New Roman" w:cs="Times New Roman"/>
          <w:color w:val="464C55"/>
          <w:sz w:val="23"/>
          <w:szCs w:val="23"/>
          <w:lang w:eastAsia="ru-RU"/>
        </w:rPr>
        <w:t>где:</w:t>
      </w:r>
    </w:p>
    <w:p w:rsidR="00164F76" w:rsidRPr="00DA2270" w:rsidRDefault="00164F76" w:rsidP="00164F76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3"/>
          <w:szCs w:val="23"/>
          <w:lang w:eastAsia="ru-RU"/>
        </w:rPr>
      </w:pPr>
      <w:r w:rsidRPr="00DA2270">
        <w:rPr>
          <w:rFonts w:ascii="Times New Roman" w:eastAsia="Times New Roman" w:hAnsi="Times New Roman" w:cs="Times New Roman"/>
          <w:color w:val="464C55"/>
          <w:sz w:val="23"/>
          <w:szCs w:val="23"/>
          <w:lang w:eastAsia="ru-RU"/>
        </w:rPr>
        <w:t>ССГ - стоимость страхового года;</w:t>
      </w:r>
    </w:p>
    <w:p w:rsidR="00164F76" w:rsidRPr="00DA2270" w:rsidRDefault="00EA4521" w:rsidP="00164F76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3"/>
          <w:szCs w:val="23"/>
          <w:lang w:eastAsia="ru-RU"/>
        </w:rPr>
      </w:pPr>
      <w:hyperlink r:id="rId15" w:anchor="/document/10180093/entry/0" w:history="1">
        <w:r w:rsidR="00164F76" w:rsidRPr="00DA2270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МРОТ</w:t>
        </w:r>
      </w:hyperlink>
      <w:r w:rsidR="00164F76" w:rsidRPr="00DA2270">
        <w:rPr>
          <w:rFonts w:ascii="Times New Roman" w:eastAsia="Times New Roman" w:hAnsi="Times New Roman" w:cs="Times New Roman"/>
          <w:color w:val="464C55"/>
          <w:sz w:val="23"/>
          <w:szCs w:val="23"/>
          <w:lang w:eastAsia="ru-RU"/>
        </w:rPr>
        <w:t> - минимальный размер оплаты труда, установленный федеральным законом на </w:t>
      </w:r>
      <w:r w:rsidR="00164F76" w:rsidRPr="00DA2270">
        <w:rPr>
          <w:rFonts w:ascii="Times New Roman" w:eastAsia="Times New Roman" w:hAnsi="Times New Roman" w:cs="Times New Roman"/>
          <w:b/>
          <w:bCs/>
          <w:color w:val="464C55"/>
          <w:sz w:val="23"/>
          <w:szCs w:val="23"/>
          <w:lang w:eastAsia="ru-RU"/>
        </w:rPr>
        <w:t>начало финансового года </w:t>
      </w:r>
      <w:r w:rsidR="00164F76" w:rsidRPr="00DA2270">
        <w:rPr>
          <w:rFonts w:ascii="Times New Roman" w:eastAsia="Times New Roman" w:hAnsi="Times New Roman" w:cs="Times New Roman"/>
          <w:color w:val="464C55"/>
          <w:sz w:val="23"/>
          <w:szCs w:val="23"/>
          <w:lang w:eastAsia="ru-RU"/>
        </w:rPr>
        <w:t>(в районах и местностях, в которых в установленном порядке применяются </w:t>
      </w:r>
      <w:hyperlink r:id="rId16" w:anchor="/document/108125/entry/0" w:history="1">
        <w:r w:rsidR="00164F76" w:rsidRPr="00DA2270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районные коэффициенты</w:t>
        </w:r>
      </w:hyperlink>
      <w:r w:rsidR="00164F76" w:rsidRPr="00DA2270">
        <w:rPr>
          <w:rFonts w:ascii="Times New Roman" w:eastAsia="Times New Roman" w:hAnsi="Times New Roman" w:cs="Times New Roman"/>
          <w:color w:val="464C55"/>
          <w:sz w:val="23"/>
          <w:szCs w:val="23"/>
          <w:lang w:eastAsia="ru-RU"/>
        </w:rPr>
        <w:t> к заработной плате, МРОТ определяется с учетом этих коэффициентов);</w:t>
      </w:r>
    </w:p>
    <w:p w:rsidR="00164F76" w:rsidRDefault="00164F76" w:rsidP="00164F76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3"/>
          <w:szCs w:val="23"/>
          <w:lang w:eastAsia="ru-RU"/>
        </w:rPr>
      </w:pPr>
      <w:r w:rsidRPr="00DA2270">
        <w:rPr>
          <w:rFonts w:ascii="Times New Roman" w:eastAsia="Times New Roman" w:hAnsi="Times New Roman" w:cs="Times New Roman"/>
          <w:color w:val="464C55"/>
          <w:sz w:val="23"/>
          <w:szCs w:val="23"/>
          <w:lang w:eastAsia="ru-RU"/>
        </w:rPr>
        <w:t>Тсв - тариф страховых взносов, установленный </w:t>
      </w:r>
      <w:hyperlink r:id="rId17" w:anchor="/document/10900200/entry/42522" w:history="1">
        <w:r w:rsidRPr="00DA2270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пп. 2 п. 2 ст. 425</w:t>
        </w:r>
      </w:hyperlink>
      <w:r w:rsidRPr="00DA2270">
        <w:rPr>
          <w:rFonts w:ascii="Times New Roman" w:eastAsia="Times New Roman" w:hAnsi="Times New Roman" w:cs="Times New Roman"/>
          <w:color w:val="464C55"/>
          <w:sz w:val="23"/>
          <w:szCs w:val="23"/>
          <w:lang w:eastAsia="ru-RU"/>
        </w:rPr>
        <w:t> НК РФ в части страховых взносов на ОСС по ВНиМ.</w:t>
      </w:r>
    </w:p>
    <w:p w:rsidR="00881B0A" w:rsidRPr="00881B0A" w:rsidRDefault="00881B0A" w:rsidP="00881B0A">
      <w:pPr>
        <w:shd w:val="clear" w:color="auto" w:fill="FFFFFF"/>
        <w:spacing w:before="75" w:after="75" w:line="312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881B0A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МРОТ по состоянию на 01.01.2023 установлен в размере </w:t>
      </w:r>
      <w:r w:rsidRPr="00881B0A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  <w:t>16 242,00</w:t>
      </w:r>
      <w:r w:rsidRPr="00881B0A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 рубля.</w:t>
      </w:r>
    </w:p>
    <w:p w:rsidR="00881B0A" w:rsidRPr="00881B0A" w:rsidRDefault="00881B0A" w:rsidP="00881B0A">
      <w:pPr>
        <w:shd w:val="clear" w:color="auto" w:fill="FFFFFF"/>
        <w:spacing w:before="75" w:after="75" w:line="312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881B0A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Соответственно, стоимость страхового года в 2023 году составляет: </w:t>
      </w:r>
      <w:r w:rsidRPr="00881B0A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  <w:t>7 347 руб. 88 коп.</w:t>
      </w:r>
      <w:r w:rsidRPr="00881B0A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 (16 242,00 руб.*1,3 *2,9%*12).</w:t>
      </w:r>
    </w:p>
    <w:p w:rsidR="00C815A5" w:rsidRPr="00881B0A" w:rsidRDefault="00C76697" w:rsidP="00881B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</w:pPr>
      <w:r w:rsidRPr="00881B0A">
        <w:rPr>
          <w:rFonts w:ascii="Times New Roman" w:eastAsia="Times New Roman" w:hAnsi="Times New Roman" w:cs="Times New Roman"/>
          <w:noProof/>
          <w:color w:val="002060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1798FC" wp14:editId="5154C1D4">
                <wp:simplePos x="0" y="0"/>
                <wp:positionH relativeFrom="column">
                  <wp:posOffset>-2263775</wp:posOffset>
                </wp:positionH>
                <wp:positionV relativeFrom="paragraph">
                  <wp:posOffset>350520</wp:posOffset>
                </wp:positionV>
                <wp:extent cx="1171575" cy="933450"/>
                <wp:effectExtent l="19050" t="19050" r="28575" b="19050"/>
                <wp:wrapNone/>
                <wp:docPr id="4" name="Блок-схема: узе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933450"/>
                        </a:xfrm>
                        <a:prstGeom prst="flowChartConnector">
                          <a:avLst/>
                        </a:prstGeom>
                        <a:ln w="28575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76697" w:rsidRPr="00C76697" w:rsidRDefault="00A915F3" w:rsidP="00C76697">
                            <w:pPr>
                              <w:jc w:val="center"/>
                              <w:rPr>
                                <w:rFonts w:ascii="Britannic Bold" w:hAnsi="Britannic Bold"/>
                              </w:rPr>
                            </w:pPr>
                            <w:r>
                              <w:rPr>
                                <w:b/>
                                <w:color w:val="FFC000" w:themeColor="accent4"/>
                                <w:sz w:val="24"/>
                                <w:szCs w:val="24"/>
                              </w:rPr>
                              <w:t>6</w:t>
                            </w:r>
                            <w:r w:rsidR="005E2ECA">
                              <w:rPr>
                                <w:b/>
                                <w:color w:val="FFC000" w:themeColor="accent4"/>
                                <w:sz w:val="24"/>
                                <w:szCs w:val="24"/>
                              </w:rPr>
                              <w:t> </w:t>
                            </w:r>
                            <w:r>
                              <w:rPr>
                                <w:b/>
                                <w:color w:val="FFC000" w:themeColor="accent4"/>
                                <w:sz w:val="24"/>
                                <w:szCs w:val="24"/>
                              </w:rPr>
                              <w:t>283</w:t>
                            </w:r>
                            <w:r w:rsidR="005E2ECA">
                              <w:rPr>
                                <w:b/>
                                <w:color w:val="FFC000" w:themeColor="accent4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b/>
                                <w:color w:val="FFC000" w:themeColor="accent4"/>
                                <w:sz w:val="24"/>
                                <w:szCs w:val="24"/>
                              </w:rPr>
                              <w:t>84</w:t>
                            </w:r>
                            <w:r w:rsidR="00C76697" w:rsidRPr="00C76697">
                              <w:rPr>
                                <w:rFonts w:ascii="Britannic Bold" w:hAnsi="Britannic Bold"/>
                                <w:color w:val="FFC000" w:themeColor="accent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рубля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1798FC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4" o:spid="_x0000_s1026" type="#_x0000_t120" style="position:absolute;left:0;text-align:left;margin-left:-178.25pt;margin-top:27.6pt;width:92.25pt;height:73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" fillcolor="#5b9bd5 [3204]" strokecolor="#ffc000" strokeweight="2.25pt">
                <v:stroke joinstyle="miter"/>
                <v:textbox>
                  <w:txbxContent>
                    <w:p w:rsidR="00C76697" w:rsidRPr="00C76697" w:rsidRDefault="00A915F3" w:rsidP="00C76697">
                      <w:pPr>
                        <w:jc w:val="center"/>
                        <w:rPr>
                          <w:rFonts w:ascii="Britannic Bold" w:hAnsi="Britannic Bold"/>
                        </w:rPr>
                      </w:pPr>
                      <w:r>
                        <w:rPr>
                          <w:b/>
                          <w:color w:val="FFC000" w:themeColor="accent4"/>
                          <w:sz w:val="24"/>
                          <w:szCs w:val="24"/>
                        </w:rPr>
                        <w:t>6</w:t>
                      </w:r>
                      <w:r w:rsidR="005E2ECA">
                        <w:rPr>
                          <w:b/>
                          <w:color w:val="FFC000" w:themeColor="accent4"/>
                          <w:sz w:val="24"/>
                          <w:szCs w:val="24"/>
                        </w:rPr>
                        <w:t> </w:t>
                      </w:r>
                      <w:r>
                        <w:rPr>
                          <w:b/>
                          <w:color w:val="FFC000" w:themeColor="accent4"/>
                          <w:sz w:val="24"/>
                          <w:szCs w:val="24"/>
                        </w:rPr>
                        <w:t>283</w:t>
                      </w:r>
                      <w:r w:rsidR="005E2ECA">
                        <w:rPr>
                          <w:b/>
                          <w:color w:val="FFC000" w:themeColor="accent4"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b/>
                          <w:color w:val="FFC000" w:themeColor="accent4"/>
                          <w:sz w:val="24"/>
                          <w:szCs w:val="24"/>
                        </w:rPr>
                        <w:t>84</w:t>
                      </w:r>
                      <w:r w:rsidR="00C76697" w:rsidRPr="00C76697">
                        <w:rPr>
                          <w:rFonts w:ascii="Britannic Bold" w:hAnsi="Britannic Bold"/>
                          <w:color w:val="FFC000" w:themeColor="accent4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</w:rPr>
                        <w:t>рубля</w:t>
                      </w:r>
                    </w:p>
                  </w:txbxContent>
                </v:textbox>
              </v:shape>
            </w:pict>
          </mc:Fallback>
        </mc:AlternateContent>
      </w:r>
      <w:r w:rsidRPr="00881B0A">
        <w:rPr>
          <w:rFonts w:ascii="Times New Roman" w:eastAsia="Times New Roman" w:hAnsi="Times New Roman" w:cs="Times New Roman"/>
          <w:noProof/>
          <w:color w:val="002060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B9CCA64" wp14:editId="090D3925">
                <wp:simplePos x="0" y="0"/>
                <wp:positionH relativeFrom="column">
                  <wp:posOffset>-2749550</wp:posOffset>
                </wp:positionH>
                <wp:positionV relativeFrom="paragraph">
                  <wp:posOffset>7620</wp:posOffset>
                </wp:positionV>
                <wp:extent cx="704850" cy="781050"/>
                <wp:effectExtent l="19050" t="19050" r="19050" b="19050"/>
                <wp:wrapNone/>
                <wp:docPr id="3" name="Блок-схема: процесс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781050"/>
                        </a:xfrm>
                        <a:prstGeom prst="flowChartProcess">
                          <a:avLst/>
                        </a:prstGeom>
                        <a:ln w="28575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76697" w:rsidRPr="00C76697" w:rsidRDefault="00C76697" w:rsidP="00C76697">
                            <w:pPr>
                              <w:jc w:val="center"/>
                              <w:rPr>
                                <w:rFonts w:ascii="Britannic Bold" w:hAnsi="Britannic Bold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д</w:t>
                            </w:r>
                            <w:r w:rsidRPr="00C76697">
                              <w:rPr>
                                <w:rFonts w:ascii="Calibri" w:hAnsi="Calibri" w:cs="Calibri"/>
                              </w:rPr>
                              <w:t>о</w:t>
                            </w:r>
                            <w:r w:rsidRPr="00C76697">
                              <w:rPr>
                                <w:rFonts w:ascii="Britannic Bold" w:hAnsi="Britannic Bold"/>
                              </w:rPr>
                              <w:t xml:space="preserve"> </w:t>
                            </w:r>
                            <w:r w:rsidRPr="00C76697">
                              <w:rPr>
                                <w:rFonts w:ascii="Britannic Bold" w:hAnsi="Britannic Bold"/>
                                <w:color w:val="FFC000" w:themeColor="accent4"/>
                                <w:sz w:val="28"/>
                                <w:szCs w:val="28"/>
                              </w:rPr>
                              <w:t>31</w:t>
                            </w:r>
                            <w:r w:rsidRPr="00C76697">
                              <w:rPr>
                                <w:rFonts w:ascii="Britannic Bold" w:hAnsi="Britannic Bold"/>
                              </w:rPr>
                              <w:t xml:space="preserve"> </w:t>
                            </w:r>
                            <w:r w:rsidRPr="00C76697">
                              <w:rPr>
                                <w:rFonts w:ascii="Calibri" w:hAnsi="Calibri" w:cs="Calibri"/>
                              </w:rPr>
                              <w:t>декабря</w:t>
                            </w:r>
                            <w:r w:rsidRPr="00C76697">
                              <w:rPr>
                                <w:rFonts w:ascii="Britannic Bold" w:hAnsi="Britannic Bold"/>
                              </w:rPr>
                              <w:t xml:space="preserve"> </w:t>
                            </w:r>
                            <w:r w:rsidRPr="00A229EE">
                              <w:rPr>
                                <w:rFonts w:ascii="Britannic Bold" w:hAnsi="Britannic Bold"/>
                              </w:rPr>
                              <w:t>202</w:t>
                            </w:r>
                            <w:r w:rsidR="00A229EE" w:rsidRPr="00A229EE">
                              <w:rPr>
                                <w:rFonts w:ascii="Britannic Bold" w:hAnsi="Britannic Bold"/>
                              </w:rPr>
                              <w:t>2</w:t>
                            </w:r>
                            <w:r w:rsidRPr="00A229EE">
                              <w:rPr>
                                <w:rFonts w:ascii="Calibri" w:hAnsi="Calibri" w:cs="Calibri"/>
                              </w:rPr>
                              <w:t>г</w:t>
                            </w:r>
                            <w:r w:rsidRPr="00A229EE">
                              <w:rPr>
                                <w:rFonts w:ascii="Britannic Bold" w:hAnsi="Britannic Bold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B9CCA64"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3" o:spid="_x0000_s1027" type="#_x0000_t109" style="position:absolute;left:0;text-align:left;margin-left:-216.5pt;margin-top:.6pt;width:55.5pt;height:61.5pt;z-index: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" fillcolor="#5b9bd5 [3204]" strokecolor="#ffc000" strokeweight="2.25pt">
                <v:textbox>
                  <w:txbxContent>
                    <w:p w:rsidR="00C76697" w:rsidRPr="00C76697" w:rsidRDefault="00C76697" w:rsidP="00C76697">
                      <w:pPr>
                        <w:jc w:val="center"/>
                        <w:rPr>
                          <w:rFonts w:ascii="Britannic Bold" w:hAnsi="Britannic Bold"/>
                        </w:rPr>
                      </w:pPr>
                      <w:r>
                        <w:rPr>
                          <w:rFonts w:ascii="Calibri" w:hAnsi="Calibri" w:cs="Calibri"/>
                        </w:rPr>
                        <w:t>д</w:t>
                      </w:r>
                      <w:r w:rsidRPr="00C76697">
                        <w:rPr>
                          <w:rFonts w:ascii="Calibri" w:hAnsi="Calibri" w:cs="Calibri"/>
                        </w:rPr>
                        <w:t>о</w:t>
                      </w:r>
                      <w:r w:rsidRPr="00C76697">
                        <w:rPr>
                          <w:rFonts w:ascii="Britannic Bold" w:hAnsi="Britannic Bold"/>
                        </w:rPr>
                        <w:t xml:space="preserve"> </w:t>
                      </w:r>
                      <w:r w:rsidRPr="00C76697">
                        <w:rPr>
                          <w:rFonts w:ascii="Britannic Bold" w:hAnsi="Britannic Bold"/>
                          <w:color w:val="FFC000" w:themeColor="accent4"/>
                          <w:sz w:val="28"/>
                          <w:szCs w:val="28"/>
                        </w:rPr>
                        <w:t>31</w:t>
                      </w:r>
                      <w:r w:rsidRPr="00C76697">
                        <w:rPr>
                          <w:rFonts w:ascii="Britannic Bold" w:hAnsi="Britannic Bold"/>
                        </w:rPr>
                        <w:t xml:space="preserve"> </w:t>
                      </w:r>
                      <w:r w:rsidRPr="00C76697">
                        <w:rPr>
                          <w:rFonts w:ascii="Calibri" w:hAnsi="Calibri" w:cs="Calibri"/>
                        </w:rPr>
                        <w:t>декабря</w:t>
                      </w:r>
                      <w:r w:rsidRPr="00C76697">
                        <w:rPr>
                          <w:rFonts w:ascii="Britannic Bold" w:hAnsi="Britannic Bold"/>
                        </w:rPr>
                        <w:t xml:space="preserve"> </w:t>
                      </w:r>
                      <w:r w:rsidRPr="00A229EE">
                        <w:rPr>
                          <w:rFonts w:ascii="Britannic Bold" w:hAnsi="Britannic Bold"/>
                        </w:rPr>
                        <w:t>202</w:t>
                      </w:r>
                      <w:r w:rsidR="00A229EE" w:rsidRPr="00A229EE">
                        <w:rPr>
                          <w:rFonts w:ascii="Britannic Bold" w:hAnsi="Britannic Bold"/>
                        </w:rPr>
                        <w:t>2</w:t>
                      </w:r>
                      <w:r w:rsidRPr="00A229EE">
                        <w:rPr>
                          <w:rFonts w:ascii="Calibri" w:hAnsi="Calibri" w:cs="Calibri"/>
                        </w:rPr>
                        <w:t>г</w:t>
                      </w:r>
                      <w:r w:rsidRPr="00A229EE">
                        <w:rPr>
                          <w:rFonts w:ascii="Britannic Bold" w:hAnsi="Britannic Bold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7E5F2D" w:rsidRPr="00881B0A">
        <w:rPr>
          <w:rFonts w:ascii="Times New Roman" w:eastAsia="Times New Roman" w:hAnsi="Times New Roman" w:cs="Times New Roman"/>
          <w:noProof/>
          <w:color w:val="002060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B55F99C" wp14:editId="0C55C638">
                <wp:simplePos x="0" y="0"/>
                <wp:positionH relativeFrom="column">
                  <wp:posOffset>-2749550</wp:posOffset>
                </wp:positionH>
                <wp:positionV relativeFrom="paragraph">
                  <wp:posOffset>7620</wp:posOffset>
                </wp:positionV>
                <wp:extent cx="657225" cy="612648"/>
                <wp:effectExtent l="0" t="0" r="28575" b="16510"/>
                <wp:wrapNone/>
                <wp:docPr id="2" name="Блок-схема: процесс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612648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EDCC03" id="Блок-схема: процесс 2" o:spid="_x0000_s1026" type="#_x0000_t109" style="position:absolute;margin-left:-216.5pt;margin-top:.6pt;width:51.75pt;height:48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" fillcolor="#5b9bd5 [3204]" strokecolor="#1f4d78 [1604]" strokeweight="1pt"/>
            </w:pict>
          </mc:Fallback>
        </mc:AlternateContent>
      </w:r>
      <w:r w:rsidR="00C815A5" w:rsidRPr="00881B0A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Для приобретения права на получение пособий в 202</w:t>
      </w:r>
      <w:r w:rsidR="00BA7DF9" w:rsidRPr="00881B0A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4</w:t>
      </w:r>
      <w:r w:rsidR="00C815A5" w:rsidRPr="00881B0A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 году, необходимо </w:t>
      </w:r>
      <w:r w:rsidR="00C815A5" w:rsidRPr="00881B0A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  <w:t xml:space="preserve">уплатить до 31 декабря </w:t>
      </w:r>
      <w:r w:rsidR="00BA7DF9" w:rsidRPr="00881B0A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  <w:t>2023 года</w:t>
      </w:r>
      <w:r w:rsidR="00881B0A" w:rsidRPr="00881B0A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  <w:t>.</w:t>
      </w:r>
    </w:p>
    <w:p w:rsidR="009804B0" w:rsidRPr="00881B0A" w:rsidRDefault="009804B0" w:rsidP="009804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881B0A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Это можно сделать как единовременно, так и по частям удобным для Вас способом: наличными через банк или в безналичном порядке с расчетного счета. </w:t>
      </w:r>
    </w:p>
    <w:p w:rsidR="00164F76" w:rsidRDefault="00164F76" w:rsidP="00164F76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64F76" w:rsidRPr="00A77E6D" w:rsidRDefault="00164F76" w:rsidP="00164F76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77E6D">
        <w:rPr>
          <w:rFonts w:ascii="Times New Roman" w:hAnsi="Times New Roman" w:cs="Times New Roman"/>
          <w:b/>
          <w:color w:val="FF0000"/>
          <w:sz w:val="28"/>
          <w:szCs w:val="28"/>
        </w:rPr>
        <w:t>Реквизиты для заполнения платежного документа с 01.01.2023</w:t>
      </w:r>
    </w:p>
    <w:p w:rsidR="00164F76" w:rsidRPr="002F584B" w:rsidRDefault="00164F76" w:rsidP="00164F7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164F76" w:rsidRPr="00780915" w:rsidTr="00752E50">
        <w:tc>
          <w:tcPr>
            <w:tcW w:w="3227" w:type="dxa"/>
          </w:tcPr>
          <w:p w:rsidR="00164F76" w:rsidRPr="00780915" w:rsidRDefault="00164F76" w:rsidP="00752E50">
            <w:pPr>
              <w:jc w:val="both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780915">
              <w:rPr>
                <w:rFonts w:ascii="Times New Roman" w:hAnsi="Times New Roman"/>
                <w:color w:val="002060"/>
                <w:sz w:val="28"/>
                <w:szCs w:val="28"/>
              </w:rPr>
              <w:t>Наименование</w:t>
            </w:r>
          </w:p>
        </w:tc>
        <w:tc>
          <w:tcPr>
            <w:tcW w:w="6344" w:type="dxa"/>
          </w:tcPr>
          <w:p w:rsidR="00164F76" w:rsidRPr="00780915" w:rsidRDefault="00164F76" w:rsidP="00752E50">
            <w:pPr>
              <w:spacing w:line="340" w:lineRule="exact"/>
              <w:jc w:val="both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780915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 xml:space="preserve">УФК по Кемеровской области - Кузбассу (ОСФР ПО КЕМЕРОВСКОЙ ОБЛАСТИ – КУЗБАССУ, л/с 04394Ф39010) </w:t>
            </w:r>
          </w:p>
          <w:p w:rsidR="00164F76" w:rsidRPr="00780915" w:rsidRDefault="00164F76" w:rsidP="00752E50">
            <w:pPr>
              <w:jc w:val="both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</w:tc>
      </w:tr>
      <w:tr w:rsidR="00164F76" w:rsidRPr="00780915" w:rsidTr="00752E50">
        <w:tc>
          <w:tcPr>
            <w:tcW w:w="3227" w:type="dxa"/>
          </w:tcPr>
          <w:p w:rsidR="00164F76" w:rsidRPr="00780915" w:rsidRDefault="00164F76" w:rsidP="00752E50">
            <w:pPr>
              <w:jc w:val="both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780915">
              <w:rPr>
                <w:rFonts w:ascii="Times New Roman" w:hAnsi="Times New Roman"/>
                <w:color w:val="002060"/>
                <w:sz w:val="28"/>
                <w:szCs w:val="28"/>
              </w:rPr>
              <w:t>ИНН</w:t>
            </w:r>
          </w:p>
        </w:tc>
        <w:tc>
          <w:tcPr>
            <w:tcW w:w="6344" w:type="dxa"/>
          </w:tcPr>
          <w:p w:rsidR="00164F76" w:rsidRPr="00780915" w:rsidRDefault="00164F76" w:rsidP="00752E50">
            <w:pPr>
              <w:jc w:val="both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780915">
              <w:rPr>
                <w:rFonts w:ascii="Times New Roman" w:hAnsi="Times New Roman"/>
                <w:color w:val="002060"/>
                <w:sz w:val="28"/>
                <w:szCs w:val="28"/>
              </w:rPr>
              <w:t>4207010740</w:t>
            </w:r>
          </w:p>
        </w:tc>
      </w:tr>
      <w:tr w:rsidR="00164F76" w:rsidRPr="00780915" w:rsidTr="00752E50">
        <w:tc>
          <w:tcPr>
            <w:tcW w:w="3227" w:type="dxa"/>
          </w:tcPr>
          <w:p w:rsidR="00164F76" w:rsidRPr="00780915" w:rsidRDefault="00164F76" w:rsidP="00752E50">
            <w:pPr>
              <w:jc w:val="both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780915">
              <w:rPr>
                <w:rFonts w:ascii="Times New Roman" w:hAnsi="Times New Roman"/>
                <w:color w:val="002060"/>
                <w:sz w:val="28"/>
                <w:szCs w:val="28"/>
              </w:rPr>
              <w:t>КПП</w:t>
            </w:r>
          </w:p>
        </w:tc>
        <w:tc>
          <w:tcPr>
            <w:tcW w:w="6344" w:type="dxa"/>
          </w:tcPr>
          <w:p w:rsidR="00164F76" w:rsidRPr="00780915" w:rsidRDefault="00164F76" w:rsidP="00752E50">
            <w:pPr>
              <w:jc w:val="both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780915">
              <w:rPr>
                <w:rFonts w:ascii="Times New Roman" w:hAnsi="Times New Roman"/>
                <w:color w:val="002060"/>
                <w:sz w:val="28"/>
                <w:szCs w:val="28"/>
              </w:rPr>
              <w:t>420501001</w:t>
            </w:r>
          </w:p>
        </w:tc>
      </w:tr>
      <w:tr w:rsidR="00164F76" w:rsidRPr="00780915" w:rsidTr="00752E50">
        <w:tc>
          <w:tcPr>
            <w:tcW w:w="3227" w:type="dxa"/>
          </w:tcPr>
          <w:p w:rsidR="00164F76" w:rsidRPr="00780915" w:rsidRDefault="00164F76" w:rsidP="00752E50">
            <w:pPr>
              <w:jc w:val="both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780915">
              <w:rPr>
                <w:rFonts w:ascii="Times New Roman" w:hAnsi="Times New Roman"/>
                <w:color w:val="002060"/>
                <w:sz w:val="28"/>
                <w:szCs w:val="28"/>
              </w:rPr>
              <w:t>ОКТМО</w:t>
            </w:r>
          </w:p>
        </w:tc>
        <w:tc>
          <w:tcPr>
            <w:tcW w:w="6344" w:type="dxa"/>
          </w:tcPr>
          <w:p w:rsidR="00164F76" w:rsidRPr="00780915" w:rsidRDefault="00164F76" w:rsidP="00752E50">
            <w:pPr>
              <w:jc w:val="both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780915">
              <w:rPr>
                <w:rFonts w:ascii="Times New Roman" w:hAnsi="Times New Roman"/>
                <w:color w:val="002060"/>
                <w:sz w:val="28"/>
                <w:szCs w:val="28"/>
              </w:rPr>
              <w:t>код, установленный Общероссийским классификатором территорий муниципальных образований</w:t>
            </w:r>
          </w:p>
        </w:tc>
      </w:tr>
      <w:tr w:rsidR="00164F76" w:rsidRPr="00780915" w:rsidTr="00752E50">
        <w:tc>
          <w:tcPr>
            <w:tcW w:w="3227" w:type="dxa"/>
          </w:tcPr>
          <w:p w:rsidR="00164F76" w:rsidRPr="00780915" w:rsidRDefault="00164F76" w:rsidP="00752E50">
            <w:pPr>
              <w:jc w:val="both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780915">
              <w:rPr>
                <w:rFonts w:ascii="Times New Roman" w:hAnsi="Times New Roman"/>
                <w:color w:val="002060"/>
                <w:sz w:val="28"/>
                <w:szCs w:val="28"/>
              </w:rPr>
              <w:t>Банковский счет</w:t>
            </w:r>
          </w:p>
        </w:tc>
        <w:tc>
          <w:tcPr>
            <w:tcW w:w="6344" w:type="dxa"/>
          </w:tcPr>
          <w:p w:rsidR="00164F76" w:rsidRPr="00780915" w:rsidRDefault="00164F76" w:rsidP="00752E50">
            <w:pPr>
              <w:jc w:val="both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780915">
              <w:rPr>
                <w:rFonts w:ascii="Times New Roman" w:hAnsi="Times New Roman"/>
                <w:color w:val="002060"/>
                <w:sz w:val="28"/>
                <w:szCs w:val="28"/>
              </w:rPr>
              <w:t>40102810745370000032</w:t>
            </w:r>
          </w:p>
        </w:tc>
      </w:tr>
      <w:tr w:rsidR="00164F76" w:rsidRPr="00780915" w:rsidTr="00752E50">
        <w:tc>
          <w:tcPr>
            <w:tcW w:w="3227" w:type="dxa"/>
          </w:tcPr>
          <w:p w:rsidR="00164F76" w:rsidRPr="00780915" w:rsidRDefault="00164F76" w:rsidP="00752E50">
            <w:pPr>
              <w:jc w:val="both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780915">
              <w:rPr>
                <w:rFonts w:ascii="Times New Roman" w:hAnsi="Times New Roman"/>
                <w:color w:val="002060"/>
                <w:sz w:val="28"/>
                <w:szCs w:val="28"/>
              </w:rPr>
              <w:t>Казначейский счет</w:t>
            </w:r>
          </w:p>
        </w:tc>
        <w:tc>
          <w:tcPr>
            <w:tcW w:w="6344" w:type="dxa"/>
          </w:tcPr>
          <w:p w:rsidR="00164F76" w:rsidRPr="00780915" w:rsidRDefault="00164F76" w:rsidP="00752E50">
            <w:pPr>
              <w:jc w:val="both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780915">
              <w:rPr>
                <w:rFonts w:ascii="Times New Roman" w:hAnsi="Times New Roman"/>
                <w:color w:val="002060"/>
                <w:sz w:val="28"/>
                <w:szCs w:val="28"/>
              </w:rPr>
              <w:t>03100643000000013900</w:t>
            </w:r>
          </w:p>
        </w:tc>
      </w:tr>
      <w:tr w:rsidR="00164F76" w:rsidRPr="00780915" w:rsidTr="00752E50">
        <w:tc>
          <w:tcPr>
            <w:tcW w:w="3227" w:type="dxa"/>
          </w:tcPr>
          <w:p w:rsidR="00164F76" w:rsidRPr="00780915" w:rsidRDefault="00164F76" w:rsidP="00752E50">
            <w:pPr>
              <w:jc w:val="both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780915">
              <w:rPr>
                <w:rFonts w:ascii="Times New Roman" w:hAnsi="Times New Roman"/>
                <w:color w:val="002060"/>
                <w:sz w:val="28"/>
                <w:szCs w:val="28"/>
              </w:rPr>
              <w:t>БИК</w:t>
            </w:r>
          </w:p>
        </w:tc>
        <w:tc>
          <w:tcPr>
            <w:tcW w:w="6344" w:type="dxa"/>
          </w:tcPr>
          <w:p w:rsidR="00164F76" w:rsidRPr="00780915" w:rsidRDefault="00164F76" w:rsidP="00752E50">
            <w:pPr>
              <w:jc w:val="both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780915">
              <w:rPr>
                <w:rFonts w:ascii="Times New Roman" w:hAnsi="Times New Roman"/>
                <w:color w:val="002060"/>
                <w:sz w:val="28"/>
                <w:szCs w:val="28"/>
              </w:rPr>
              <w:t>013207212</w:t>
            </w:r>
          </w:p>
        </w:tc>
      </w:tr>
      <w:tr w:rsidR="00164F76" w:rsidRPr="00780915" w:rsidTr="00752E50">
        <w:tc>
          <w:tcPr>
            <w:tcW w:w="3227" w:type="dxa"/>
          </w:tcPr>
          <w:p w:rsidR="00164F76" w:rsidRPr="00780915" w:rsidRDefault="00164F76" w:rsidP="00752E50">
            <w:pPr>
              <w:jc w:val="both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780915">
              <w:rPr>
                <w:rFonts w:ascii="Times New Roman" w:hAnsi="Times New Roman"/>
                <w:color w:val="002060"/>
                <w:sz w:val="28"/>
                <w:szCs w:val="28"/>
              </w:rPr>
              <w:t>Наименование банка</w:t>
            </w:r>
          </w:p>
        </w:tc>
        <w:tc>
          <w:tcPr>
            <w:tcW w:w="6344" w:type="dxa"/>
          </w:tcPr>
          <w:p w:rsidR="00164F76" w:rsidRPr="00780915" w:rsidRDefault="00164F76" w:rsidP="00752E50">
            <w:pPr>
              <w:jc w:val="both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780915">
              <w:rPr>
                <w:rFonts w:ascii="Times New Roman" w:hAnsi="Times New Roman"/>
                <w:color w:val="002060"/>
                <w:sz w:val="28"/>
                <w:szCs w:val="28"/>
              </w:rPr>
              <w:t>ОТДЕЛЕНИЕ КЕМЕРОВО БАНКА РОССИИ//УФК по Кемеровской области - Кузбассу г</w:t>
            </w:r>
            <w:r>
              <w:rPr>
                <w:rFonts w:ascii="Times New Roman" w:hAnsi="Times New Roman"/>
                <w:color w:val="002060"/>
                <w:sz w:val="28"/>
                <w:szCs w:val="28"/>
              </w:rPr>
              <w:t xml:space="preserve"> </w:t>
            </w:r>
            <w:r w:rsidRPr="00780915">
              <w:rPr>
                <w:rFonts w:ascii="Times New Roman" w:hAnsi="Times New Roman"/>
                <w:color w:val="002060"/>
                <w:sz w:val="28"/>
                <w:szCs w:val="28"/>
              </w:rPr>
              <w:t>Кемерово</w:t>
            </w:r>
          </w:p>
        </w:tc>
      </w:tr>
      <w:tr w:rsidR="00164F76" w:rsidRPr="00780915" w:rsidTr="00752E50">
        <w:tc>
          <w:tcPr>
            <w:tcW w:w="3227" w:type="dxa"/>
          </w:tcPr>
          <w:p w:rsidR="00164F76" w:rsidRPr="00164F76" w:rsidRDefault="00164F76" w:rsidP="00752E50">
            <w:pPr>
              <w:jc w:val="both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164F76">
              <w:rPr>
                <w:rFonts w:ascii="Times New Roman" w:hAnsi="Times New Roman"/>
                <w:color w:val="002060"/>
                <w:sz w:val="28"/>
                <w:szCs w:val="28"/>
              </w:rPr>
              <w:t>КБК</w:t>
            </w:r>
          </w:p>
        </w:tc>
        <w:tc>
          <w:tcPr>
            <w:tcW w:w="6344" w:type="dxa"/>
          </w:tcPr>
          <w:p w:rsidR="00164F76" w:rsidRPr="00164F76" w:rsidRDefault="00164F76" w:rsidP="00752E50">
            <w:pPr>
              <w:jc w:val="both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164F76">
              <w:rPr>
                <w:rFonts w:ascii="Times New Roman" w:hAnsi="Times New Roman"/>
                <w:color w:val="002060"/>
                <w:sz w:val="28"/>
                <w:szCs w:val="28"/>
              </w:rPr>
              <w:t>797 1 02 06000 06 1000 160</w:t>
            </w:r>
          </w:p>
        </w:tc>
      </w:tr>
    </w:tbl>
    <w:p w:rsidR="00BC6AFE" w:rsidRPr="004F3F1E" w:rsidRDefault="00BC6AFE" w:rsidP="00B00A65">
      <w:pPr>
        <w:shd w:val="clear" w:color="auto" w:fill="FFFFFF"/>
        <w:spacing w:before="240" w:after="240" w:line="240" w:lineRule="auto"/>
        <w:ind w:firstLine="709"/>
        <w:jc w:val="center"/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</w:pPr>
      <w:r w:rsidRPr="004F3F1E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>Как получить пособие?</w:t>
      </w:r>
    </w:p>
    <w:p w:rsidR="00A20E21" w:rsidRDefault="002B36A2" w:rsidP="00881B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6"/>
          <w:szCs w:val="26"/>
          <w:shd w:val="clear" w:color="auto" w:fill="FFFFFF"/>
        </w:rPr>
      </w:pPr>
      <w:r w:rsidRPr="004F3F1E">
        <w:rPr>
          <w:rFonts w:ascii="Times New Roman" w:hAnsi="Times New Roman" w:cs="Times New Roman"/>
          <w:b/>
          <w:noProof/>
          <w:color w:val="002060"/>
          <w:sz w:val="26"/>
          <w:szCs w:val="26"/>
          <w:shd w:val="clear" w:color="auto" w:fill="FFFFFF"/>
          <w:lang w:eastAsia="ru-RU"/>
        </w:rPr>
        <w:drawing>
          <wp:anchor distT="0" distB="0" distL="114300" distR="114300" simplePos="0" relativeHeight="251663360" behindDoc="1" locked="0" layoutInCell="1" allowOverlap="1" wp14:anchorId="48895098" wp14:editId="56E5A3DF">
            <wp:simplePos x="0" y="0"/>
            <wp:positionH relativeFrom="column">
              <wp:posOffset>2540</wp:posOffset>
            </wp:positionH>
            <wp:positionV relativeFrom="paragraph">
              <wp:posOffset>13335</wp:posOffset>
            </wp:positionV>
            <wp:extent cx="457200" cy="600075"/>
            <wp:effectExtent l="0" t="0" r="0" b="9525"/>
            <wp:wrapSquare wrapText="bothSides"/>
            <wp:docPr id="8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1"/>
                    <pic:cNvPicPr>
                      <a:picLocks noChangeAspect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347"/>
                    <a:stretch/>
                  </pic:blipFill>
                  <pic:spPr>
                    <a:xfrm>
                      <a:off x="0" y="0"/>
                      <a:ext cx="45720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6AFE" w:rsidRPr="004F3F1E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Для получения пособия </w:t>
      </w:r>
      <w:r w:rsidR="009804B0" w:rsidRPr="004F3F1E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нужно</w:t>
      </w:r>
      <w:r w:rsidR="00723EA0" w:rsidRPr="004F3F1E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 </w:t>
      </w:r>
      <w:r w:rsidR="009804B0" w:rsidRPr="004F3F1E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  <w:t>подать письменное заявление</w:t>
      </w:r>
      <w:r w:rsidR="009804B0" w:rsidRPr="004F3F1E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 в произвольной форме</w:t>
      </w:r>
      <w:r w:rsidR="005A1658" w:rsidRPr="004F3F1E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 и </w:t>
      </w:r>
      <w:r w:rsidR="005A1658" w:rsidRPr="004F3F1E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  <w:t>документы, подтверждающие страховой случай</w:t>
      </w:r>
      <w:r w:rsidR="00B6692F" w:rsidRPr="004F3F1E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  <w:t>,</w:t>
      </w:r>
      <w:r w:rsidR="009804B0" w:rsidRPr="004F3F1E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 </w:t>
      </w:r>
      <w:r w:rsidR="00BC6AFE" w:rsidRPr="004F3F1E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в Фонд</w:t>
      </w:r>
      <w:r w:rsidR="009C3EFF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 пенсионного и </w:t>
      </w:r>
      <w:r w:rsidRPr="004F3F1E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социального </w:t>
      </w:r>
      <w:r w:rsidRPr="00881B0A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страхования</w:t>
      </w:r>
      <w:r w:rsidR="009C3EFF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 РФ</w:t>
      </w:r>
      <w:r w:rsidR="00BC6AFE" w:rsidRPr="004F3F1E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 по месту регистрации</w:t>
      </w:r>
      <w:r w:rsidR="00723EA0" w:rsidRPr="004F3F1E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 индивидуального предпринимателя.</w:t>
      </w:r>
    </w:p>
    <w:sectPr w:rsidR="00A20E21" w:rsidSect="009C3EFF">
      <w:pgSz w:w="11906" w:h="16838"/>
      <w:pgMar w:top="284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4521" w:rsidRDefault="00EA4521" w:rsidP="00636CCA">
      <w:pPr>
        <w:spacing w:after="0" w:line="240" w:lineRule="auto"/>
      </w:pPr>
      <w:r>
        <w:separator/>
      </w:r>
    </w:p>
  </w:endnote>
  <w:endnote w:type="continuationSeparator" w:id="0">
    <w:p w:rsidR="00EA4521" w:rsidRDefault="00EA4521" w:rsidP="00636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4521" w:rsidRDefault="00EA4521" w:rsidP="00636CCA">
      <w:pPr>
        <w:spacing w:after="0" w:line="240" w:lineRule="auto"/>
      </w:pPr>
      <w:r>
        <w:separator/>
      </w:r>
    </w:p>
  </w:footnote>
  <w:footnote w:type="continuationSeparator" w:id="0">
    <w:p w:rsidR="00EA4521" w:rsidRDefault="00EA4521" w:rsidP="00636C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04F42"/>
    <w:multiLevelType w:val="hybridMultilevel"/>
    <w:tmpl w:val="8F1004E2"/>
    <w:lvl w:ilvl="0" w:tplc="4C6E806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652D2"/>
    <w:multiLevelType w:val="hybridMultilevel"/>
    <w:tmpl w:val="255A3EA8"/>
    <w:lvl w:ilvl="0" w:tplc="28F214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6261C27"/>
    <w:multiLevelType w:val="hybridMultilevel"/>
    <w:tmpl w:val="80305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6565E0"/>
    <w:multiLevelType w:val="hybridMultilevel"/>
    <w:tmpl w:val="E6B8B0EE"/>
    <w:lvl w:ilvl="0" w:tplc="EFA0598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B27328"/>
    <w:multiLevelType w:val="hybridMultilevel"/>
    <w:tmpl w:val="0ACC7D14"/>
    <w:lvl w:ilvl="0" w:tplc="0419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>
    <w:nsid w:val="16FA3546"/>
    <w:multiLevelType w:val="hybridMultilevel"/>
    <w:tmpl w:val="0F16FF78"/>
    <w:lvl w:ilvl="0" w:tplc="59BE5F64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E42EB3"/>
    <w:multiLevelType w:val="hybridMultilevel"/>
    <w:tmpl w:val="8230D968"/>
    <w:lvl w:ilvl="0" w:tplc="16DC48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5C161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5A6375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1BCBD4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AA0931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826F1D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CBE39B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70C55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E03B8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1E5C6E18"/>
    <w:multiLevelType w:val="hybridMultilevel"/>
    <w:tmpl w:val="CACCACE8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>
    <w:nsid w:val="2AC32A86"/>
    <w:multiLevelType w:val="hybridMultilevel"/>
    <w:tmpl w:val="4670A0E0"/>
    <w:lvl w:ilvl="0" w:tplc="554A62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F043C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3E2D9B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892F07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9A64C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856AB0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AE2C6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C92C64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4788B9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43B546A5"/>
    <w:multiLevelType w:val="hybridMultilevel"/>
    <w:tmpl w:val="DBC6F8C2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0">
    <w:nsid w:val="511F4F7A"/>
    <w:multiLevelType w:val="hybridMultilevel"/>
    <w:tmpl w:val="9EDCF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EE562B"/>
    <w:multiLevelType w:val="hybridMultilevel"/>
    <w:tmpl w:val="1298D6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9F601A"/>
    <w:multiLevelType w:val="multilevel"/>
    <w:tmpl w:val="1452D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26D2198"/>
    <w:multiLevelType w:val="hybridMultilevel"/>
    <w:tmpl w:val="2CF646F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6A31828"/>
    <w:multiLevelType w:val="hybridMultilevel"/>
    <w:tmpl w:val="7C72AB36"/>
    <w:lvl w:ilvl="0" w:tplc="59BE5F64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C86932"/>
    <w:multiLevelType w:val="hybridMultilevel"/>
    <w:tmpl w:val="0150AAE8"/>
    <w:lvl w:ilvl="0" w:tplc="59BE5F64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83323C"/>
    <w:multiLevelType w:val="hybridMultilevel"/>
    <w:tmpl w:val="D766FC1E"/>
    <w:lvl w:ilvl="0" w:tplc="57EC6C5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8"/>
  </w:num>
  <w:num w:numId="4">
    <w:abstractNumId w:val="2"/>
  </w:num>
  <w:num w:numId="5">
    <w:abstractNumId w:val="10"/>
  </w:num>
  <w:num w:numId="6">
    <w:abstractNumId w:val="15"/>
  </w:num>
  <w:num w:numId="7">
    <w:abstractNumId w:val="5"/>
  </w:num>
  <w:num w:numId="8">
    <w:abstractNumId w:val="14"/>
  </w:num>
  <w:num w:numId="9">
    <w:abstractNumId w:val="11"/>
  </w:num>
  <w:num w:numId="10">
    <w:abstractNumId w:val="13"/>
  </w:num>
  <w:num w:numId="11">
    <w:abstractNumId w:val="16"/>
  </w:num>
  <w:num w:numId="12">
    <w:abstractNumId w:val="0"/>
  </w:num>
  <w:num w:numId="13">
    <w:abstractNumId w:val="3"/>
  </w:num>
  <w:num w:numId="14">
    <w:abstractNumId w:val="1"/>
  </w:num>
  <w:num w:numId="15">
    <w:abstractNumId w:val="9"/>
  </w:num>
  <w:num w:numId="16">
    <w:abstractNumId w:val="4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AFE"/>
    <w:rsid w:val="00026718"/>
    <w:rsid w:val="000366AE"/>
    <w:rsid w:val="00051B2C"/>
    <w:rsid w:val="0007247B"/>
    <w:rsid w:val="00094CFB"/>
    <w:rsid w:val="000A1896"/>
    <w:rsid w:val="000D45A6"/>
    <w:rsid w:val="00102B30"/>
    <w:rsid w:val="00117310"/>
    <w:rsid w:val="00164F76"/>
    <w:rsid w:val="00187075"/>
    <w:rsid w:val="001D28CE"/>
    <w:rsid w:val="00215B04"/>
    <w:rsid w:val="002B36A2"/>
    <w:rsid w:val="00351342"/>
    <w:rsid w:val="00367FC2"/>
    <w:rsid w:val="00391630"/>
    <w:rsid w:val="003E4357"/>
    <w:rsid w:val="00471C26"/>
    <w:rsid w:val="00481C3D"/>
    <w:rsid w:val="00485565"/>
    <w:rsid w:val="004B2D98"/>
    <w:rsid w:val="004B476B"/>
    <w:rsid w:val="004F3F1E"/>
    <w:rsid w:val="00527D33"/>
    <w:rsid w:val="00561480"/>
    <w:rsid w:val="005722CE"/>
    <w:rsid w:val="005723EC"/>
    <w:rsid w:val="0059243B"/>
    <w:rsid w:val="005A1658"/>
    <w:rsid w:val="005E2ECA"/>
    <w:rsid w:val="00636CCA"/>
    <w:rsid w:val="00645F25"/>
    <w:rsid w:val="00656E7F"/>
    <w:rsid w:val="006827EC"/>
    <w:rsid w:val="00683006"/>
    <w:rsid w:val="006A6F7E"/>
    <w:rsid w:val="006D37FE"/>
    <w:rsid w:val="00701A02"/>
    <w:rsid w:val="007212FA"/>
    <w:rsid w:val="00723EA0"/>
    <w:rsid w:val="00745918"/>
    <w:rsid w:val="007B5960"/>
    <w:rsid w:val="007C2429"/>
    <w:rsid w:val="007E5F2D"/>
    <w:rsid w:val="00857BA8"/>
    <w:rsid w:val="00881B0A"/>
    <w:rsid w:val="00890013"/>
    <w:rsid w:val="008E19F0"/>
    <w:rsid w:val="008E4058"/>
    <w:rsid w:val="0093295E"/>
    <w:rsid w:val="00955E55"/>
    <w:rsid w:val="009804B0"/>
    <w:rsid w:val="00980BF9"/>
    <w:rsid w:val="00986663"/>
    <w:rsid w:val="009B79F9"/>
    <w:rsid w:val="009C3EFF"/>
    <w:rsid w:val="009D726C"/>
    <w:rsid w:val="009E19DE"/>
    <w:rsid w:val="00A06FC5"/>
    <w:rsid w:val="00A1654B"/>
    <w:rsid w:val="00A20E21"/>
    <w:rsid w:val="00A229EE"/>
    <w:rsid w:val="00A915F3"/>
    <w:rsid w:val="00AF4F0D"/>
    <w:rsid w:val="00B00A65"/>
    <w:rsid w:val="00B013DD"/>
    <w:rsid w:val="00B075D0"/>
    <w:rsid w:val="00B37B1A"/>
    <w:rsid w:val="00B514E1"/>
    <w:rsid w:val="00B61C10"/>
    <w:rsid w:val="00B667A1"/>
    <w:rsid w:val="00B6692F"/>
    <w:rsid w:val="00B72FE7"/>
    <w:rsid w:val="00B809D0"/>
    <w:rsid w:val="00B90117"/>
    <w:rsid w:val="00BA0F99"/>
    <w:rsid w:val="00BA7DF9"/>
    <w:rsid w:val="00BC6AFE"/>
    <w:rsid w:val="00BD75F6"/>
    <w:rsid w:val="00BF3927"/>
    <w:rsid w:val="00C05EC7"/>
    <w:rsid w:val="00C36992"/>
    <w:rsid w:val="00C6210F"/>
    <w:rsid w:val="00C66D52"/>
    <w:rsid w:val="00C76697"/>
    <w:rsid w:val="00C815A5"/>
    <w:rsid w:val="00C96511"/>
    <w:rsid w:val="00CB240E"/>
    <w:rsid w:val="00CD2831"/>
    <w:rsid w:val="00CE02E3"/>
    <w:rsid w:val="00D07F11"/>
    <w:rsid w:val="00D17303"/>
    <w:rsid w:val="00D42F44"/>
    <w:rsid w:val="00D515A5"/>
    <w:rsid w:val="00DD791E"/>
    <w:rsid w:val="00DE2967"/>
    <w:rsid w:val="00E018CE"/>
    <w:rsid w:val="00E1011A"/>
    <w:rsid w:val="00E1679B"/>
    <w:rsid w:val="00E33A8D"/>
    <w:rsid w:val="00E66A21"/>
    <w:rsid w:val="00EA4521"/>
    <w:rsid w:val="00EF79C2"/>
    <w:rsid w:val="00F370F5"/>
    <w:rsid w:val="00F401A2"/>
    <w:rsid w:val="00FD4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16F565-64F8-446B-B57F-39921F0B8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9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6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6AFE"/>
    <w:rPr>
      <w:b/>
      <w:bCs/>
    </w:rPr>
  </w:style>
  <w:style w:type="table" w:styleId="a5">
    <w:name w:val="Table Grid"/>
    <w:basedOn w:val="a1"/>
    <w:uiPriority w:val="59"/>
    <w:rsid w:val="00215B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15B0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4B2D9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42F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2F44"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636CC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636CCA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636CCA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36CCA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636CCA"/>
    <w:rPr>
      <w:b/>
      <w:bCs/>
      <w:sz w:val="20"/>
      <w:szCs w:val="20"/>
    </w:rPr>
  </w:style>
  <w:style w:type="paragraph" w:styleId="af">
    <w:name w:val="endnote text"/>
    <w:basedOn w:val="a"/>
    <w:link w:val="af0"/>
    <w:uiPriority w:val="99"/>
    <w:semiHidden/>
    <w:unhideWhenUsed/>
    <w:rsid w:val="00636CCA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636CCA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636CCA"/>
    <w:rPr>
      <w:vertAlign w:val="superscript"/>
    </w:rPr>
  </w:style>
  <w:style w:type="paragraph" w:styleId="af2">
    <w:name w:val="footnote text"/>
    <w:basedOn w:val="a"/>
    <w:link w:val="af3"/>
    <w:uiPriority w:val="99"/>
    <w:semiHidden/>
    <w:unhideWhenUsed/>
    <w:rsid w:val="00C815A5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C815A5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C815A5"/>
    <w:rPr>
      <w:vertAlign w:val="superscript"/>
    </w:rPr>
  </w:style>
  <w:style w:type="paragraph" w:customStyle="1" w:styleId="af5">
    <w:name w:val="Знак Знак Знак"/>
    <w:basedOn w:val="a"/>
    <w:rsid w:val="000366AE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6">
    <w:name w:val="Body Text Indent"/>
    <w:basedOn w:val="a"/>
    <w:link w:val="af7"/>
    <w:rsid w:val="00D07F1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7">
    <w:name w:val="Основной текст с отступом Знак"/>
    <w:basedOn w:val="a0"/>
    <w:link w:val="af6"/>
    <w:rsid w:val="00D07F1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8">
    <w:name w:val="Знак Знак Знак"/>
    <w:basedOn w:val="a"/>
    <w:rsid w:val="00D07F11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3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4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9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47598">
          <w:marLeft w:val="44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09701">
          <w:marLeft w:val="44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78943">
          <w:marLeft w:val="44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0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nternet.garant.ru/" TargetMode="External"/><Relationship Id="rId1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osuslugi.ru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DFE74A-7023-45B9-B30E-099080EA7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Князькина Оксана Валерьевна</dc:creator>
  <cp:lastModifiedBy>Иванова Ольга Анатольевна</cp:lastModifiedBy>
  <cp:revision>3</cp:revision>
  <cp:lastPrinted>2023-01-09T08:56:00Z</cp:lastPrinted>
  <dcterms:created xsi:type="dcterms:W3CDTF">2023-04-11T07:29:00Z</dcterms:created>
  <dcterms:modified xsi:type="dcterms:W3CDTF">2023-04-11T07:30:00Z</dcterms:modified>
</cp:coreProperties>
</file>