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B2" w:rsidRPr="004D0C53" w:rsidRDefault="009F64B2" w:rsidP="009F6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9F64B2" w:rsidRDefault="009F64B2" w:rsidP="009F6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BE10DA">
        <w:rPr>
          <w:rFonts w:ascii="Times New Roman" w:hAnsi="Times New Roman" w:cs="Times New Roman"/>
          <w:b/>
          <w:bCs/>
          <w:sz w:val="24"/>
          <w:szCs w:val="24"/>
        </w:rPr>
        <w:t xml:space="preserve">№ 11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30.07.2025.</w:t>
      </w:r>
    </w:p>
    <w:p w:rsidR="00D672DF" w:rsidRDefault="00D672DF"/>
    <w:p w:rsidR="009F64B2" w:rsidRDefault="009F64B2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9F64B2" w:rsidRPr="002F3ED4" w:rsidTr="00054C22">
        <w:tc>
          <w:tcPr>
            <w:tcW w:w="1384" w:type="dxa"/>
          </w:tcPr>
          <w:p w:rsidR="009F64B2" w:rsidRDefault="009F64B2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6237" w:type="dxa"/>
          </w:tcPr>
          <w:p w:rsidR="009F64B2" w:rsidRDefault="009F64B2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07.07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9F64B2" w:rsidRDefault="009F64B2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F64B2" w:rsidRPr="004D0DFE" w:rsidRDefault="009F64B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D0DFE">
              <w:rPr>
                <w:sz w:val="24"/>
                <w:szCs w:val="24"/>
              </w:rPr>
              <w:t xml:space="preserve">По итогам рассмотрения материалов мотивированного заключения начальника отдела кадров от 14.07.2025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4D0DFE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9F64B2" w:rsidRPr="004D0DFE" w:rsidRDefault="009F64B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4D0DFE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Работником</w:t>
            </w:r>
            <w:r w:rsidRPr="004D0DFE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9F64B2" w:rsidRPr="004D0DFE" w:rsidRDefault="009F64B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4D0DFE">
              <w:rPr>
                <w:sz w:val="24"/>
                <w:szCs w:val="24"/>
              </w:rPr>
              <w:t xml:space="preserve">1.2.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4D0DFE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9F64B2" w:rsidRPr="002F3ED4" w:rsidRDefault="009F64B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4D0DFE">
              <w:rPr>
                <w:sz w:val="24"/>
                <w:szCs w:val="24"/>
              </w:rPr>
              <w:t xml:space="preserve">1.3.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4D0DFE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</w:t>
            </w:r>
            <w:r>
              <w:rPr>
                <w:sz w:val="24"/>
                <w:szCs w:val="24"/>
              </w:rPr>
              <w:t xml:space="preserve"> свойственников из функционала работника.</w:t>
            </w:r>
            <w:r w:rsidRPr="004D0DFE">
              <w:rPr>
                <w:sz w:val="24"/>
                <w:szCs w:val="24"/>
              </w:rPr>
              <w:t xml:space="preserve"> Контроль за исполнением рекомендаций возложить на начальника </w:t>
            </w:r>
            <w:r>
              <w:rPr>
                <w:sz w:val="24"/>
                <w:szCs w:val="24"/>
              </w:rPr>
              <w:t>отдела.</w:t>
            </w:r>
          </w:p>
        </w:tc>
      </w:tr>
    </w:tbl>
    <w:p w:rsidR="009F64B2" w:rsidRDefault="009F64B2"/>
    <w:sectPr w:rsidR="009F64B2" w:rsidSect="009F6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B2"/>
    <w:rsid w:val="009F64B2"/>
    <w:rsid w:val="00BE10DA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B2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9F64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64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B2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9F64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64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0052PFRRU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2025-09-23T03:36:00Z</dcterms:created>
  <dcterms:modified xsi:type="dcterms:W3CDTF">2025-09-23T07:28:00Z</dcterms:modified>
</cp:coreProperties>
</file>