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AE" w:rsidRDefault="005167D4">
      <w:pPr>
        <w:pStyle w:val="Standard"/>
        <w:rPr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>''Утверждаю''</w:t>
      </w:r>
    </w:p>
    <w:p w:rsidR="004C6DAE" w:rsidRDefault="005167D4">
      <w:pPr>
        <w:pStyle w:val="Standard"/>
        <w:ind w:left="6372" w:firstLine="708"/>
      </w:pPr>
      <w:r>
        <w:rPr>
          <w:rFonts w:ascii="Times New Roman" w:hAnsi="Times New Roman" w:cs="Times New Roman"/>
          <w:sz w:val="22"/>
          <w:szCs w:val="22"/>
        </w:rPr>
        <w:t xml:space="preserve">         Управляющий Отделением СФР</w:t>
      </w:r>
    </w:p>
    <w:p w:rsidR="004C6DAE" w:rsidRDefault="005167D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по Липецкой области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4C6DAE" w:rsidRDefault="005167D4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________Е.Н. Павлов</w:t>
      </w:r>
    </w:p>
    <w:p w:rsidR="004C6DAE" w:rsidRDefault="005167D4">
      <w:pPr>
        <w:pStyle w:val="Standard"/>
        <w:jc w:val="center"/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</w:t>
      </w:r>
    </w:p>
    <w:p w:rsidR="004C6DAE" w:rsidRDefault="004C6DAE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4C6DAE" w:rsidRDefault="005167D4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График</w:t>
      </w:r>
    </w:p>
    <w:p w:rsidR="004C6DAE" w:rsidRDefault="005167D4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приема населения ответственными работниками</w:t>
      </w:r>
    </w:p>
    <w:p w:rsidR="004C6DAE" w:rsidRDefault="005167D4">
      <w:pPr>
        <w:pStyle w:val="Standard"/>
        <w:jc w:val="center"/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Отделения СФР по Липецкой области в </w:t>
      </w:r>
      <w:r w:rsidR="00A512B3">
        <w:rPr>
          <w:rFonts w:ascii="Times New Roman" w:hAnsi="Times New Roman" w:cs="Times New Roman"/>
          <w:b/>
          <w:bCs/>
          <w:i/>
          <w:iCs/>
          <w:sz w:val="22"/>
          <w:szCs w:val="22"/>
        </w:rPr>
        <w:t>марте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2023 года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</w:p>
    <w:p w:rsidR="004C6DAE" w:rsidRDefault="004C6DAE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0890" w:type="dxa"/>
        <w:tblInd w:w="-1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7"/>
        <w:gridCol w:w="4029"/>
        <w:gridCol w:w="2128"/>
        <w:gridCol w:w="3176"/>
      </w:tblGrid>
      <w:tr w:rsidR="004C6DAE" w:rsidTr="00A512B3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4C6DAE" w:rsidRDefault="005167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каким вопросам ведется прием</w:t>
            </w:r>
          </w:p>
        </w:tc>
      </w:tr>
      <w:tr w:rsidR="004C6DAE" w:rsidTr="00A512B3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A512B3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1,8,15 и 22 марта</w:t>
            </w:r>
            <w:r w:rsidR="00516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(заместитель начальника) управления организации работы клиентских служб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Наумова </w:t>
            </w:r>
          </w:p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Анатольевна / </w:t>
            </w:r>
          </w:p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Черкасова Яна Владимировна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деятельности клиентских служб </w:t>
            </w:r>
          </w:p>
        </w:tc>
      </w:tr>
      <w:tr w:rsidR="00A512B3" w:rsidTr="00A512B3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 установления пенсий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Левина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Людмила Анатольевна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пенсионного обеспечения </w:t>
            </w:r>
          </w:p>
        </w:tc>
      </w:tr>
      <w:tr w:rsidR="00A512B3" w:rsidTr="00A512B3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социальных выплат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Савенков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Юрий Николаевич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предоставления мер социальной поддержки и использования средств материнского (семейного) капитала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(*)</w:t>
            </w:r>
          </w:p>
        </w:tc>
      </w:tr>
      <w:tr w:rsidR="00A512B3" w:rsidTr="00A512B3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и 20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отдела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назначения и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перерасчета пенсий/ заместитель начальника</w:t>
            </w:r>
            <w:r w:rsidR="00D57C8F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Клевцова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Марина Петровна/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Бахаева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 Богдановна 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вопросам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пенсионного обеспечения</w:t>
            </w:r>
          </w:p>
        </w:tc>
      </w:tr>
      <w:tr w:rsidR="004C6DAE" w:rsidTr="00A512B3">
        <w:trPr>
          <w:trHeight w:val="833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A512B3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7,14,21 и 28 марта</w:t>
            </w:r>
            <w:r w:rsidR="005167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делами-</w:t>
            </w:r>
          </w:p>
          <w:p w:rsidR="004C6DAE" w:rsidRDefault="005167D4" w:rsidP="008C0BC2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  отдела по работе с обращениями граждан, застрахованных лиц, организаций и страхователей</w:t>
            </w:r>
            <w:r w:rsidR="00D57C8F">
              <w:rPr>
                <w:rFonts w:ascii="Times New Roman" w:hAnsi="Times New Roman" w:cs="Times New Roman"/>
                <w:sz w:val="20"/>
                <w:szCs w:val="20"/>
              </w:rPr>
              <w:t>/ заместитель начальника</w:t>
            </w:r>
            <w:r w:rsidR="008C0BC2">
              <w:rPr>
                <w:rFonts w:ascii="Times New Roman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 </w:t>
            </w:r>
          </w:p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Наталия Тихоновна / </w:t>
            </w:r>
          </w:p>
          <w:p w:rsidR="004C6DAE" w:rsidRDefault="005167D4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</w:t>
            </w:r>
          </w:p>
          <w:p w:rsidR="004C6DAE" w:rsidRDefault="005167D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пенсионного обеспечения и предоставления мер социальной поддержки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</w:tr>
      <w:tr w:rsidR="00A512B3" w:rsidTr="00A512B3">
        <w:trPr>
          <w:trHeight w:val="833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и 23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  (заместитель начальника) социального обеспечения семей с детьми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Лемак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Ольга Леонидовна/ </w:t>
            </w:r>
          </w:p>
          <w:p w:rsidR="00A512B3" w:rsidRDefault="00A512B3" w:rsidP="003E7D29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Еремеева</w:t>
            </w:r>
            <w:proofErr w:type="spellEnd"/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Ирина Вячеславовна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 вопросам установления  пособий семьям с детьми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(*)</w:t>
            </w:r>
            <w:proofErr w:type="gramEnd"/>
          </w:p>
        </w:tc>
      </w:tr>
      <w:tr w:rsidR="00A512B3" w:rsidTr="00456E94">
        <w:trPr>
          <w:trHeight w:val="626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установления пенсий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Капытина</w:t>
            </w:r>
            <w:proofErr w:type="spellEnd"/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Вячеславовна</w:t>
            </w:r>
          </w:p>
          <w:p w:rsidR="00A512B3" w:rsidRDefault="00A512B3" w:rsidP="003E7D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вопросам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пенсионного обеспечения</w:t>
            </w:r>
          </w:p>
        </w:tc>
      </w:tr>
      <w:tr w:rsidR="00A512B3" w:rsidTr="00456E94">
        <w:trPr>
          <w:trHeight w:val="680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и 27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 (заместитель начальника) организации заблаговременной работы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Елена Викторовна / Данкова Елена  Витальевна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вопросам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пенсионного обеспечения</w:t>
            </w:r>
          </w:p>
        </w:tc>
      </w:tr>
      <w:tr w:rsidR="00A512B3" w:rsidTr="00A512B3">
        <w:trPr>
          <w:trHeight w:val="833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управляющего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 Ивановна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12B3" w:rsidRDefault="00A512B3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вопросам пенсионного обеспечения и предоставления мер социальной поддержки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(*)</w:t>
            </w:r>
            <w:proofErr w:type="gramEnd"/>
          </w:p>
        </w:tc>
      </w:tr>
      <w:tr w:rsidR="00456E94" w:rsidTr="00A512B3">
        <w:trPr>
          <w:trHeight w:val="833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марта 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установления социальных выплат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Иншакова </w:t>
            </w:r>
          </w:p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Михайловна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использования средств материнского (семейного) капитала</w:t>
            </w:r>
          </w:p>
        </w:tc>
      </w:tr>
      <w:tr w:rsidR="00456E94" w:rsidTr="00A512B3">
        <w:trPr>
          <w:trHeight w:val="833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марта 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управляющего 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Елена Васильевна 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bookmarkStart w:id="1" w:name="__DdeLink__250_211435803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ведения персонифицированного учета </w:t>
            </w:r>
            <w:bookmarkEnd w:id="1"/>
          </w:p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по вопросам деятельности клиентских служб </w:t>
            </w:r>
          </w:p>
        </w:tc>
      </w:tr>
      <w:tr w:rsidR="00456E94" w:rsidTr="00456E94">
        <w:trPr>
          <w:trHeight w:val="653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 марта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персонифицированного учета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Чермошенцев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Дмитрий </w:t>
            </w:r>
          </w:p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ведения персонифицированного учета </w:t>
            </w:r>
          </w:p>
        </w:tc>
      </w:tr>
      <w:tr w:rsidR="00456E94" w:rsidTr="00456E94">
        <w:trPr>
          <w:trHeight w:val="561"/>
        </w:trPr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марта </w:t>
            </w:r>
          </w:p>
        </w:tc>
        <w:tc>
          <w:tcPr>
            <w:tcW w:w="40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</w:t>
            </w:r>
          </w:p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пенсий </w:t>
            </w: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Островерхова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 Ивановна</w:t>
            </w:r>
          </w:p>
          <w:p w:rsidR="00456E94" w:rsidRDefault="00456E9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всем вопросам</w:t>
            </w:r>
          </w:p>
          <w:p w:rsidR="00456E94" w:rsidRDefault="00456E94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пенсионного обеспечения</w:t>
            </w:r>
          </w:p>
        </w:tc>
      </w:tr>
      <w:tr w:rsidR="00456E94" w:rsidTr="00456E94">
        <w:trPr>
          <w:trHeight w:val="600"/>
        </w:trPr>
        <w:tc>
          <w:tcPr>
            <w:tcW w:w="1557" w:type="dxa"/>
            <w:tcBorders>
              <w:left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марта </w:t>
            </w:r>
          </w:p>
        </w:tc>
        <w:tc>
          <w:tcPr>
            <w:tcW w:w="4029" w:type="dxa"/>
            <w:tcBorders>
              <w:left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</w:t>
            </w:r>
          </w:p>
        </w:tc>
        <w:tc>
          <w:tcPr>
            <w:tcW w:w="2128" w:type="dxa"/>
            <w:tcBorders>
              <w:left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 </w:t>
            </w:r>
          </w:p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Евгений  Николаевич </w:t>
            </w:r>
          </w:p>
          <w:p w:rsidR="00456E94" w:rsidRDefault="00456E94" w:rsidP="003E7D2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</w:t>
            </w:r>
          </w:p>
          <w:p w:rsidR="00456E94" w:rsidRDefault="00456E94" w:rsidP="003E7D2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деятельности СФР</w:t>
            </w:r>
          </w:p>
        </w:tc>
      </w:tr>
    </w:tbl>
    <w:p w:rsidR="00D57C8F" w:rsidRDefault="00D57C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D57C8F" w:rsidRDefault="00D57C8F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4C6DAE" w:rsidRDefault="00A512B3">
      <w:pPr>
        <w:pStyle w:val="a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67D4">
        <w:rPr>
          <w:rFonts w:ascii="Times New Roman" w:hAnsi="Times New Roman" w:cs="Times New Roman"/>
          <w:sz w:val="20"/>
          <w:szCs w:val="20"/>
        </w:rPr>
        <w:t>(*)   кроме вопросов социального страхования</w:t>
      </w:r>
    </w:p>
    <w:sectPr w:rsidR="004C6DAE" w:rsidSect="004C6DAE">
      <w:pgSz w:w="11906" w:h="16838"/>
      <w:pgMar w:top="227" w:right="397" w:bottom="26" w:left="63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AE"/>
    <w:rsid w:val="00456E94"/>
    <w:rsid w:val="004C6DAE"/>
    <w:rsid w:val="005167D4"/>
    <w:rsid w:val="008C0BC2"/>
    <w:rsid w:val="00A512B3"/>
    <w:rsid w:val="00D57C8F"/>
    <w:rsid w:val="00D75866"/>
    <w:rsid w:val="00EF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63C0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4C6D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C6DAE"/>
    <w:pPr>
      <w:spacing w:after="140" w:line="276" w:lineRule="auto"/>
    </w:pPr>
  </w:style>
  <w:style w:type="paragraph" w:styleId="a6">
    <w:name w:val="List"/>
    <w:basedOn w:val="a5"/>
    <w:rsid w:val="004C6DAE"/>
    <w:rPr>
      <w:rFonts w:cs="Mangal"/>
    </w:rPr>
  </w:style>
  <w:style w:type="paragraph" w:customStyle="1" w:styleId="Caption">
    <w:name w:val="Caption"/>
    <w:basedOn w:val="a"/>
    <w:qFormat/>
    <w:rsid w:val="004C6DAE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4C6DAE"/>
    <w:pPr>
      <w:suppressLineNumbers/>
    </w:pPr>
    <w:rPr>
      <w:rFonts w:cs="Mangal"/>
    </w:rPr>
  </w:style>
  <w:style w:type="paragraph" w:customStyle="1" w:styleId="Standard">
    <w:name w:val="Standard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paragraph" w:customStyle="1" w:styleId="a8">
    <w:name w:val="Содержимое таблицы"/>
    <w:basedOn w:val="Standard"/>
    <w:qFormat/>
    <w:rsid w:val="00DE09AE"/>
    <w:pPr>
      <w:suppressLineNumbers/>
    </w:pPr>
  </w:style>
  <w:style w:type="paragraph" w:styleId="a9">
    <w:name w:val="Balloon Text"/>
    <w:basedOn w:val="a"/>
    <w:uiPriority w:val="99"/>
    <w:semiHidden/>
    <w:unhideWhenUsed/>
    <w:qFormat/>
    <w:rsid w:val="00C63C09"/>
    <w:rPr>
      <w:rFonts w:ascii="Tahoma" w:hAnsi="Tahoma"/>
      <w:sz w:val="16"/>
      <w:szCs w:val="16"/>
    </w:rPr>
  </w:style>
  <w:style w:type="paragraph" w:customStyle="1" w:styleId="aa">
    <w:name w:val="Заголовок таблицы"/>
    <w:basedOn w:val="a8"/>
    <w:qFormat/>
    <w:rsid w:val="004C6D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Химченко Наталия Васильевна</dc:creator>
  <cp:lastModifiedBy>Химченко Наталия Васильевна</cp:lastModifiedBy>
  <cp:revision>5</cp:revision>
  <cp:lastPrinted>2023-02-28T06:11:00Z</cp:lastPrinted>
  <dcterms:created xsi:type="dcterms:W3CDTF">2023-02-28T05:19:00Z</dcterms:created>
  <dcterms:modified xsi:type="dcterms:W3CDTF">2023-02-28T06:12:00Z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