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Липецкой области</w:t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соблюдению требований к служебному поведению и урегулированию конфликта интересов от 7 июля 2026 года</w:t>
      </w:r>
    </w:p>
    <w:p>
      <w:pPr>
        <w:pStyle w:val="Normal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 июля 2026 года состоялось заседание Комиссии Отделения Фонда пенсионного и социального страхования Российской Федерации по Липецкой области по соблюдению требований к служебному поведению и урегулированию конфликта интересов (далее - Комиссия).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был рассмотрен вопрос: </w:t>
      </w:r>
    </w:p>
    <w:p>
      <w:pPr>
        <w:pStyle w:val="ListParagraph"/>
        <w:spacing w:lineRule="auto" w:line="276"/>
        <w:ind w:firstLine="567" w:star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Рассмотрение </w:t>
      </w:r>
      <w:r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о возникновении конфликта интересов или возможности его возникновения:</w:t>
      </w:r>
    </w:p>
    <w:p>
      <w:pPr>
        <w:pStyle w:val="ListParagraph"/>
        <w:spacing w:lineRule="auto" w:line="276"/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>- от одного работника ОСФР по Липецкой области, в связи с назначением ей досрочной страховой пенсии.</w:t>
      </w:r>
    </w:p>
    <w:p>
      <w:pPr>
        <w:pStyle w:val="ListParagraph"/>
        <w:spacing w:lineRule="auto" w:line="276"/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пришла к выводу об отсутствии в рассматриваемых ситуаций конфликта интересов.</w:t>
      </w:r>
    </w:p>
    <w:p>
      <w:pPr>
        <w:pStyle w:val="ListParagraph"/>
        <w:spacing w:lineRule="auto" w:line="276"/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рекомендовала управляющему ОСФР по Липецкой области поручить начальнику отдела оценки пенсионных прав застрахованных лиц и заблаговременной работы №2 управления установления пенсий ОСФР по Липецкой области </w:t>
      </w:r>
      <w:r>
        <w:rPr>
          <w:rFonts w:eastAsia="Times New Roman"/>
          <w:bCs/>
          <w:sz w:val="28"/>
          <w:szCs w:val="28"/>
        </w:rPr>
        <w:t xml:space="preserve">осуществить контроль за внесением указанных сведений и мероприятий по корректировке сведений индивидуального ПУ и внесению дополнений (уточнений) в ИЛС </w:t>
      </w:r>
      <w:r>
        <w:rPr>
          <w:rFonts w:eastAsia="Times New Roman"/>
          <w:bCs/>
          <w:sz w:val="28"/>
          <w:szCs w:val="28"/>
        </w:rPr>
        <w:t>работника</w:t>
      </w:r>
      <w:r>
        <w:rPr>
          <w:rFonts w:eastAsia="Times New Roman"/>
          <w:bCs/>
          <w:sz w:val="28"/>
          <w:szCs w:val="28"/>
        </w:rPr>
        <w:t>, а также поручить контрольно — ревизионному отделу провести проверку по назначению данной пенсии</w:t>
      </w:r>
      <w:r>
        <w:rPr>
          <w:sz w:val="28"/>
          <w:szCs w:val="28"/>
        </w:rPr>
        <w:t>.</w:t>
      </w:r>
    </w:p>
    <w:p>
      <w:pPr>
        <w:pStyle w:val="ListParagraph"/>
        <w:spacing w:lineRule="auto" w:line="276"/>
        <w:ind w:firstLine="567" w:star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60"/>
        <w:ind w:hanging="0" w:star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709" w:leader="none"/>
          <w:tab w:val="left" w:pos="1276" w:leader="none"/>
        </w:tabs>
        <w:spacing w:lineRule="auto" w:line="33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60"/>
        <w:ind w:hanging="0" w:star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560" w:right="566" w:gutter="0" w:header="0" w:top="113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5"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35a8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qFormat/>
    <w:rsid w:val="00ab4c1c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1" w:customStyle="1">
    <w:name w:val="Абзац списка1"/>
    <w:basedOn w:val="Normal"/>
    <w:qFormat/>
    <w:rsid w:val="002b35a8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</w:rPr>
  </w:style>
  <w:style w:type="paragraph" w:styleId="Subtitle">
    <w:name w:val="Subtitle"/>
    <w:basedOn w:val="Normal"/>
    <w:next w:val="Normal"/>
    <w:link w:val="Style14"/>
    <w:qFormat/>
    <w:rsid w:val="00ab4c1c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</w:rPr>
  </w:style>
  <w:style w:type="paragraph" w:styleId="ListParagraph">
    <w:name w:val="List Paragraph"/>
    <w:basedOn w:val="Normal"/>
    <w:uiPriority w:val="34"/>
    <w:qFormat/>
    <w:rsid w:val="00fe39cc"/>
    <w:pPr>
      <w:spacing w:before="0" w:after="0"/>
      <w:ind w:star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22EC-B5B4-4966-851B-7FB03742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LibreOffice/25.8.3.2$Linux_X86_64 LibreOffice_project/580$Build-2</Application>
  <AppVersion>15.0000</AppVersion>
  <Pages>1</Pages>
  <Words>160</Words>
  <Characters>1109</Characters>
  <CharactersWithSpaces>1263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2024-09-19T05:52:00Z</dcterms:created>
  <dc:creator>Карелин Александр Васильевич</dc:creator>
  <dc:description/>
  <dc:language>ru-RU</dc:language>
  <cp:lastModifiedBy/>
  <cp:lastPrinted>2026-07-07T09:50:13Z</cp:lastPrinted>
  <dcterms:modified xsi:type="dcterms:W3CDTF">2026-07-07T09:50:24Z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