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t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t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t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c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778, от 27.06.2022 № 404, от 25.08.2022 № </w:t>
      </w:r>
      <w:r>
        <w:rPr>
          <w:rStyle w:val="markx"/>
          <w:sz w:val="27"/>
          <w:szCs w:val="27"/>
        </w:rPr>
        <w:t>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</w:t>
      </w:r>
      <w:r>
        <w:rPr>
          <w:color w:val="333333"/>
          <w:sz w:val="27"/>
          <w:szCs w:val="27"/>
        </w:rPr>
        <w:t xml:space="preserve"> категорий лиц и членов их семей на официальных сайтах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 и о</w:t>
      </w:r>
      <w:r>
        <w:rPr>
          <w:color w:val="333333"/>
          <w:sz w:val="27"/>
          <w:szCs w:val="27"/>
        </w:rPr>
        <w:t xml:space="preserve">рганизаций и предоставления этих сведений общероссийским средствам массовой информации для опубликования. </w:t>
      </w:r>
      <w:r>
        <w:rPr>
          <w:rStyle w:val="mark"/>
          <w:sz w:val="27"/>
          <w:szCs w:val="27"/>
        </w:rPr>
        <w:t>(В редакции  Указа Президента Российской Федерации от 27.06.2022 № 404)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рассмотрения президиумом Совета при Президенте</w:t>
      </w:r>
      <w:r>
        <w:rPr>
          <w:color w:val="333333"/>
          <w:sz w:val="27"/>
          <w:szCs w:val="27"/>
        </w:rPr>
        <w:t xml:space="preserve">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</w:t>
      </w:r>
      <w:r>
        <w:rPr>
          <w:color w:val="333333"/>
          <w:sz w:val="27"/>
          <w:szCs w:val="27"/>
        </w:rPr>
        <w:t xml:space="preserve">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</w:t>
      </w:r>
      <w:r>
        <w:rPr>
          <w:color w:val="333333"/>
          <w:sz w:val="27"/>
          <w:szCs w:val="27"/>
        </w:rPr>
        <w:t>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заключении и других материалах, указанных в пу</w:t>
      </w:r>
      <w:r>
        <w:rPr>
          <w:color w:val="333333"/>
          <w:sz w:val="27"/>
          <w:szCs w:val="27"/>
        </w:rPr>
        <w:t xml:space="preserve">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</w:t>
      </w:r>
      <w:r>
        <w:rPr>
          <w:color w:val="333333"/>
          <w:sz w:val="27"/>
          <w:szCs w:val="27"/>
        </w:rPr>
        <w:t xml:space="preserve">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</w:t>
      </w:r>
      <w:r>
        <w:rPr>
          <w:color w:val="333333"/>
          <w:sz w:val="27"/>
          <w:szCs w:val="27"/>
        </w:rPr>
        <w:t>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</w:t>
      </w:r>
      <w:r>
        <w:rPr>
          <w:color w:val="333333"/>
          <w:sz w:val="27"/>
          <w:szCs w:val="27"/>
        </w:rPr>
        <w:t xml:space="preserve">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2892) следующие изменения: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</w:t>
      </w:r>
      <w:r>
        <w:rPr>
          <w:color w:val="333333"/>
          <w:sz w:val="27"/>
          <w:szCs w:val="27"/>
        </w:rPr>
        <w:t>кте 1: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"включенных в перечни, установленные нормативны</w:t>
      </w:r>
      <w:r>
        <w:rPr>
          <w:color w:val="333333"/>
          <w:sz w:val="27"/>
          <w:szCs w:val="27"/>
        </w:rPr>
        <w:t>ми правовыми актами этих федеральных государственных органов,"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абзаца 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</w:t>
      </w:r>
      <w:r>
        <w:rPr>
          <w:color w:val="333333"/>
          <w:sz w:val="27"/>
          <w:szCs w:val="27"/>
        </w:rPr>
        <w:t>организаций,"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должностей, назначение на которые и осв</w:t>
      </w:r>
      <w:r>
        <w:rPr>
          <w:color w:val="333333"/>
          <w:sz w:val="27"/>
          <w:szCs w:val="27"/>
        </w:rPr>
        <w:t xml:space="preserve">обождение от которых осуществляются Президентом </w:t>
      </w:r>
      <w:r>
        <w:rPr>
          <w:color w:val="333333"/>
          <w:sz w:val="27"/>
          <w:szCs w:val="27"/>
        </w:rPr>
        <w:lastRenderedPageBreak/>
        <w:t>Российской Федерации или Правительством Российской Федерации,"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Руководитель Аппарата Правительства Российской Ф</w:t>
      </w:r>
      <w:r>
        <w:rPr>
          <w:color w:val="333333"/>
          <w:sz w:val="27"/>
          <w:szCs w:val="27"/>
        </w:rPr>
        <w:t>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четвертого подпункта "б" слова "граждан и" искл</w:t>
      </w:r>
      <w:r>
        <w:rPr>
          <w:color w:val="333333"/>
          <w:sz w:val="27"/>
          <w:szCs w:val="27"/>
        </w:rPr>
        <w:t>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абзацев четвертого, седьмого и </w:t>
      </w:r>
      <w:r>
        <w:rPr>
          <w:color w:val="333333"/>
          <w:sz w:val="27"/>
          <w:szCs w:val="27"/>
        </w:rPr>
        <w:t>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</w:t>
      </w:r>
      <w:r>
        <w:rPr>
          <w:color w:val="333333"/>
          <w:sz w:val="27"/>
          <w:szCs w:val="27"/>
        </w:rPr>
        <w:t>ственности которого находится соответствующая организация,"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</w:t>
      </w:r>
      <w:r>
        <w:rPr>
          <w:color w:val="333333"/>
          <w:sz w:val="27"/>
          <w:szCs w:val="27"/>
        </w:rPr>
        <w:t>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</w:t>
      </w:r>
      <w:r>
        <w:rPr>
          <w:color w:val="333333"/>
          <w:sz w:val="27"/>
          <w:szCs w:val="27"/>
        </w:rPr>
        <w:t xml:space="preserve"> за собой обязанность представлять сведения о своих </w:t>
      </w:r>
      <w:r>
        <w:rPr>
          <w:color w:val="333333"/>
          <w:sz w:val="27"/>
          <w:szCs w:val="27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Признать утратившими силу: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</w:t>
      </w:r>
      <w:r>
        <w:rPr>
          <w:color w:val="333333"/>
          <w:sz w:val="27"/>
          <w:szCs w:val="27"/>
        </w:rPr>
        <w:t>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</w:t>
      </w:r>
      <w:r>
        <w:rPr>
          <w:color w:val="333333"/>
          <w:sz w:val="27"/>
          <w:szCs w:val="27"/>
        </w:rPr>
        <w:t xml:space="preserve"> опубликования" (Собрание законодательства Российской Федерации, 2009, № 21, ст. 2546);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</w:t>
      </w:r>
      <w:r>
        <w:rPr>
          <w:color w:val="333333"/>
          <w:sz w:val="27"/>
          <w:szCs w:val="27"/>
        </w:rPr>
        <w:t>ой Федерации" (Собрание законодательства Российской Федерации, 2010, № 3, ст. 274).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</w:t>
      </w:r>
      <w:r>
        <w:rPr>
          <w:color w:val="333333"/>
          <w:sz w:val="27"/>
          <w:szCs w:val="27"/>
        </w:rPr>
        <w:t xml:space="preserve">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color w:val="333333"/>
          <w:sz w:val="27"/>
          <w:szCs w:val="27"/>
        </w:rPr>
        <w:t>страхования, государственных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Руководителям </w:t>
      </w:r>
      <w:r>
        <w:rPr>
          <w:color w:val="333333"/>
          <w:sz w:val="27"/>
          <w:szCs w:val="27"/>
        </w:rPr>
        <w:t>органов и организаций: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</w:t>
      </w:r>
      <w:r>
        <w:rPr>
          <w:color w:val="333333"/>
          <w:sz w:val="27"/>
          <w:szCs w:val="27"/>
        </w:rPr>
        <w:lastRenderedPageBreak/>
        <w:t>имуществе и обязательс</w:t>
      </w:r>
      <w:r>
        <w:rPr>
          <w:color w:val="333333"/>
          <w:sz w:val="27"/>
          <w:szCs w:val="27"/>
        </w:rPr>
        <w:t>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</w:t>
      </w:r>
      <w:r>
        <w:rPr>
          <w:color w:val="333333"/>
          <w:sz w:val="27"/>
          <w:szCs w:val="27"/>
        </w:rPr>
        <w:t>ализации настоящего Указа.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</w:t>
      </w:r>
      <w:r>
        <w:rPr>
          <w:color w:val="333333"/>
          <w:sz w:val="27"/>
          <w:szCs w:val="27"/>
        </w:rPr>
        <w:t>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</w:t>
      </w:r>
      <w:r>
        <w:rPr>
          <w:color w:val="333333"/>
          <w:sz w:val="27"/>
          <w:szCs w:val="27"/>
        </w:rPr>
        <w:t>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i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s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c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размещения сведений о доходах, расходах, об имуществе и</w:t>
      </w:r>
      <w:r>
        <w:rPr>
          <w:rStyle w:val="ed"/>
          <w:color w:val="333333"/>
          <w:sz w:val="27"/>
          <w:szCs w:val="27"/>
        </w:rPr>
        <w:t>обязательствах имущественного характера отдельных категорий лиц и членов их семей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</w:t>
      </w:r>
      <w:r>
        <w:rPr>
          <w:rStyle w:val="ed"/>
          <w:color w:val="333333"/>
          <w:sz w:val="27"/>
          <w:szCs w:val="27"/>
        </w:rPr>
        <w:t>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CF1C7C">
      <w:pPr>
        <w:pStyle w:val="j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Указа Президента Российской Федерации от 27.06.2022 № 404)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c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</w:t>
      </w:r>
      <w:r>
        <w:rPr>
          <w:rStyle w:val="markx"/>
          <w:sz w:val="27"/>
          <w:szCs w:val="27"/>
        </w:rPr>
        <w:t>зов Президента Российской Федерации от 03.12.2013 № 878, от 23.06.2014 № 453, от 15.07.2015 № 364, от 10.12.2020 № 778, от 27.06.2022 № 404, от 25.08.2022 № 574)</w:t>
      </w:r>
    </w:p>
    <w:p w:rsidR="00000000" w:rsidRDefault="00CF1C7C">
      <w:pPr>
        <w:pStyle w:val="c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</w:t>
      </w:r>
      <w:r>
        <w:rPr>
          <w:rStyle w:val="ed"/>
          <w:color w:val="333333"/>
          <w:sz w:val="27"/>
          <w:szCs w:val="27"/>
        </w:rPr>
        <w:t>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</w:t>
      </w:r>
      <w:r>
        <w:rPr>
          <w:rStyle w:val="ed"/>
          <w:color w:val="333333"/>
          <w:sz w:val="27"/>
          <w:szCs w:val="27"/>
        </w:rPr>
        <w:t xml:space="preserve">едеральной территории "Сириус",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</w:t>
      </w:r>
      <w:r>
        <w:rPr>
          <w:rStyle w:val="edx"/>
          <w:color w:val="333333"/>
          <w:sz w:val="27"/>
          <w:szCs w:val="27"/>
        </w:rPr>
        <w:t>еральных законов, публично-правовых компаний</w:t>
      </w:r>
      <w:r>
        <w:rPr>
          <w:color w:val="333333"/>
          <w:sz w:val="27"/>
          <w:szCs w:val="27"/>
        </w:rPr>
        <w:t> 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</w:t>
      </w:r>
      <w:r>
        <w:rPr>
          <w:color w:val="333333"/>
          <w:sz w:val="27"/>
          <w:szCs w:val="27"/>
        </w:rPr>
        <w:t xml:space="preserve">лекоммуникационной сети "Интернет" на официальных сайтах этих органов и организаций (далее - </w:t>
      </w:r>
      <w:r>
        <w:rPr>
          <w:color w:val="333333"/>
          <w:sz w:val="27"/>
          <w:szCs w:val="27"/>
        </w:rPr>
        <w:lastRenderedPageBreak/>
        <w:t>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</w:t>
      </w:r>
      <w:r>
        <w:rPr>
          <w:color w:val="333333"/>
          <w:sz w:val="27"/>
          <w:szCs w:val="27"/>
        </w:rPr>
        <w:t xml:space="preserve"> не установлен иной порядок размещения указанных сведений и (или) их предоставления общероссийским средствам массовой информации для опубликования. </w:t>
      </w:r>
      <w:r>
        <w:rPr>
          <w:rStyle w:val="markx"/>
          <w:sz w:val="27"/>
          <w:szCs w:val="27"/>
        </w:rPr>
        <w:t>(В редакции  указов Президента Российской Федерации от 03.12.2013 № 878, от 27.06.2022 № 404, от 25.08.2022 </w:t>
      </w:r>
      <w:r>
        <w:rPr>
          <w:rStyle w:val="markx"/>
          <w:sz w:val="27"/>
          <w:szCs w:val="27"/>
        </w:rPr>
        <w:t>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</w:t>
      </w:r>
      <w:r>
        <w:rPr>
          <w:color w:val="333333"/>
          <w:sz w:val="27"/>
          <w:szCs w:val="27"/>
        </w:rPr>
        <w:t>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перечень объектов недвижимого имущества, </w:t>
      </w:r>
      <w:r>
        <w:rPr>
          <w:color w:val="333333"/>
          <w:sz w:val="27"/>
          <w:szCs w:val="27"/>
        </w:rPr>
        <w:t>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транспортных средств с ука</w:t>
      </w:r>
      <w:r>
        <w:rPr>
          <w:color w:val="333333"/>
          <w:sz w:val="27"/>
          <w:szCs w:val="27"/>
        </w:rPr>
        <w:t>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</w:t>
      </w:r>
      <w:r>
        <w:rPr>
          <w:rStyle w:val="ed"/>
          <w:color w:val="333333"/>
          <w:sz w:val="27"/>
          <w:szCs w:val="27"/>
        </w:rPr>
        <w:t>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>
        <w:rPr>
          <w:rStyle w:val="ed"/>
          <w:color w:val="333333"/>
          <w:sz w:val="27"/>
          <w:szCs w:val="27"/>
        </w:rPr>
        <w:t xml:space="preserve">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sz w:val="27"/>
          <w:szCs w:val="27"/>
        </w:rPr>
        <w:t>(В редакции Указа Президента Ро</w:t>
      </w:r>
      <w:r>
        <w:rPr>
          <w:rStyle w:val="mark"/>
          <w:sz w:val="27"/>
          <w:szCs w:val="27"/>
        </w:rPr>
        <w:t>ссийской Федерации от 10.12.2020 № 778)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</w:t>
      </w:r>
      <w:r>
        <w:rPr>
          <w:color w:val="333333"/>
          <w:sz w:val="27"/>
          <w:szCs w:val="27"/>
        </w:rPr>
        <w:t>я указывать: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</w:t>
      </w:r>
      <w:r>
        <w:rPr>
          <w:color w:val="333333"/>
          <w:sz w:val="27"/>
          <w:szCs w:val="27"/>
        </w:rPr>
        <w:t>ественного характера;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данные, позволяющие определить место жительства, почтовый адрес, телефон и иные индивидуальные средства коммуникации служащего (работника), </w:t>
      </w:r>
      <w:r>
        <w:rPr>
          <w:color w:val="333333"/>
          <w:sz w:val="27"/>
          <w:szCs w:val="27"/>
        </w:rPr>
        <w:t>его супруги (супруга), детей и иных членов семьи;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</w:t>
      </w:r>
      <w:r>
        <w:rPr>
          <w:color w:val="333333"/>
          <w:sz w:val="27"/>
          <w:szCs w:val="27"/>
        </w:rPr>
        <w:t>в их пользовании;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color w:val="333333"/>
          <w:sz w:val="27"/>
          <w:szCs w:val="27"/>
        </w:rPr>
        <w:t>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</w:t>
      </w:r>
      <w:r>
        <w:rPr>
          <w:color w:val="333333"/>
          <w:sz w:val="27"/>
          <w:szCs w:val="27"/>
        </w:rPr>
        <w:t>новленного для их подачи.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представленных Президентом Российской Федерации, лицами, замещаю</w:t>
      </w:r>
      <w:r>
        <w:rPr>
          <w:color w:val="333333"/>
          <w:sz w:val="27"/>
          <w:szCs w:val="27"/>
        </w:rPr>
        <w:t xml:space="preserve">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редакци</w:t>
      </w:r>
      <w:r>
        <w:rPr>
          <w:rStyle w:val="mark"/>
          <w:sz w:val="27"/>
          <w:szCs w:val="27"/>
        </w:rPr>
        <w:t>и Указа Президента Российской Федерации от 03.12.2013  № 878)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</w:t>
      </w:r>
      <w:r>
        <w:rPr>
          <w:color w:val="333333"/>
          <w:sz w:val="27"/>
          <w:szCs w:val="27"/>
        </w:rPr>
        <w:t>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</w:t>
      </w:r>
      <w:r>
        <w:rPr>
          <w:color w:val="333333"/>
          <w:sz w:val="27"/>
          <w:szCs w:val="27"/>
        </w:rPr>
        <w:t>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представленных лицами, замещающими государственные должности Российской Федерации в органах публичной власти и террито</w:t>
      </w:r>
      <w:r>
        <w:rPr>
          <w:rStyle w:val="ed"/>
          <w:color w:val="333333"/>
          <w:sz w:val="27"/>
          <w:szCs w:val="27"/>
        </w:rPr>
        <w:t>риальной избирательной комиссии федеральной территории "Сириус", обеспечивается соответственно органами публичной власти и территориальной избирательной комиссией федеральной территории "Сириус";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</w:t>
      </w:r>
      <w:r>
        <w:rPr>
          <w:rStyle w:val="mark"/>
          <w:sz w:val="27"/>
          <w:szCs w:val="27"/>
        </w:rPr>
        <w:t>и от 27.06.2022 № 404)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</w:t>
      </w:r>
      <w:r>
        <w:rPr>
          <w:rStyle w:val="edx"/>
          <w:color w:val="333333"/>
          <w:sz w:val="27"/>
          <w:szCs w:val="27"/>
        </w:rPr>
        <w:t>ми государственной власти субъектов Российской Федерации;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</w:t>
      </w:r>
      <w:r>
        <w:rPr>
          <w:color w:val="333333"/>
          <w:sz w:val="27"/>
          <w:szCs w:val="27"/>
        </w:rPr>
        <w:t>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</w:t>
      </w:r>
      <w:r>
        <w:rPr>
          <w:color w:val="333333"/>
          <w:sz w:val="27"/>
          <w:szCs w:val="27"/>
        </w:rPr>
        <w:t xml:space="preserve">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 </w:t>
      </w:r>
      <w:r>
        <w:rPr>
          <w:rStyle w:val="edx"/>
          <w:color w:val="333333"/>
          <w:sz w:val="27"/>
          <w:szCs w:val="27"/>
        </w:rPr>
        <w:t>государственных внебюджетных ф</w:t>
      </w:r>
      <w:r>
        <w:rPr>
          <w:rStyle w:val="edx"/>
          <w:color w:val="333333"/>
          <w:sz w:val="27"/>
          <w:szCs w:val="27"/>
        </w:rPr>
        <w:t>ондов,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обеспечивается указанными фондами, корпорациями (компаниями) и иными организациями. </w:t>
      </w:r>
      <w:r>
        <w:rPr>
          <w:rStyle w:val="markx"/>
          <w:sz w:val="27"/>
          <w:szCs w:val="27"/>
        </w:rPr>
        <w:t>(В редакции  Указа Президента Россий</w:t>
      </w:r>
      <w:r>
        <w:rPr>
          <w:rStyle w:val="markx"/>
          <w:sz w:val="27"/>
          <w:szCs w:val="27"/>
        </w:rPr>
        <w:t>ской Федерации от 25.08.2022 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</w:t>
      </w:r>
      <w:r>
        <w:rPr>
          <w:rStyle w:val="ed"/>
          <w:color w:val="333333"/>
          <w:sz w:val="27"/>
          <w:szCs w:val="27"/>
        </w:rPr>
        <w:t>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</w:t>
      </w:r>
      <w:r>
        <w:rPr>
          <w:rStyle w:val="ed"/>
          <w:color w:val="333333"/>
          <w:sz w:val="27"/>
          <w:szCs w:val="27"/>
        </w:rPr>
        <w:t>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</w:t>
      </w:r>
      <w:r>
        <w:rPr>
          <w:rStyle w:val="ed"/>
          <w:color w:val="333333"/>
          <w:sz w:val="27"/>
          <w:szCs w:val="27"/>
        </w:rPr>
        <w:t xml:space="preserve">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</w:t>
      </w:r>
      <w:r>
        <w:rPr>
          <w:rStyle w:val="edx"/>
          <w:color w:val="333333"/>
          <w:sz w:val="27"/>
          <w:szCs w:val="27"/>
        </w:rPr>
        <w:t>паний), иных организаций, созданных на основании федеральных законов, публично-правовых компаний</w:t>
      </w:r>
      <w:r>
        <w:rPr>
          <w:rStyle w:val="ed"/>
          <w:color w:val="333333"/>
          <w:sz w:val="27"/>
          <w:szCs w:val="27"/>
        </w:rPr>
        <w:t>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</w:t>
      </w:r>
      <w:r>
        <w:rPr>
          <w:rStyle w:val="ed"/>
          <w:color w:val="333333"/>
          <w:sz w:val="27"/>
          <w:szCs w:val="27"/>
        </w:rPr>
        <w:t>коммуникационной сети "Интернет", где такие сведения размещены.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23.06.2014 № 453) (В редакции Указов Президента Российской Федерации </w:t>
      </w:r>
      <w:r>
        <w:rPr>
          <w:rStyle w:val="markx"/>
          <w:sz w:val="27"/>
          <w:szCs w:val="27"/>
        </w:rPr>
        <w:t>от 15.07.2015  № 364, от 25.08.2022 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подразделение Аппарата Правительства Российской Федерации, определяемое Правительством Российской Федерации, </w:t>
      </w:r>
      <w:r>
        <w:rPr>
          <w:rStyle w:val="ed"/>
          <w:color w:val="333333"/>
          <w:sz w:val="27"/>
          <w:szCs w:val="27"/>
        </w:rPr>
        <w:t>федеральные государственные органы, органы публичной власти и тер</w:t>
      </w:r>
      <w:r>
        <w:rPr>
          <w:rStyle w:val="ed"/>
          <w:color w:val="333333"/>
          <w:sz w:val="27"/>
          <w:szCs w:val="27"/>
        </w:rPr>
        <w:t>риториальная избирательная комиссия федеральной территории "Сириус",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Центральный банк Российской Федерации, </w:t>
      </w:r>
      <w:r>
        <w:rPr>
          <w:rStyle w:val="edx"/>
          <w:color w:val="333333"/>
          <w:sz w:val="27"/>
          <w:szCs w:val="27"/>
        </w:rPr>
        <w:t>государственные внебюджетные фонды, государственные корпорации (компании), иные органи</w:t>
      </w:r>
      <w:r>
        <w:rPr>
          <w:rStyle w:val="edx"/>
          <w:color w:val="333333"/>
          <w:sz w:val="27"/>
          <w:szCs w:val="27"/>
        </w:rPr>
        <w:t>зации, созданные на основании федеральных законов, публично-правовые компании</w:t>
      </w:r>
      <w:r>
        <w:rPr>
          <w:color w:val="333333"/>
          <w:sz w:val="27"/>
          <w:szCs w:val="27"/>
        </w:rPr>
        <w:t>: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404, от 25.08.2022 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</w:t>
      </w:r>
      <w:r>
        <w:rPr>
          <w:color w:val="333333"/>
          <w:sz w:val="27"/>
          <w:szCs w:val="27"/>
        </w:rPr>
        <w:t>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 течение семи рабочих дней со дня поступления запроса от общероссийского средства массовой информации обеспечивают предоставление ем</w:t>
      </w:r>
      <w:r>
        <w:rPr>
          <w:color w:val="333333"/>
          <w:sz w:val="27"/>
          <w:szCs w:val="27"/>
        </w:rPr>
        <w:t>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</w:t>
      </w:r>
      <w:r>
        <w:rPr>
          <w:color w:val="333333"/>
          <w:sz w:val="27"/>
          <w:szCs w:val="27"/>
        </w:rPr>
        <w:t xml:space="preserve">зделения Аппарата Правительства Российской Федерации, определяемого Правительством Российской Федерации, государственные служащие </w:t>
      </w:r>
      <w:r>
        <w:rPr>
          <w:rStyle w:val="ed"/>
          <w:color w:val="333333"/>
          <w:sz w:val="27"/>
          <w:szCs w:val="27"/>
        </w:rPr>
        <w:t xml:space="preserve">федеральных государственных органов, органов публичной власти и территориальной избирательной комиссии федеральной территории </w:t>
      </w:r>
      <w:r>
        <w:rPr>
          <w:rStyle w:val="ed"/>
          <w:color w:val="333333"/>
          <w:sz w:val="27"/>
          <w:szCs w:val="27"/>
        </w:rPr>
        <w:t>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служащие (работники)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</w:t>
      </w:r>
      <w:r>
        <w:rPr>
          <w:rStyle w:val="edx"/>
          <w:color w:val="333333"/>
          <w:sz w:val="27"/>
          <w:szCs w:val="27"/>
        </w:rPr>
        <w:t>ральных законов, публично-правовых компаний</w:t>
      </w:r>
      <w:r>
        <w:rPr>
          <w:color w:val="333333"/>
          <w:sz w:val="27"/>
          <w:szCs w:val="27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</w:t>
      </w:r>
      <w:r>
        <w:rPr>
          <w:color w:val="333333"/>
          <w:sz w:val="27"/>
          <w:szCs w:val="27"/>
        </w:rPr>
        <w:t>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  <w:r>
        <w:rPr>
          <w:rStyle w:val="markx"/>
          <w:sz w:val="27"/>
          <w:szCs w:val="27"/>
        </w:rPr>
        <w:t> (В редакции указов Президента Росс</w:t>
      </w:r>
      <w:r>
        <w:rPr>
          <w:rStyle w:val="markx"/>
          <w:sz w:val="27"/>
          <w:szCs w:val="27"/>
        </w:rPr>
        <w:t>ийской Федерации от 03.12.2013 № 878, от 27.06.2022 № 404, от 25.08.2022 № 574)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F1C7C">
      <w:pPr>
        <w:pStyle w:val="a3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1C7C" w:rsidRDefault="00CF1C7C">
      <w:pPr>
        <w:pStyle w:val="c"/>
        <w:spacing w:line="300" w:lineRule="auto"/>
        <w:divId w:val="18698308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C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7EFC"/>
    <w:rsid w:val="00487EFC"/>
    <w:rsid w:val="00C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3AC5-E29C-4DBA-94F9-FC0A29A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086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2023-06-15T14:22:00Z</dcterms:created>
  <dcterms:modified xsi:type="dcterms:W3CDTF">2023-06-15T14:22:00Z</dcterms:modified>
</cp:coreProperties>
</file>