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6" w:rsidRDefault="003B4436">
      <w:pPr>
        <w:pStyle w:val="ConsPlusNormal0"/>
        <w:jc w:val="both"/>
        <w:outlineLvl w:val="0"/>
      </w:pPr>
    </w:p>
    <w:p w:rsidR="003B4436" w:rsidRDefault="00C365DD">
      <w:pPr>
        <w:pStyle w:val="ConsPlusNormal0"/>
        <w:outlineLvl w:val="0"/>
      </w:pPr>
      <w:r>
        <w:t>Зарегистрировано в Минюсте России 16 сентября 2013 г. N 29963</w:t>
      </w: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36" w:rsidRDefault="003B4436">
      <w:pPr>
        <w:pStyle w:val="ConsPlusNormal0"/>
        <w:jc w:val="right"/>
      </w:pPr>
    </w:p>
    <w:p w:rsidR="003B4436" w:rsidRDefault="00C365DD">
      <w:pPr>
        <w:pStyle w:val="ConsPlusTitle0"/>
        <w:jc w:val="center"/>
      </w:pPr>
      <w:r>
        <w:t>ФОНД СОЦИАЛЬНОГО СТРАХОВАНИЯ РОССИЙСКОЙ ФЕДЕРАЦИИ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ПРИКАЗ</w:t>
      </w:r>
    </w:p>
    <w:p w:rsidR="003B4436" w:rsidRDefault="00C365DD">
      <w:pPr>
        <w:pStyle w:val="ConsPlusTitle0"/>
        <w:jc w:val="center"/>
      </w:pPr>
      <w:r>
        <w:t>от 19 июля 2013 г. N 240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О КОМИССИЯХ ЦЕНТРАЛЬНОГО АППАРАТА ФОНДА СОЦИАЛЬНОГО</w:t>
      </w:r>
    </w:p>
    <w:p w:rsidR="003B4436" w:rsidRDefault="00C365DD">
      <w:pPr>
        <w:pStyle w:val="ConsPlusTitle0"/>
        <w:jc w:val="center"/>
      </w:pPr>
      <w:r>
        <w:t>СТРАХОВАНИЯ РОССИЙСКОЙ ФЕДЕРАЦИИ И ЕГО ТЕРРИТОРИАЛЬНЫХ</w:t>
      </w:r>
    </w:p>
    <w:p w:rsidR="003B4436" w:rsidRDefault="00C365DD">
      <w:pPr>
        <w:pStyle w:val="ConsPlusTitle0"/>
        <w:jc w:val="center"/>
      </w:pPr>
      <w:r>
        <w:t>ОРГАНОВ ПО СОБЛЮДЕНИЮ ТРЕБОВАНИЙ К СЛУЖЕБНОМУ ПОВЕДЕНИЮ</w:t>
      </w:r>
    </w:p>
    <w:p w:rsidR="003B4436" w:rsidRDefault="00C365DD">
      <w:pPr>
        <w:pStyle w:val="ConsPlusTitle0"/>
        <w:jc w:val="center"/>
      </w:pPr>
      <w:r>
        <w:t>РАБОТНИКОВ И УРЕГУЛИРОВАНИЮ КОНФЛИКТА ИНТЕРЕСОВ</w:t>
      </w:r>
    </w:p>
    <w:p w:rsidR="003B4436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(в ред. Приказов ФСС РФ от 10.12.2013 </w:t>
            </w:r>
            <w:hyperlink r:id="rId6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20.10.2014 </w:t>
            </w:r>
            <w:hyperlink r:id="rId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8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 xml:space="preserve">, от 23.08.2016 </w:t>
            </w:r>
            <w:hyperlink r:id="rId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28.11.2017 </w:t>
            </w:r>
            <w:hyperlink r:id="rId1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11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В соответствии с Федеральным </w:t>
      </w:r>
      <w:hyperlink r:id="rId12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законом</w:t>
        </w:r>
      </w:hyperlink>
      <w:r w:rsidRPr="00766E5C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4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766E5C">
          <w:t>N 309</w:t>
        </w:r>
      </w:hyperlink>
      <w:r w:rsidRPr="00766E5C">
        <w:t xml:space="preserve"> "О мерах по реализации отдельных положений Федерального закона "О противодействии коррупции" (Собраниезаконодательства Российской Федерации, 2013, N 14, ст. 1670), </w:t>
      </w:r>
      <w:hyperlink r:id="rId15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N 310</w:t>
        </w:r>
      </w:hyperlink>
      <w:r w:rsidRPr="00766E5C"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6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766E5C">
          <w:t>N 821</w:t>
        </w:r>
      </w:hyperlink>
      <w:r w:rsidRPr="00766E5C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Утвердить прилагаемое </w:t>
      </w:r>
      <w:hyperlink w:anchor="P34" w:tooltip="ПОЛОЖЕНИЕ">
        <w:r w:rsidRPr="00766E5C">
          <w:t>Положение</w:t>
        </w:r>
      </w:hyperlink>
      <w:r w:rsidRPr="00766E5C"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</w:pPr>
      <w:r w:rsidRPr="00766E5C">
        <w:t>Председатель Фонда</w:t>
      </w:r>
    </w:p>
    <w:p w:rsidR="003B4436" w:rsidRPr="00766E5C" w:rsidRDefault="00C365DD">
      <w:pPr>
        <w:pStyle w:val="ConsPlusNormal0"/>
        <w:jc w:val="right"/>
      </w:pPr>
      <w:r w:rsidRPr="00766E5C">
        <w:t>А.С.КИГИМ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  <w:outlineLvl w:val="0"/>
      </w:pPr>
      <w:r w:rsidRPr="00766E5C">
        <w:t>Утверждено</w:t>
      </w:r>
    </w:p>
    <w:p w:rsidR="003B4436" w:rsidRPr="00766E5C" w:rsidRDefault="00C365DD">
      <w:pPr>
        <w:pStyle w:val="ConsPlusNormal0"/>
        <w:jc w:val="right"/>
      </w:pPr>
      <w:r w:rsidRPr="00766E5C">
        <w:t>приказом Фонда</w:t>
      </w:r>
    </w:p>
    <w:p w:rsidR="003B4436" w:rsidRPr="00766E5C" w:rsidRDefault="00C365DD">
      <w:pPr>
        <w:pStyle w:val="ConsPlusNormal0"/>
        <w:jc w:val="right"/>
      </w:pPr>
      <w:r w:rsidRPr="00766E5C">
        <w:t>социального страхования</w:t>
      </w:r>
    </w:p>
    <w:p w:rsidR="003B4436" w:rsidRPr="00766E5C" w:rsidRDefault="00C365DD">
      <w:pPr>
        <w:pStyle w:val="ConsPlusNormal0"/>
        <w:jc w:val="right"/>
      </w:pPr>
      <w:r w:rsidRPr="00766E5C">
        <w:t>Российской Федерации</w:t>
      </w:r>
    </w:p>
    <w:p w:rsidR="003B4436" w:rsidRPr="00766E5C" w:rsidRDefault="00C365DD">
      <w:pPr>
        <w:pStyle w:val="ConsPlusNormal0"/>
        <w:jc w:val="right"/>
      </w:pPr>
      <w:r w:rsidRPr="00766E5C">
        <w:t>от 19 июля 2013 г. N 240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Title0"/>
        <w:jc w:val="center"/>
      </w:pPr>
      <w:bookmarkStart w:id="0" w:name="P34"/>
      <w:bookmarkEnd w:id="0"/>
      <w:r w:rsidRPr="00766E5C">
        <w:t>ПОЛОЖЕНИЕ</w:t>
      </w:r>
    </w:p>
    <w:p w:rsidR="003B4436" w:rsidRPr="00766E5C" w:rsidRDefault="00C365DD">
      <w:pPr>
        <w:pStyle w:val="ConsPlusTitle0"/>
        <w:jc w:val="center"/>
      </w:pPr>
      <w:r w:rsidRPr="00766E5C">
        <w:t>О КОМИССИЯХ ЦЕНТРАЛЬНОГО АППАРАТА ФОНДА СОЦИАЛЬНОГО</w:t>
      </w:r>
    </w:p>
    <w:p w:rsidR="003B4436" w:rsidRPr="00766E5C" w:rsidRDefault="00C365DD">
      <w:pPr>
        <w:pStyle w:val="ConsPlusTitle0"/>
        <w:jc w:val="center"/>
      </w:pPr>
      <w:r w:rsidRPr="00766E5C">
        <w:t>СТРАХОВАНИЯ РОССИЙСКОЙ ФЕДЕРАЦИИ И ЕГО ТЕРРИТОРИАЛЬНЫХ</w:t>
      </w:r>
    </w:p>
    <w:p w:rsidR="003B4436" w:rsidRPr="00766E5C" w:rsidRDefault="00C365DD">
      <w:pPr>
        <w:pStyle w:val="ConsPlusTitle0"/>
        <w:jc w:val="center"/>
      </w:pPr>
      <w:r w:rsidRPr="00766E5C">
        <w:t>ОРГАНОВ ПО СОБЛЮДЕНИЮ ТРЕБОВАНИЙ К СЛУЖЕБНОМУ ПОВЕДЕНИЮ</w:t>
      </w:r>
    </w:p>
    <w:p w:rsidR="003B4436" w:rsidRPr="00766E5C" w:rsidRDefault="00C365DD">
      <w:pPr>
        <w:pStyle w:val="ConsPlusTitle0"/>
        <w:jc w:val="center"/>
      </w:pPr>
      <w:r w:rsidRPr="00766E5C">
        <w:t>РАБОТНИКОВ И УРЕГУЛИРОВАНИЮ КОНФЛИКТА ИНТЕРЕСОВ</w:t>
      </w:r>
    </w:p>
    <w:p w:rsidR="003B4436" w:rsidRPr="00766E5C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(в ред. Приказов ФСС РФ от 10.12.2013 </w:t>
            </w:r>
            <w:hyperlink r:id="rId17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lastRenderedPageBreak/>
              <w:t xml:space="preserve">от 20.10.2014 </w:t>
            </w:r>
            <w:hyperlink r:id="rId18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19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23.08.2016 </w:t>
            </w:r>
            <w:hyperlink r:id="rId2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 xml:space="preserve">, от 28.11.2017 </w:t>
            </w:r>
            <w:hyperlink r:id="rId2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22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3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2. Комиссия в своей деятельности руководствуется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66E5C">
          <w:t>Конституцией</w:t>
        </w:r>
      </w:hyperlink>
      <w:r w:rsidRPr="00766E5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3. Основной задачей Комиссии является содействие центральному аппарату Фонда и его территориальным органам: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7. В состав Комиссии центрального аппарата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заместитель председателя Фонда (председатель Комиссии);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центрального аппарата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"в" введен </w:t>
      </w:r>
      <w:hyperlink r:id="rId2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D35B96">
      <w:pPr>
        <w:pStyle w:val="ConsPlusNormal0"/>
        <w:spacing w:before="200"/>
        <w:ind w:firstLine="540"/>
        <w:jc w:val="both"/>
      </w:pPr>
      <w:hyperlink r:id="rId2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="00C365DD" w:rsidRPr="00766E5C">
          <w:t>г</w:t>
        </w:r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8. В состав Комиссии территориальных органов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"а" в ред. </w:t>
      </w:r>
      <w:hyperlink r:id="rId28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"в" введен </w:t>
      </w:r>
      <w:hyperlink r:id="rId2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D35B96">
      <w:pPr>
        <w:pStyle w:val="ConsPlusNormal0"/>
        <w:spacing w:before="200"/>
        <w:ind w:firstLine="540"/>
        <w:jc w:val="both"/>
      </w:pPr>
      <w:hyperlink r:id="rId3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="00C365DD" w:rsidRPr="00766E5C">
          <w:t>г</w:t>
        </w:r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1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10. В заседаниях Комиссии с правом совещательного голоса участвуют: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" w:name="P73"/>
      <w:bookmarkEnd w:id="1"/>
      <w:r w:rsidRPr="00766E5C"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 заседании Комиссии по основанию, предусмотренному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подпунктом "е" пункта 13</w:t>
        </w:r>
      </w:hyperlink>
      <w:r w:rsidRPr="00766E5C">
        <w:t xml:space="preserve"> настоящего Положения, может принимать участие прокурор.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2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2" w:name="P78"/>
      <w:bookmarkEnd w:id="2"/>
      <w:r w:rsidRPr="00766E5C">
        <w:t>13. Основаниями для проведения заседания Комиссии являются: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3" w:name="P79"/>
      <w:bookmarkEnd w:id="3"/>
      <w:r w:rsidRPr="00766E5C"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</w:t>
      </w:r>
      <w:r w:rsidRPr="00766E5C">
        <w:lastRenderedPageBreak/>
        <w:t>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4" w:name="P80"/>
      <w:bookmarkEnd w:id="4"/>
      <w:r w:rsidRPr="00766E5C"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5" w:name="P81"/>
      <w:bookmarkEnd w:id="5"/>
      <w:r w:rsidRPr="00766E5C"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6" w:name="P82"/>
      <w:bookmarkEnd w:id="6"/>
      <w:r w:rsidRPr="00766E5C"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"г" в ред. </w:t>
      </w:r>
      <w:hyperlink r:id="rId34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7" w:name="P84"/>
      <w:bookmarkEnd w:id="7"/>
      <w:r w:rsidRPr="00766E5C"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3B4436" w:rsidRPr="00766E5C" w:rsidRDefault="00C365DD">
      <w:pPr>
        <w:pStyle w:val="ConsPlusNormal0"/>
        <w:jc w:val="both"/>
      </w:pPr>
      <w:r w:rsidRPr="00766E5C">
        <w:t>(пп. "д" введен</w:t>
      </w:r>
      <w:hyperlink r:id="rId35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8" w:name="P86"/>
      <w:bookmarkEnd w:id="8"/>
      <w:r w:rsidRPr="00766E5C"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3B4436" w:rsidRPr="00766E5C" w:rsidRDefault="00C365DD">
      <w:pPr>
        <w:pStyle w:val="ConsPlusNormal0"/>
        <w:jc w:val="both"/>
      </w:pPr>
      <w:r w:rsidRPr="00766E5C">
        <w:t>(пп. "е" введен</w:t>
      </w:r>
      <w:hyperlink r:id="rId36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9" w:name="P88"/>
      <w:bookmarkEnd w:id="9"/>
      <w:r w:rsidRPr="00766E5C"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436" w:rsidRPr="00766E5C" w:rsidRDefault="00C365DD">
      <w:pPr>
        <w:pStyle w:val="ConsPlusNormal0"/>
        <w:jc w:val="both"/>
      </w:pPr>
      <w:r w:rsidRPr="00766E5C">
        <w:t>(пп. "ж" введен</w:t>
      </w:r>
      <w:hyperlink r:id="rId3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14.1. Уведомление, указанное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При подготовке мотивированного заключения по результатам рассмотрения уведомления,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38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Мотивированное заключение, предусмотренное настоящим пунктом, должно содержать: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9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информацию, изложенную в уведомлении;</w:t>
      </w:r>
    </w:p>
    <w:p w:rsidR="003B4436" w:rsidRPr="00766E5C" w:rsidRDefault="00C365DD">
      <w:pPr>
        <w:pStyle w:val="ConsPlusNormal0"/>
        <w:jc w:val="both"/>
      </w:pPr>
      <w:r w:rsidRPr="00766E5C">
        <w:t>(пп. "а" введен</w:t>
      </w:r>
      <w:hyperlink r:id="rId4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4436" w:rsidRPr="00766E5C" w:rsidRDefault="00C365DD">
      <w:pPr>
        <w:pStyle w:val="ConsPlusNormal0"/>
        <w:jc w:val="both"/>
      </w:pPr>
      <w:r w:rsidRPr="00766E5C">
        <w:t>(пп. "б" введен</w:t>
      </w:r>
      <w:hyperlink r:id="rId4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пунктом 23.1</w:t>
        </w:r>
      </w:hyperlink>
      <w:r w:rsidRPr="00766E5C">
        <w:t xml:space="preserve"> настоящего Положения или иного решения.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"в" введен </w:t>
      </w:r>
      <w:hyperlink r:id="rId42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jc w:val="both"/>
      </w:pPr>
      <w:r w:rsidRPr="00766E5C">
        <w:t>(п. 14.1 введен</w:t>
      </w:r>
      <w:hyperlink r:id="rId43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 w:tooltip="Заседание Комиссии по рассмотрению заявления, указанного в подпункте &quot;в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">
        <w:r w:rsidRPr="00766E5C">
          <w:t>абзацем вторым пункта 16</w:t>
        </w:r>
      </w:hyperlink>
      <w:r w:rsidRPr="00766E5C">
        <w:t xml:space="preserve"> настоящего Положения;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"а" в ред. </w:t>
      </w:r>
      <w:hyperlink r:id="rId4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рассматривает ходатайства о приглашении на заседание Комиссии лиц, указанных в </w:t>
      </w:r>
      <w:hyperlink w:anchor="P73" w:tooltip="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">
        <w:r w:rsidRPr="00766E5C">
          <w:t>подпункте "б" пункта 10</w:t>
        </w:r>
      </w:hyperlink>
      <w:r w:rsidRPr="00766E5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г) в случае если основанием для заседания Комиссии является представление, указанное в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подпункте "е" пункта 13</w:t>
        </w:r>
      </w:hyperlink>
      <w:r w:rsidRPr="00766E5C"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"г" введен </w:t>
      </w:r>
      <w:hyperlink r:id="rId45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0" w:name="P111"/>
      <w:bookmarkEnd w:id="10"/>
      <w:r w:rsidRPr="00766E5C">
        <w:t xml:space="preserve">Заседание Комиссии по рассмотрению заявления, указанного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Заседания Комиссии могут проводиться в отсутствие работника в случае: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если в заявлении или уведомлении, предусмотренных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16 в ред. </w:t>
      </w:r>
      <w:hyperlink r:id="rId4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4436" w:rsidRPr="00766E5C" w:rsidRDefault="00C365DD">
      <w:pPr>
        <w:pStyle w:val="ConsPlusNormal0"/>
        <w:jc w:val="both"/>
      </w:pPr>
      <w:r w:rsidRPr="00766E5C">
        <w:lastRenderedPageBreak/>
        <w:t xml:space="preserve">(п. 17 в ред. </w:t>
      </w:r>
      <w:hyperlink r:id="rId4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1" w:name="P119"/>
      <w:bookmarkEnd w:id="11"/>
      <w:r w:rsidRPr="00766E5C">
        <w:t xml:space="preserve">19. По итогам рассмотрения информации, указанной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подпункте "а"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сведения, представленные работником,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20. По итогам рассмотрения информации, указанной в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подпункте "б"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21. По итогам рассмотрения информации, указанной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2" w:name="P129"/>
      <w:bookmarkEnd w:id="12"/>
      <w:r w:rsidRPr="00766E5C">
        <w:t xml:space="preserve">22. По итогам рассмотрения вопроса, указанного в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подпункте "г"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признать, что сведения, представленные работником в соответствии с </w:t>
      </w:r>
      <w:hyperlink r:id="rId4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б) признать, что сведения, представленные работником в соответствии с </w:t>
      </w:r>
      <w:hyperlink r:id="rId4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</w:t>
      </w:r>
      <w:r w:rsidRPr="00766E5C">
        <w:lastRenderedPageBreak/>
        <w:t>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22 в ред. </w:t>
      </w:r>
      <w:hyperlink r:id="rId50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23. По итогам рассмотрения вопросов, указанных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подпунктах "а"</w:t>
        </w:r>
      </w:hyperlink>
      <w:r w:rsidRPr="00766E5C">
        <w:t xml:space="preserve">,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"б"</w:t>
        </w:r>
      </w:hyperlink>
      <w:r w:rsidRPr="00766E5C">
        <w:t xml:space="preserve">,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"в"</w:t>
        </w:r>
      </w:hyperlink>
      <w:r w:rsidRPr="00766E5C">
        <w:t xml:space="preserve">,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"г"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при наличии к тому оснований Комиссия может принять иное решение, чем это предусмотрено</w:t>
      </w:r>
      <w:hyperlink w:anchor="P119" w:tooltip="19. По итогам рассмотрения информации, указанной в подпункте &quot;а&quot; пункта 13 настоящего Положения, дополнительно представленных материалов и заслушивания пояснений Комиссия принимает одно из следующих решений:">
        <w:r w:rsidRPr="00766E5C">
          <w:t>пунктами 19</w:t>
        </w:r>
      </w:hyperlink>
      <w:r w:rsidRPr="00766E5C">
        <w:t xml:space="preserve"> - </w:t>
      </w:r>
      <w:hyperlink w:anchor="P129" w:tooltip="22. По итогам рассмотрения вопроса, указанного в подпункте &quot;г&quot; пункта 13 настоящего Положения, Комиссия принимает одно из следующих решений:">
        <w:r w:rsidRPr="00766E5C">
          <w:t>22</w:t>
        </w:r>
      </w:hyperlink>
      <w:r w:rsidRPr="00766E5C">
        <w:t xml:space="preserve"> и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23.1</w:t>
        </w:r>
      </w:hyperlink>
      <w:r w:rsidRPr="00766E5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1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По итогам рассмотрения вопросов, предусмотренных </w:t>
      </w:r>
      <w:hyperlink w:anchor="P84" w:tooltip="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">
        <w:r w:rsidRPr="00766E5C">
          <w:t>подпунктами "д"</w:t>
        </w:r>
      </w:hyperlink>
      <w:r w:rsidRPr="00766E5C">
        <w:t xml:space="preserve"> и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"е" пункта 13</w:t>
        </w:r>
      </w:hyperlink>
      <w:r w:rsidRPr="00766E5C">
        <w:t xml:space="preserve"> настоящего Положения, Комиссия принимает соответствующее решение.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Приказов ФСС РФ от 20.10.2014 </w:t>
      </w:r>
      <w:hyperlink r:id="rId52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487</w:t>
        </w:r>
      </w:hyperlink>
      <w:r w:rsidRPr="00766E5C">
        <w:t xml:space="preserve">, от 31.03.2015 </w:t>
      </w:r>
      <w:hyperlink r:id="rId53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129</w:t>
        </w:r>
      </w:hyperlink>
      <w:r w:rsidRPr="00766E5C">
        <w:t>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3" w:name="P137"/>
      <w:bookmarkEnd w:id="13"/>
      <w:r w:rsidRPr="00766E5C">
        <w:t xml:space="preserve">23.1. По итогам рассмотрения вопроса,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 исполнении работником должностных обязанностей конфликт интересов отсутствует;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23.1 введен </w:t>
      </w:r>
      <w:hyperlink r:id="rId5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Решения Комиссии по вопросам, указанным в </w:t>
      </w:r>
      <w:hyperlink w:anchor="P78" w:tooltip="13. Основаниями для проведения заседания Комиссии являются:">
        <w:r w:rsidRPr="00766E5C">
          <w:t>пункте 13</w:t>
        </w:r>
      </w:hyperlink>
      <w:r w:rsidRPr="00766E5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24 в ред. </w:t>
      </w:r>
      <w:hyperlink r:id="rId55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25 в ред. </w:t>
      </w:r>
      <w:hyperlink r:id="rId56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26. В протоколе заседания Комиссии указываются: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дата заседания Комиссии, фамилии, имена, отчества членов Комиссии и других лиц, присутствующих на заседании;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предъявляемые к работнику претензии, материалы, на которых они основываются;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г) содержание пояснений работника и других лиц по существу предъявляемых претензий;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д) фамилии, имена, отчества выступивших на заседании лиц и краткое изложение их выступлений;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ж) другие сведения;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з) результаты голосования;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и) решение и обоснование его принятия.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31. В случае установления Комиссией факта совершения работником действия (бездействия), содержащего признаки административного правон</w:t>
      </w:r>
      <w:bookmarkStart w:id="14" w:name="_GoBack"/>
      <w:bookmarkEnd w:id="14"/>
      <w:r w:rsidRPr="00766E5C">
        <w:t>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436" w:rsidSect="00D35B96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F20" w:rsidRDefault="00A20F20">
      <w:r>
        <w:separator/>
      </w:r>
    </w:p>
  </w:endnote>
  <w:endnote w:type="continuationSeparator" w:id="1">
    <w:p w:rsidR="00A20F20" w:rsidRDefault="00A2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3B4436">
      <w:trPr>
        <w:trHeight w:hRule="exact" w:val="1663"/>
      </w:trPr>
      <w:tc>
        <w:tcPr>
          <w:tcW w:w="1650" w:type="pct"/>
          <w:vAlign w:val="center"/>
        </w:tcPr>
        <w:p w:rsidR="003B4436" w:rsidRDefault="003B4436">
          <w:pPr>
            <w:pStyle w:val="ConsPlusNormal0"/>
          </w:pPr>
        </w:p>
      </w:tc>
      <w:tc>
        <w:tcPr>
          <w:tcW w:w="1700" w:type="pct"/>
          <w:vAlign w:val="center"/>
        </w:tcPr>
        <w:p w:rsidR="003B4436" w:rsidRDefault="003B44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B4436" w:rsidRDefault="003B4436">
          <w:pPr>
            <w:pStyle w:val="ConsPlusNormal0"/>
            <w:jc w:val="right"/>
          </w:pPr>
        </w:p>
      </w:tc>
    </w:tr>
  </w:tbl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F20" w:rsidRDefault="00A20F20">
      <w:r>
        <w:separator/>
      </w:r>
    </w:p>
  </w:footnote>
  <w:footnote w:type="continuationSeparator" w:id="1">
    <w:p w:rsidR="00A20F20" w:rsidRDefault="00A20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3B4436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3B443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436"/>
    <w:rsid w:val="003B4436"/>
    <w:rsid w:val="00766E5C"/>
    <w:rsid w:val="00A20F20"/>
    <w:rsid w:val="00C365DD"/>
    <w:rsid w:val="00D35B96"/>
    <w:rsid w:val="00E5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B9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35B9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D35B9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D35B9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D35B9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D35B9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D35B9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5B9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D35B9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D35B9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D35B9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D35B96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D35B9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D35B96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D35B96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D35B9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D35B9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D35B96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E5C"/>
  </w:style>
  <w:style w:type="paragraph" w:styleId="a7">
    <w:name w:val="footer"/>
    <w:basedOn w:val="a"/>
    <w:link w:val="a8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592555724D4417EAC39346F80DD23C95051AE7DFD508727FD139EB6B34B1610C9C969FA66C8266EA6DD378D89FAD00335376F36B6C03822pEG" TargetMode="External"/><Relationship Id="rId18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6" Type="http://schemas.openxmlformats.org/officeDocument/2006/relationships/hyperlink" Target="consultantplus://offline/ref=B54592555724D4417EAC39346F80DD23CF5350A372F9508727FD139EB6B34B1610C9C969FA66C82E6EA6DD378D89FAD00335376F36B6C03822pEG" TargetMode="External"/><Relationship Id="rId39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21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34" Type="http://schemas.openxmlformats.org/officeDocument/2006/relationships/hyperlink" Target="consultantplus://offline/ref=B54592555724D4417EAC39346F80DD23C95157A672F9508727FD139EB6B34B1610C9C969FA66C82E6BA6DD378D89FAD00335376F36B6C03822pEG" TargetMode="External"/><Relationship Id="rId42" Type="http://schemas.openxmlformats.org/officeDocument/2006/relationships/hyperlink" Target="consultantplus://offline/ref=B54592555724D4417EAC39346F80DD23CE5657A476FA508727FD139EB6B34B1610C9C969FA66C82E6EA6DD378D89FAD00335376F36B6C03822pEG" TargetMode="External"/><Relationship Id="rId47" Type="http://schemas.openxmlformats.org/officeDocument/2006/relationships/hyperlink" Target="consultantplus://offline/ref=B54592555724D4417EAC39346F80DD23CC5455A17DF7508727FD139EB6B34B1610C9C969FA66C82E63A6DD378D89FAD00335376F36B6C03822pEG" TargetMode="External"/><Relationship Id="rId50" Type="http://schemas.openxmlformats.org/officeDocument/2006/relationships/hyperlink" Target="consultantplus://offline/ref=B54592555724D4417EAC39346F80DD23C95157A672F9508727FD139EB6B34B1610C9C969FA66C82E68A6DD378D89FAD00335376F36B6C03822pEG" TargetMode="External"/><Relationship Id="rId55" Type="http://schemas.openxmlformats.org/officeDocument/2006/relationships/hyperlink" Target="consultantplus://offline/ref=B54592555724D4417EAC39346F80DD23CC5455A17DF7508727FD139EB6B34B1610C9C969FA66C82D68A6DD378D89FAD00335376F36B6C03822pEG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592555724D4417EAC39346F80DD23C95251A072FF508727FD139EB6B34B1610C9C969FA66C82B69A6DD378D89FAD00335376F36B6C03822pEG" TargetMode="External"/><Relationship Id="rId20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29" Type="http://schemas.openxmlformats.org/officeDocument/2006/relationships/hyperlink" Target="consultantplus://offline/ref=B54592555724D4417EAC39346F80DD23CF5350A372F9508727FD139EB6B34B1610C9C969FA66C82E62A6DD378D89FAD00335376F36B6C03822pEG" TargetMode="External"/><Relationship Id="rId41" Type="http://schemas.openxmlformats.org/officeDocument/2006/relationships/hyperlink" Target="consultantplus://offline/ref=B54592555724D4417EAC39346F80DD23CE5657A476FA508727FD139EB6B34B1610C9C969FA66C82E6FA6DD378D89FAD00335376F36B6C03822pEG" TargetMode="External"/><Relationship Id="rId54" Type="http://schemas.openxmlformats.org/officeDocument/2006/relationships/hyperlink" Target="consultantplus://offline/ref=B54592555724D4417EAC39346F80DD23CF5350A372F9508727FD139EB6B34B1610C9C969FA66C82C6DA6DD378D89FAD00335376F36B6C03822pEG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C5555A47DFA508727FD139EB6B34B1610C9C969FA66C82F6DA6DD378D89FAD00335376F36B6C03822pEG" TargetMode="External"/><Relationship Id="rId11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4" Type="http://schemas.openxmlformats.org/officeDocument/2006/relationships/hyperlink" Target="consultantplus://offline/ref=B54592555724D4417EAC39346F80DD23CF5B53A27EA8078576A81D9BBEE311060680C56AE466CC3169AD8B26p5G" TargetMode="External"/><Relationship Id="rId32" Type="http://schemas.openxmlformats.org/officeDocument/2006/relationships/hyperlink" Target="consultantplus://offline/ref=B54592555724D4417EAC39346F80DD23CC5B54AF73F8508727FD139EB6B34B1610C9C969FA66C82E68A6DD378D89FAD00335376F36B6C03822pEG" TargetMode="External"/><Relationship Id="rId37" Type="http://schemas.openxmlformats.org/officeDocument/2006/relationships/hyperlink" Target="consultantplus://offline/ref=B54592555724D4417EAC39346F80DD23CF5350A372F9508727FD139EB6B34B1610C9C969FA66C82D6AA6DD378D89FAD00335376F36B6C03822pEG" TargetMode="External"/><Relationship Id="rId40" Type="http://schemas.openxmlformats.org/officeDocument/2006/relationships/hyperlink" Target="consultantplus://offline/ref=B54592555724D4417EAC39346F80DD23CE5657A476FA508727FD139EB6B34B1610C9C969FA66C82E68A6DD378D89FAD00335376F36B6C03822pEG" TargetMode="External"/><Relationship Id="rId45" Type="http://schemas.openxmlformats.org/officeDocument/2006/relationships/hyperlink" Target="consultantplus://offline/ref=B54592555724D4417EAC39346F80DD23CC5B54AF73F8508727FD139EB6B34B1610C9C969FA66C82E6CA6DD378D89FAD00335376F36B6C03822pEG" TargetMode="External"/><Relationship Id="rId53" Type="http://schemas.openxmlformats.org/officeDocument/2006/relationships/hyperlink" Target="consultantplus://offline/ref=B54592555724D4417EAC39346F80DD23CC5B54AF73F8508727FD139EB6B34B1610C9C969FA66C82E62A6DD378D89FAD00335376F36B6C03822pEG" TargetMode="External"/><Relationship Id="rId58" Type="http://schemas.openxmlformats.org/officeDocument/2006/relationships/hyperlink" Target="consultantplus://offline/ref=B54592555724D4417EAC39346F80DD23CF5350A372F9508727FD139EB6B34B1610C9C969FA66C82B69A6DD378D89FAD00335376F36B6C03822pEG" TargetMode="External"/><Relationship Id="rId66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4592555724D4417EAC39346F80DD23C95151A577FF508727FD139EB6B34B1610C9C969FA66C82C6FA6DD378D89FAD00335376F36B6C03822pEG" TargetMode="External"/><Relationship Id="rId23" Type="http://schemas.openxmlformats.org/officeDocument/2006/relationships/hyperlink" Target="consultantplus://offline/ref=B54592555724D4417EAC39346F80DD23C9505DA67CFF508727FD139EB6B34B1610C9C96BFA6D9C7E2FF88467CBC2F7D51F29376922pBG" TargetMode="External"/><Relationship Id="rId28" Type="http://schemas.openxmlformats.org/officeDocument/2006/relationships/hyperlink" Target="consultantplus://offline/ref=B54592555724D4417EAC39346F80DD23CC5555A47DFA508727FD139EB6B34B1610C9C969FA66C82E6AA6DD378D89FAD00335376F36B6C03822pEG" TargetMode="External"/><Relationship Id="rId36" Type="http://schemas.openxmlformats.org/officeDocument/2006/relationships/hyperlink" Target="consultantplus://offline/ref=B54592555724D4417EAC39346F80DD23CC5B54AF73F8508727FD139EB6B34B1610C9C969FA66C82E6EA6DD378D89FAD00335376F36B6C03822pEG" TargetMode="External"/><Relationship Id="rId49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7" Type="http://schemas.openxmlformats.org/officeDocument/2006/relationships/hyperlink" Target="consultantplus://offline/ref=B54592555724D4417EAC39346F80DD23CF5350A372F9508727FD139EB6B34B1610C9C969FA66C82B6AA6DD378D89FAD00335376F36B6C03822pEG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19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31" Type="http://schemas.openxmlformats.org/officeDocument/2006/relationships/hyperlink" Target="consultantplus://offline/ref=B54592555724D4417EAC39346F80DD23CC5555A47DFA508727FD139EB6B34B1610C9C969FA66C82E68A6DD378D89FAD00335376F36B6C03822pEG" TargetMode="External"/><Relationship Id="rId44" Type="http://schemas.openxmlformats.org/officeDocument/2006/relationships/hyperlink" Target="consultantplus://offline/ref=B54592555724D4417EAC39346F80DD23CF5350A372F9508727FD139EB6B34B1610C9C969FA66C82D6DA6DD378D89FAD00335376F36B6C03822pEG" TargetMode="External"/><Relationship Id="rId52" Type="http://schemas.openxmlformats.org/officeDocument/2006/relationships/hyperlink" Target="consultantplus://offline/ref=B54592555724D4417EAC39346F80DD23CC5455A17DF7508727FD139EB6B34B1610C9C969FA66C82D6BA6DD378D89FAD00335376F36B6C03822pEG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14" Type="http://schemas.openxmlformats.org/officeDocument/2006/relationships/hyperlink" Target="consultantplus://offline/ref=B54592555724D4417EAC39346F80DD23C95756A574F8508727FD139EB6B34B1610C9C969FA66CA2D6EA6DD378D89FAD00335376F36B6C03822pEG" TargetMode="External"/><Relationship Id="rId22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7" Type="http://schemas.openxmlformats.org/officeDocument/2006/relationships/hyperlink" Target="consultantplus://offline/ref=B54592555724D4417EAC39346F80DD23CF5350A372F9508727FD139EB6B34B1610C9C969FA66C82E6FA6DD378D89FAD00335376F36B6C03822pEG" TargetMode="External"/><Relationship Id="rId30" Type="http://schemas.openxmlformats.org/officeDocument/2006/relationships/hyperlink" Target="consultantplus://offline/ref=B54592555724D4417EAC39346F80DD23CF5350A372F9508727FD139EB6B34B1610C9C969FA66C82E63A6DD378D89FAD00335376F36B6C03822pEG" TargetMode="External"/><Relationship Id="rId35" Type="http://schemas.openxmlformats.org/officeDocument/2006/relationships/hyperlink" Target="consultantplus://offline/ref=B54592555724D4417EAC39346F80DD23CC5555A47DFA508727FD139EB6B34B1610C9C969FA66C82E6FA6DD378D89FAD00335376F36B6C03822pEG" TargetMode="External"/><Relationship Id="rId43" Type="http://schemas.openxmlformats.org/officeDocument/2006/relationships/hyperlink" Target="consultantplus://offline/ref=B54592555724D4417EAC39346F80DD23CF5350A372F9508727FD139EB6B34B1610C9C969FA66C82D68A6DD378D89FAD00335376F36B6C03822pEG" TargetMode="External"/><Relationship Id="rId48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6" Type="http://schemas.openxmlformats.org/officeDocument/2006/relationships/hyperlink" Target="consultantplus://offline/ref=B54592555724D4417EAC39346F80DD23C95157A672F9508727FD139EB6B34B1610C9C969FA66C82E6CA6DD378D89FAD00335376F36B6C03822pE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51" Type="http://schemas.openxmlformats.org/officeDocument/2006/relationships/hyperlink" Target="consultantplus://offline/ref=B54592555724D4417EAC39346F80DD23CF5350A372F9508727FD139EB6B34B1610C9C969FA66C82C6FA6DD378D89FAD00335376F36B6C03822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4592555724D4417EAC39346F80DD23C9505DA67CFF508727FD139EB6B34B1610C9C96BFA6D9C7E2FF88467CBC2F7D51F29376922pBG" TargetMode="External"/><Relationship Id="rId17" Type="http://schemas.openxmlformats.org/officeDocument/2006/relationships/hyperlink" Target="consultantplus://offline/ref=B54592555724D4417EAC39346F80DD23CC5555A47DFA508727FD139EB6B34B1610C9C969FA66C82E6BA6DD378D89FAD00335376F36B6C03822pEG" TargetMode="External"/><Relationship Id="rId25" Type="http://schemas.openxmlformats.org/officeDocument/2006/relationships/hyperlink" Target="consultantplus://offline/ref=B54592555724D4417EAC39346F80DD23C9505DA67CFF508727FD139EB6B34B1602C99165FB64D62F6FB38B66CB2DpFG" TargetMode="External"/><Relationship Id="rId33" Type="http://schemas.openxmlformats.org/officeDocument/2006/relationships/hyperlink" Target="consultantplus://offline/ref=B54592555724D4417EAC39346F80DD23C95051AE7DFD508727FD139EB6B34B1610C9C96EFA6D9C7E2FF88467CBC2F7D51F29376922pBG" TargetMode="External"/><Relationship Id="rId38" Type="http://schemas.openxmlformats.org/officeDocument/2006/relationships/hyperlink" Target="consultantplus://offline/ref=B54592555724D4417EAC39346F80DD23C95157A672F9508727FD139EB6B34B1610C9C969FA66C82E69A6DD378D89FAD00335376F36B6C03822pEG" TargetMode="External"/><Relationship Id="rId46" Type="http://schemas.openxmlformats.org/officeDocument/2006/relationships/hyperlink" Target="consultantplus://offline/ref=B54592555724D4417EAC39346F80DD23CF5350A372F9508727FD139EB6B34B1610C9C969FA66C82D63A6DD378D89FAD00335376F36B6C03822pEG" TargetMode="External"/><Relationship Id="rId59" Type="http://schemas.openxmlformats.org/officeDocument/2006/relationships/hyperlink" Target="consultantplus://offline/ref=B54592555724D4417EAC39346F80DD23CF5350A372F9508727FD139EB6B34B1610C9C969FA66C82B68A6DD378D89FAD00335376F36B6C03822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8517</Words>
  <Characters>48551</Characters>
  <Application>Microsoft Office Word</Application>
  <DocSecurity>0</DocSecurity>
  <Lines>404</Lines>
  <Paragraphs>113</Paragraphs>
  <ScaleCrop>false</ScaleCrop>
  <Company>КонсультантПлюс Версия 4022.00.55</Company>
  <LinksUpToDate>false</LinksUpToDate>
  <CharactersWithSpaces>56955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19.07.2013 N 240
(ред. от 25.05.2022)
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
(вместе с "Положением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интересов")
(Зарегист</dc:title>
  <dc:creator>Лохманова Елена Борисовна</dc:creator>
  <cp:lastModifiedBy>059-2203</cp:lastModifiedBy>
  <cp:revision>2</cp:revision>
  <dcterms:created xsi:type="dcterms:W3CDTF">2023-06-06T04:35:00Z</dcterms:created>
  <dcterms:modified xsi:type="dcterms:W3CDTF">2023-06-06T04:35:00Z</dcterms:modified>
</cp:coreProperties>
</file>