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396" w:rsidRPr="00E921D6" w:rsidRDefault="003408DC" w:rsidP="005F2412">
      <w:pPr>
        <w:spacing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21D6">
        <w:rPr>
          <w:rFonts w:ascii="Times New Roman" w:hAnsi="Times New Roman" w:cs="Times New Roman"/>
          <w:b/>
          <w:bCs/>
          <w:sz w:val="28"/>
          <w:szCs w:val="28"/>
        </w:rPr>
        <w:t>Уважаемый страхователь!</w:t>
      </w:r>
    </w:p>
    <w:p w:rsidR="00D87CED" w:rsidRPr="009A69E1" w:rsidRDefault="003408DC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D955A1" w:rsidRDefault="0041022F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Положениями статьи 11 Федерального закона от 01.04.1996 № 27-ФЗ «Об индивидуальном (персонифицированном) учете в системах обязательного пенсионного страхования и обязательного социального страхования» (далее – Федеральный закон № 27-ФЗ) установлена обязанность страхователей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представлять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сведения для индивидуального (персонифицированного) учета о каждом </w:t>
      </w:r>
      <w:r w:rsidRPr="004A68D6">
        <w:rPr>
          <w:rFonts w:ascii="Times New Roman" w:hAnsi="Times New Roman" w:cs="Times New Roman"/>
          <w:bCs/>
          <w:sz w:val="28"/>
          <w:szCs w:val="28"/>
        </w:rPr>
        <w:t>работающем у него лице, в том числе сведения о трудовой деятельности.</w:t>
      </w:r>
    </w:p>
    <w:p w:rsidR="00D955A1" w:rsidRPr="00D955A1" w:rsidRDefault="00D955A1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55A1">
        <w:rPr>
          <w:rFonts w:ascii="Times New Roman" w:hAnsi="Times New Roman" w:cs="Times New Roman"/>
          <w:bCs/>
          <w:sz w:val="28"/>
          <w:szCs w:val="28"/>
        </w:rPr>
        <w:t>Сведения индивидуального (персонифицированного) учета представляются страхователями в составе единой формы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(ЕФС-1)», утвержденной при</w:t>
      </w:r>
      <w:r w:rsidR="00F6095C">
        <w:rPr>
          <w:rFonts w:ascii="Times New Roman" w:hAnsi="Times New Roman" w:cs="Times New Roman"/>
          <w:bCs/>
          <w:sz w:val="28"/>
          <w:szCs w:val="28"/>
        </w:rPr>
        <w:t>казом СФР от 17.11.2025 № 1462.</w:t>
      </w:r>
    </w:p>
    <w:p w:rsidR="00D955A1" w:rsidRPr="004A68D6" w:rsidRDefault="00D955A1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55A1">
        <w:rPr>
          <w:rFonts w:ascii="Times New Roman" w:hAnsi="Times New Roman" w:cs="Times New Roman"/>
          <w:sz w:val="28"/>
          <w:szCs w:val="28"/>
        </w:rPr>
        <w:t xml:space="preserve">Сроки представления страхователями сведений индивидуального (персонифицированного) учета установлены статьей 11 Федерального закона </w:t>
      </w:r>
      <w:r w:rsidR="005F2412">
        <w:rPr>
          <w:rFonts w:ascii="Times New Roman" w:hAnsi="Times New Roman" w:cs="Times New Roman"/>
          <w:sz w:val="28"/>
          <w:szCs w:val="28"/>
        </w:rPr>
        <w:br/>
      </w:r>
      <w:r w:rsidRPr="00D955A1">
        <w:rPr>
          <w:rFonts w:ascii="Times New Roman" w:hAnsi="Times New Roman" w:cs="Times New Roman"/>
          <w:sz w:val="28"/>
          <w:szCs w:val="28"/>
        </w:rPr>
        <w:t>№ 27-ФЗ.</w:t>
      </w:r>
      <w:r w:rsidRPr="004A68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022F" w:rsidRDefault="0041022F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Федеральными законами от 15.12.2001 № 167-ФЗ «Об обязательном пенсионном страховании в Российской Федерации» и от 29.12.2006 № 255-ФЗ «Об обязательном социальном страховании на случай временной нетрудоспособности и в связи с материнством» регулируются правоотношения по обязательному пенсионному страхованию и обязательному социальному страхованию на случай временной нетрудоспособности и в связи материнством.</w:t>
      </w:r>
    </w:p>
    <w:p w:rsidR="0041022F" w:rsidRDefault="00E530B4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настоящее время страхователями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признаются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 том числе организации любой организационно-правовой формы, а к числу застрахованных лиц для целей указанных федеральных законов относятся лица, работающие по трудовому договору, в том числе </w:t>
      </w:r>
      <w:r w:rsidRPr="00586A0A">
        <w:rPr>
          <w:rFonts w:ascii="Times New Roman" w:hAnsi="Times New Roman" w:cs="Times New Roman"/>
          <w:bCs/>
          <w:sz w:val="28"/>
          <w:szCs w:val="28"/>
        </w:rPr>
        <w:t>руководители организаций, являющиеся единственными участниками (учредителями), членами организаций, собственниками их имущества, или по договору гражданско-правового характера, предметом которого является выполнение работ или оказание услуг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E530B4" w:rsidRDefault="00E530B4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С 1 января 2026 года действует положение части 2 статьи 421 Налогового кодекса Российской Федерации (далее – НК РФ), согласно которому сумма выплат и вознаграждений (для целей определения базы для исчисления страховых взносов) в отношении физического лица, являющегося единоличным исполнительным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органом коммерческой организации, принимается за 1 минимальный размер оплаты труда (далее - МРОТ) (если сумма начисленных выплат и вознаграждений в отношении указанного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лица за календарный месяц расчетного периода меньше 1 МРОТ).</w:t>
      </w:r>
    </w:p>
    <w:p w:rsidR="00E530B4" w:rsidRDefault="00E530B4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Учитывая действующие положения законодательства Российской Федерации в их системной взаимосвязи, для обеспечения формирования прав на получение страхового обеспечения в должном размере руководителю, являющемуся единственным учредителем, </w:t>
      </w:r>
      <w:r w:rsidRPr="00D87CED">
        <w:rPr>
          <w:rFonts w:ascii="Times New Roman" w:hAnsi="Times New Roman" w:cs="Times New Roman"/>
          <w:bCs/>
          <w:sz w:val="28"/>
          <w:szCs w:val="28"/>
        </w:rPr>
        <w:t xml:space="preserve">необходимо представить сведения о трудовой деятельности и страховом стаже по форме ЕФС-1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течение периода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осуществления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физическим лицом полномочий единоличного исполнительного органа начиная </w:t>
      </w:r>
      <w:r w:rsidR="005F2412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с 1 января 2026 года с указанием соответствующего кадрового мероприятия, например на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основании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приказа (распоряжения) о назначении (избрании) на должность.</w:t>
      </w:r>
    </w:p>
    <w:p w:rsidR="004A68D6" w:rsidRPr="00D955A1" w:rsidRDefault="004A68D6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50E">
        <w:rPr>
          <w:rFonts w:ascii="Times New Roman" w:hAnsi="Times New Roman" w:cs="Times New Roman"/>
          <w:bCs/>
          <w:sz w:val="28"/>
          <w:szCs w:val="28"/>
        </w:rPr>
        <w:t>С учетом обязанности, установленной статьей 421 НК РФ, в целях обеспечения пенсионных прав застрахованных лиц</w:t>
      </w:r>
      <w:r w:rsidR="00F6095C">
        <w:rPr>
          <w:rFonts w:ascii="Times New Roman" w:hAnsi="Times New Roman" w:cs="Times New Roman"/>
          <w:bCs/>
          <w:sz w:val="28"/>
          <w:szCs w:val="28"/>
        </w:rPr>
        <w:t>,</w:t>
      </w:r>
      <w:r w:rsidRPr="001155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955A1">
        <w:rPr>
          <w:rFonts w:ascii="Times New Roman" w:hAnsi="Times New Roman" w:cs="Times New Roman"/>
          <w:bCs/>
          <w:sz w:val="28"/>
          <w:szCs w:val="28"/>
        </w:rPr>
        <w:t xml:space="preserve">с 1 января 2026 года к работающим гражданам </w:t>
      </w:r>
      <w:r w:rsidR="00F6095C">
        <w:rPr>
          <w:rFonts w:ascii="Times New Roman" w:hAnsi="Times New Roman" w:cs="Times New Roman"/>
          <w:bCs/>
          <w:sz w:val="28"/>
          <w:szCs w:val="28"/>
        </w:rPr>
        <w:t>отнесены руководители – единственные учредители</w:t>
      </w:r>
      <w:r w:rsidRPr="00D955A1">
        <w:rPr>
          <w:rFonts w:ascii="Times New Roman" w:hAnsi="Times New Roman" w:cs="Times New Roman"/>
          <w:bCs/>
          <w:sz w:val="28"/>
          <w:szCs w:val="28"/>
        </w:rPr>
        <w:t>.</w:t>
      </w:r>
    </w:p>
    <w:p w:rsidR="0089773C" w:rsidRPr="0011550E" w:rsidRDefault="00586A0A" w:rsidP="005F2412">
      <w:pPr>
        <w:spacing w:after="40" w:line="312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Таким образом, в отношении руководителя – единственного учредителя, по которому ранее не представлялись сведения индивидуального (персонифицированного) учета и не начислялись страховые взносы, страхователю целесообразно представлять сведения о трудовой деятельности в течение периода осуществления физическим лицом полномочий единоличного исполнительного органа по форме ЕФС-1 с кадровым мероприятием «ПРИЕМ» с указанием в графе 2 «Дата (число, месяц, год) приема, перевода, увольнения, начала договора ГПХ, окончания договора ГПХ» даты 1 января 2026 года либо с указанием соответствующей даты наделения полномочий после 1 января 2026 года.</w:t>
      </w:r>
    </w:p>
    <w:sectPr w:rsidR="0089773C" w:rsidRPr="0011550E" w:rsidSect="00D955A1">
      <w:pgSz w:w="11906" w:h="16838"/>
      <w:pgMar w:top="1134" w:right="851" w:bottom="1134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42D" w:rsidRDefault="006F242D" w:rsidP="0089773C">
      <w:pPr>
        <w:spacing w:after="0" w:line="240" w:lineRule="auto"/>
      </w:pPr>
      <w:r>
        <w:separator/>
      </w:r>
    </w:p>
  </w:endnote>
  <w:endnote w:type="continuationSeparator" w:id="0">
    <w:p w:rsidR="006F242D" w:rsidRDefault="006F242D" w:rsidP="00897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42D" w:rsidRDefault="006F242D" w:rsidP="0089773C">
      <w:pPr>
        <w:spacing w:after="0" w:line="240" w:lineRule="auto"/>
      </w:pPr>
      <w:r>
        <w:separator/>
      </w:r>
    </w:p>
  </w:footnote>
  <w:footnote w:type="continuationSeparator" w:id="0">
    <w:p w:rsidR="006F242D" w:rsidRDefault="006F242D" w:rsidP="00897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CD"/>
    <w:multiLevelType w:val="hybridMultilevel"/>
    <w:tmpl w:val="16285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270"/>
    <w:rsid w:val="001104D3"/>
    <w:rsid w:val="0011550E"/>
    <w:rsid w:val="001F7396"/>
    <w:rsid w:val="002343BC"/>
    <w:rsid w:val="002570CE"/>
    <w:rsid w:val="002B4435"/>
    <w:rsid w:val="002C2EA6"/>
    <w:rsid w:val="003408DC"/>
    <w:rsid w:val="0041022F"/>
    <w:rsid w:val="004136EB"/>
    <w:rsid w:val="004A68D6"/>
    <w:rsid w:val="004F3F57"/>
    <w:rsid w:val="00577796"/>
    <w:rsid w:val="00586A0A"/>
    <w:rsid w:val="005F2412"/>
    <w:rsid w:val="006434BD"/>
    <w:rsid w:val="00684F3B"/>
    <w:rsid w:val="006F242D"/>
    <w:rsid w:val="0074552B"/>
    <w:rsid w:val="0085606F"/>
    <w:rsid w:val="00860FD1"/>
    <w:rsid w:val="0086718F"/>
    <w:rsid w:val="00885D18"/>
    <w:rsid w:val="0089773C"/>
    <w:rsid w:val="008F09FC"/>
    <w:rsid w:val="009A2431"/>
    <w:rsid w:val="009A69E1"/>
    <w:rsid w:val="009F3528"/>
    <w:rsid w:val="009F6FE9"/>
    <w:rsid w:val="00C220DF"/>
    <w:rsid w:val="00C3126E"/>
    <w:rsid w:val="00C44577"/>
    <w:rsid w:val="00CE1435"/>
    <w:rsid w:val="00CE163B"/>
    <w:rsid w:val="00D21270"/>
    <w:rsid w:val="00D87CED"/>
    <w:rsid w:val="00D955A1"/>
    <w:rsid w:val="00DE477D"/>
    <w:rsid w:val="00E46772"/>
    <w:rsid w:val="00E530B4"/>
    <w:rsid w:val="00E921D6"/>
    <w:rsid w:val="00EC19FC"/>
    <w:rsid w:val="00F040BC"/>
    <w:rsid w:val="00F352D7"/>
    <w:rsid w:val="00F6095C"/>
    <w:rsid w:val="00FC3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7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773C"/>
  </w:style>
  <w:style w:type="paragraph" w:styleId="a5">
    <w:name w:val="footer"/>
    <w:basedOn w:val="a"/>
    <w:link w:val="a6"/>
    <w:uiPriority w:val="99"/>
    <w:unhideWhenUsed/>
    <w:rsid w:val="00897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773C"/>
  </w:style>
  <w:style w:type="character" w:styleId="a7">
    <w:name w:val="Hyperlink"/>
    <w:basedOn w:val="a0"/>
    <w:uiPriority w:val="99"/>
    <w:unhideWhenUsed/>
    <w:rsid w:val="0089773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9773C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FC3672"/>
    <w:pPr>
      <w:ind w:left="720"/>
      <w:contextualSpacing/>
    </w:pPr>
  </w:style>
  <w:style w:type="paragraph" w:styleId="a9">
    <w:name w:val="No Spacing"/>
    <w:uiPriority w:val="1"/>
    <w:qFormat/>
    <w:rsid w:val="00110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1104D3"/>
    <w:rPr>
      <w:i/>
      <w:iCs/>
    </w:rPr>
  </w:style>
  <w:style w:type="paragraph" w:customStyle="1" w:styleId="s1">
    <w:name w:val="s_1"/>
    <w:basedOn w:val="a"/>
    <w:rsid w:val="00E92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7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773C"/>
  </w:style>
  <w:style w:type="paragraph" w:styleId="a5">
    <w:name w:val="footer"/>
    <w:basedOn w:val="a"/>
    <w:link w:val="a6"/>
    <w:uiPriority w:val="99"/>
    <w:unhideWhenUsed/>
    <w:rsid w:val="00897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773C"/>
  </w:style>
  <w:style w:type="character" w:styleId="a7">
    <w:name w:val="Hyperlink"/>
    <w:basedOn w:val="a0"/>
    <w:uiPriority w:val="99"/>
    <w:unhideWhenUsed/>
    <w:rsid w:val="0089773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9773C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FC36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2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060ZamokinaEA</cp:lastModifiedBy>
  <cp:revision>19</cp:revision>
  <cp:lastPrinted>2026-08-27T09:55:00Z</cp:lastPrinted>
  <dcterms:created xsi:type="dcterms:W3CDTF">2025-01-31T12:26:00Z</dcterms:created>
  <dcterms:modified xsi:type="dcterms:W3CDTF">2026-08-28T08:56:00Z</dcterms:modified>
</cp:coreProperties>
</file>