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30" w:rsidRPr="00914A30" w:rsidRDefault="00914A30" w:rsidP="00FD6E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Субсидии на государственную поддержку стимулирования найма отдельных категорий граждан </w:t>
      </w:r>
    </w:p>
    <w:p w:rsidR="00914A30" w:rsidRPr="00914A30" w:rsidRDefault="00914A30" w:rsidP="0091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Фонда пенсионного и социального страхования Российской Федерации от 29 декабря 2024 г. 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Субсидии за трудоустройство граждан отдельных категорий граждан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порядке предоставления субсидии на государственную поддержку стимулирования найма отдельных категорий граждан, утвержденным приказом Фонда пенсионного и социального страхования Российской Федерации от 29 декабря 2024 г. № 2714 (далее – Решение) предусмотрены требования к работодателям, и категориям граждан, заинтересованным в трудоустройстве, а именно: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лиц, принимавших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г. и члены семей ветеранов боевых действий, принимавшие участие (содействовавшие выполнению задач) в специальной военной операции на территориях ДНР, ЛНР и Украины с 24 февраля 2022 г., на территориях Запорожской области и Херсонской области с 30 сентября 2022 г., уволенные с военной службы (службы, работы) погибших (умерших) при выполнении задач в ходе СВО (боевых действий), члены семей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СВО (боевых действий);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признанные в установленном порядке инвалидами;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уволенные с военной службы, и члены их семей;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освобожденные из учреждений, исполняющих наказание в виде лишения свободы, и ищущие работу в течении одного года с даты освобождения;</w:t>
      </w:r>
    </w:p>
    <w:p w:rsidR="00914A30" w:rsidRPr="00914A30" w:rsidRDefault="00914A30" w:rsidP="00914A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одинокие родители, многодетные родители, усыновители, опекуны (попечители), воспитывающие несовершеннолетних детей, детей-инвалидов.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субсидию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получения субсидии работодателю нужно направить заявление в службу занятости через личный кабинет Единой цифровой платформы в сфере занятости и трудовых отношений «Работа в России», к которому приложить перечень свободных рабочих мест и вакантных должностей, на которые предполагается трудоустройство граждан.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служба занятости поможет работодателю с подбором персонала. После этого для включения в реестр на предоставление субсидии работодатель – организация (ИП) должен подать заявление в Фонд пенсионного и социального страхования Российской Федерации (далее – Фонд). Сделать это нужно не ранее чем через месяц после трудоустройства гражданина, но не позднее 15 декабря текущего финансового года.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включении в реестр направляется работодателем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заявления о включении в реестр Фонд проводит проверку работодателя и идентификацию трудоустроенных граждан.                                    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субсидии работодатель должен соответствовать следующим требованиям и условиям:    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государственной регистрации работодателя до 1 января года, в котором трудоустроены граждане, за трудоустройство которых работодателю предоставляется субсидия;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настоящим Решением;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на дату направления в Фонд Заявления не находится в процессе реорганизации (за исключением реорганизации в форме присоединения к работодателю другого юридического лица), ликвидации, в отношении работодателя не введена процедура банкротства, его деятельность не приостановлена в порядке, предусмотренном законодательством Российской Федерации, а работодатели, являющиеся индивидуальными предпринимателями, не прекратили деятельность в качестве индивидуального предпринимателя;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заявления;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работодателя на дату направления в Фонд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заболеваний, превышающей 10 тыс. рублей;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работодателем граждан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работодателем заработной платы трудоустроенным гражданам в размере не ниже двух величин минимального размера оплаты труда, установленного Федеральным законом «О минимальном размере оплаты труда»;</w:t>
      </w:r>
    </w:p>
    <w:p w:rsidR="00914A30" w:rsidRPr="00914A30" w:rsidRDefault="00914A30" w:rsidP="00914A3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у работодателя на дату направления в Фонд заявления, задолженности по заработной плате.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проверки Фонд осуществляет:</w:t>
      </w:r>
    </w:p>
    <w:p w:rsidR="00914A30" w:rsidRPr="00914A30" w:rsidRDefault="00914A30" w:rsidP="00914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работодателя и трудоустроенных граждан на предмет включения сведений о них в состав Сведений о работодателе, трудоустроившем граждан, а также о трудоустроенных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гражданах, поступивших в Фонд </w:t>
      </w: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органов службы занятости;</w:t>
      </w:r>
    </w:p>
    <w:p w:rsidR="00914A30" w:rsidRPr="00914A30" w:rsidRDefault="00914A30" w:rsidP="00914A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и идентификация осуществляется перед выплатой каждого транша субсидии, то есть по истечении 1, 3 и 6-го месяцев после трудоустройства граждан, для организаций, поименованных в разделе 2 «Информация   о получателях субсидии» Решения.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принято положительное решение, то первая часть субсидии перечисляется на расчетный счет работодателя в течение 10 рабочих дней со дня направления работодателем заявления о включении в реестр. Вторая и третья части субсидии также выплачиваются после проведения Фондом очередной проверки по итогам 3-го и 6-го месяца с даты трудоустройства граждан.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предоставляется:</w:t>
      </w:r>
    </w:p>
    <w:p w:rsidR="00914A30" w:rsidRPr="00914A30" w:rsidRDefault="00914A30" w:rsidP="00914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лицам, включая некоммерческие организации, и индивидуальным предпринимателям, которые соответствуют условиям установленным пунктом 8.2 Решения (работодатели) - 3 МРОТ;</w:t>
      </w:r>
    </w:p>
    <w:p w:rsidR="00914A30" w:rsidRPr="00914A30" w:rsidRDefault="00914A30" w:rsidP="00914A3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работодателям, являющимися индивидуальными предпринимателями, относящимися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инвалидов, трудоустроившим граждан, признанных в установленном порядке инвалидами - 6 МРОТ.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субсидии:</w:t>
      </w:r>
    </w:p>
    <w:p w:rsidR="00914A30" w:rsidRPr="00914A30" w:rsidRDefault="00914A30" w:rsidP="0091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3 МРОТ определяется, как произведение величины МРОТ, установленного в году, когда был принят работник, увеличенной на сумму страховых взносов в государственные внебюджетные фонды и районный коэффициент, на фактическую численность, трудоустроенных граждан определенной категории;</w:t>
      </w:r>
    </w:p>
    <w:p w:rsidR="00914A30" w:rsidRPr="00914A30" w:rsidRDefault="00914A30" w:rsidP="0091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6 МРОТ определяется как произведение размера выплаты, предусмотренной на одного трудоустроенного гражданина, на фактическую численность трудоустроенных граждан по истечении 1-го, 3-го и 6-го месяцев с даты их трудоустройства.</w:t>
      </w:r>
    </w:p>
    <w:p w:rsidR="00914A30" w:rsidRPr="00914A30" w:rsidRDefault="00914A30" w:rsidP="0091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работодателю на одного трудоустроенного гражданина - инвалида составляет 6 минимальных размеров оплаты труда, установленного Федеральным законом «О минимальном размере оплаты труда», увеличенного на сумму страховых взносов в государственные внебюджетные фонды и районный коэффициент, и осуществляется в следующем порядке:</w:t>
      </w:r>
    </w:p>
    <w:p w:rsidR="00914A30" w:rsidRPr="00914A30" w:rsidRDefault="00914A30" w:rsidP="0091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минимальный размер оплаты труда по истечении 1 месяца после трудоустройства;</w:t>
      </w:r>
    </w:p>
    <w:p w:rsidR="00914A30" w:rsidRPr="00914A30" w:rsidRDefault="00914A30" w:rsidP="0091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минимальных размера оплаты труда по истечении 3 месяцев после трудоустройства;</w:t>
      </w:r>
    </w:p>
    <w:p w:rsidR="00914A30" w:rsidRPr="00914A30" w:rsidRDefault="00914A30" w:rsidP="0091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3 минимальных размер оплаты труда по истечении 6 месяцев после трудоустройства.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субсидии:</w:t>
      </w:r>
    </w:p>
    <w:p w:rsidR="00914A30" w:rsidRPr="00914A30" w:rsidRDefault="00914A30" w:rsidP="00914A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в размере 3 МРОТ и 6 МРОТ по истечении 1-го, 3-го, 6-го месяцев работы трудоустроенного гражданина;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единожды.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во включении в реестр Фонда является отсутствие свободных остатков лимитов бюджетных обязательств, предусмотренных на цели стимулирования занятости отдельных категорий граждан  и (или) несоответствие работодателя условиям, установленным в 8.2 Решения.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условии, если гражданин с инвалидностью трудоустроился к простому работодателю, субсидия составит 3 МРОТ.</w:t>
      </w:r>
    </w:p>
    <w:p w:rsidR="00914A30" w:rsidRPr="00914A30" w:rsidRDefault="00914A30" w:rsidP="0091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с инвалидностью трудоустроился к работодателям, являющимся индивидуальными предпринимателями, относящимися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 субсидия составит 6 МРОТ.</w:t>
      </w:r>
    </w:p>
    <w:p w:rsid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Фонда от 02 декабря 2025 года № 1517, внесены изменения в Решение № 2714.</w:t>
      </w: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Одним из основных изменений, внесе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в Решение № 2714, является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смягчение условий соответствия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одателя требованиям, касающимся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минимально допустимой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аработной платы трудоустроенным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с двух величин МРОТ до полутор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величин МРОТ, увеличенного на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районный коэффициент для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Российской Федерации.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указанно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изменение будет применяться к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работодателям, которые на момент обращ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за субсидией соответствуют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и критериям, установленным 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№ 2714 с учетом внесенных изменений.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именно, если работодатель трудоустро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 работника в рамках программы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 найма (сведения о работодат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 и трудоустроенном работнике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содержатся в сведениях, направленных в Фонд органом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занятости), но не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направлял заявления в отделение Фонда для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субсидии, так как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соответствовал требованиям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выплаты заработной платы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 не ниже 2 МРОТ, то такой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с учетом внесенных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также имеет право обратитьс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 предоставлением субсидии в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Фонда.</w:t>
      </w: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приведения к единообразию положений Решения № 2714,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 предоставления субсидий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отодателям, принявшим на работу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лиц, признанных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инвалидами, изменениями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исключение из Решения №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положений, предусматривающих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в размере 6 МРОТ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тех работодателей, которые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индивидуальными предприни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мателями, относятся к категории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лиц, признанных в устано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вленном порядке инвалидами либо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работодателем, учредителем которых являютс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физические лица, признанные в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инвалидами, и (и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ли) общероссийские общественные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инвалидов.</w:t>
      </w:r>
    </w:p>
    <w:p w:rsidR="00A20995" w:rsidRPr="00A20995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указанных изменений люб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работодатель (за исключением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(с государственным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ием), муниципальных, бюджетных,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автономных, казенных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ций (предприятий, учреждений)),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трудоустроивший инвалида, имеет право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предоставление ему субсидии в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6 МРОТ, в сроки, установленные Решением № 2714.</w:t>
      </w:r>
    </w:p>
    <w:p w:rsidR="00914A30" w:rsidRPr="00914A30" w:rsidRDefault="00A20995" w:rsidP="00A209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за субсидией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6 МРОТ может обратиться </w:t>
      </w:r>
      <w:r w:rsidRPr="00A209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работодатель, который трудоустроил инвалида не ранее 1 декабря 2025 года</w:t>
      </w:r>
    </w:p>
    <w:p w:rsidR="00BC55F1" w:rsidRP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C55F1">
        <w:rPr>
          <w:rFonts w:ascii="Times New Roman" w:hAnsi="Times New Roman" w:cs="Times New Roman"/>
          <w:b/>
          <w:sz w:val="24"/>
        </w:rPr>
        <w:t>«Приказом Фонда от 26 мая 2026 № 642 внесены следующие изменения в</w:t>
      </w:r>
    </w:p>
    <w:p w:rsid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C55F1">
        <w:rPr>
          <w:rFonts w:ascii="Times New Roman" w:hAnsi="Times New Roman" w:cs="Times New Roman"/>
          <w:b/>
          <w:sz w:val="24"/>
        </w:rPr>
        <w:t>решение № 2714:</w:t>
      </w:r>
    </w:p>
    <w:p w:rsidR="00BC55F1" w:rsidRP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55F1">
        <w:rPr>
          <w:rFonts w:ascii="Times New Roman" w:hAnsi="Times New Roman" w:cs="Times New Roman"/>
          <w:sz w:val="24"/>
        </w:rPr>
        <w:t>1. В пункте «а» перечня критериев разд</w:t>
      </w:r>
      <w:r>
        <w:rPr>
          <w:rFonts w:ascii="Times New Roman" w:hAnsi="Times New Roman" w:cs="Times New Roman"/>
          <w:sz w:val="24"/>
        </w:rPr>
        <w:t>ела 2 2025 год заменён на 2026.</w:t>
      </w:r>
    </w:p>
    <w:p w:rsid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55F1">
        <w:rPr>
          <w:rFonts w:ascii="Times New Roman" w:hAnsi="Times New Roman" w:cs="Times New Roman"/>
          <w:sz w:val="24"/>
        </w:rPr>
        <w:t>2. Во второй строке подраздела «Требовани</w:t>
      </w:r>
      <w:r>
        <w:rPr>
          <w:rFonts w:ascii="Times New Roman" w:hAnsi="Times New Roman" w:cs="Times New Roman"/>
          <w:sz w:val="24"/>
        </w:rPr>
        <w:t>я к отчётности о предоставлении</w:t>
      </w:r>
      <w:r w:rsidRPr="00BC55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субсидии, </w:t>
      </w:r>
      <w:r w:rsidRPr="00BC55F1">
        <w:rPr>
          <w:rFonts w:ascii="Times New Roman" w:hAnsi="Times New Roman" w:cs="Times New Roman"/>
          <w:sz w:val="24"/>
        </w:rPr>
        <w:t>мониторинг достижения результатов пр</w:t>
      </w:r>
      <w:r>
        <w:rPr>
          <w:rFonts w:ascii="Times New Roman" w:hAnsi="Times New Roman" w:cs="Times New Roman"/>
          <w:sz w:val="24"/>
        </w:rPr>
        <w:t>едоставления субсидии раздела 5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«Предусматривается проведение мониторинга до</w:t>
      </w:r>
      <w:r>
        <w:rPr>
          <w:rFonts w:ascii="Times New Roman" w:hAnsi="Times New Roman" w:cs="Times New Roman"/>
          <w:sz w:val="24"/>
        </w:rPr>
        <w:t>стижения результатов (занятость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100 процентов трудоустроенных граждан по истечении</w:t>
      </w:r>
      <w:r>
        <w:rPr>
          <w:rFonts w:ascii="Times New Roman" w:hAnsi="Times New Roman" w:cs="Times New Roman"/>
          <w:sz w:val="24"/>
        </w:rPr>
        <w:t xml:space="preserve"> 1-го, и (или) 3-го, и (или) 6-</w:t>
      </w:r>
      <w:r w:rsidRPr="00BC55F1">
        <w:rPr>
          <w:rFonts w:ascii="Times New Roman" w:hAnsi="Times New Roman" w:cs="Times New Roman"/>
          <w:sz w:val="24"/>
        </w:rPr>
        <w:t>го месяцев работы от численности граждан, прор</w:t>
      </w:r>
      <w:r>
        <w:rPr>
          <w:rFonts w:ascii="Times New Roman" w:hAnsi="Times New Roman" w:cs="Times New Roman"/>
          <w:sz w:val="24"/>
        </w:rPr>
        <w:t>аботавших соответственно 1-й, и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(или) 3-й, и (или) 6-й месяцы с дат</w:t>
      </w:r>
      <w:r>
        <w:rPr>
          <w:rFonts w:ascii="Times New Roman" w:hAnsi="Times New Roman" w:cs="Times New Roman"/>
          <w:sz w:val="24"/>
        </w:rPr>
        <w:t>ы трудоустройства)» заменено на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«Предусматривается проведение мониторинга дост</w:t>
      </w:r>
      <w:r>
        <w:rPr>
          <w:rFonts w:ascii="Times New Roman" w:hAnsi="Times New Roman" w:cs="Times New Roman"/>
          <w:sz w:val="24"/>
        </w:rPr>
        <w:t>ижения результатов и показателя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его эффективности по истечении 1-го, 3-го, 6-го месяца с даты трудоустройст</w:t>
      </w:r>
      <w:r>
        <w:rPr>
          <w:rFonts w:ascii="Times New Roman" w:hAnsi="Times New Roman" w:cs="Times New Roman"/>
          <w:sz w:val="24"/>
        </w:rPr>
        <w:t>ва».</w:t>
      </w:r>
      <w:r w:rsidRPr="00BC55F1">
        <w:rPr>
          <w:rFonts w:ascii="Times New Roman" w:hAnsi="Times New Roman" w:cs="Times New Roman"/>
          <w:sz w:val="24"/>
        </w:rPr>
        <w:t xml:space="preserve"> </w:t>
      </w:r>
    </w:p>
    <w:p w:rsid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55F1">
        <w:rPr>
          <w:rFonts w:ascii="Times New Roman" w:hAnsi="Times New Roman" w:cs="Times New Roman"/>
          <w:sz w:val="24"/>
        </w:rPr>
        <w:t>3. Последний абзац пункта 8.2 раздела 8 «У</w:t>
      </w:r>
      <w:r>
        <w:rPr>
          <w:rFonts w:ascii="Times New Roman" w:hAnsi="Times New Roman" w:cs="Times New Roman"/>
          <w:sz w:val="24"/>
        </w:rPr>
        <w:t>словия и порядок предоставления</w:t>
      </w:r>
      <w:r w:rsidRPr="00BC55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субсидии» «- </w:t>
      </w:r>
      <w:r w:rsidRPr="00BC55F1">
        <w:rPr>
          <w:rFonts w:ascii="Times New Roman" w:hAnsi="Times New Roman" w:cs="Times New Roman"/>
          <w:sz w:val="24"/>
        </w:rPr>
        <w:t>на дату заключения трудового</w:t>
      </w:r>
      <w:r>
        <w:rPr>
          <w:rFonts w:ascii="Times New Roman" w:hAnsi="Times New Roman" w:cs="Times New Roman"/>
          <w:sz w:val="24"/>
        </w:rPr>
        <w:t xml:space="preserve"> договора с работодателем иметь</w:t>
      </w:r>
      <w:r w:rsidRPr="00BC55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документ о среднем </w:t>
      </w:r>
      <w:r w:rsidRPr="00BC55F1">
        <w:rPr>
          <w:rFonts w:ascii="Times New Roman" w:hAnsi="Times New Roman" w:cs="Times New Roman"/>
          <w:sz w:val="24"/>
        </w:rPr>
        <w:t>профессиональном образов</w:t>
      </w:r>
      <w:r>
        <w:rPr>
          <w:rFonts w:ascii="Times New Roman" w:hAnsi="Times New Roman" w:cs="Times New Roman"/>
          <w:sz w:val="24"/>
        </w:rPr>
        <w:t>ании, и (или) документ о высшем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образовании, и (или) документ о квалификации» - исключен.</w:t>
      </w:r>
    </w:p>
    <w:p w:rsidR="00BC55F1" w:rsidRP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217D1" w:rsidRPr="00BC55F1" w:rsidRDefault="00BC55F1" w:rsidP="00BC55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C55F1">
        <w:rPr>
          <w:rFonts w:ascii="Times New Roman" w:hAnsi="Times New Roman" w:cs="Times New Roman"/>
          <w:sz w:val="24"/>
        </w:rPr>
        <w:t>Указанное в пункте 3 изменение об отс</w:t>
      </w:r>
      <w:r>
        <w:rPr>
          <w:rFonts w:ascii="Times New Roman" w:hAnsi="Times New Roman" w:cs="Times New Roman"/>
          <w:sz w:val="24"/>
        </w:rPr>
        <w:t>утствии необходимости наличия у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работника документа о среднем профессио</w:t>
      </w:r>
      <w:r>
        <w:rPr>
          <w:rFonts w:ascii="Times New Roman" w:hAnsi="Times New Roman" w:cs="Times New Roman"/>
          <w:sz w:val="24"/>
        </w:rPr>
        <w:t>нальном, высшем образовании или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документа о квалификации позволит значите</w:t>
      </w:r>
      <w:r>
        <w:rPr>
          <w:rFonts w:ascii="Times New Roman" w:hAnsi="Times New Roman" w:cs="Times New Roman"/>
          <w:sz w:val="24"/>
        </w:rPr>
        <w:t>льно расширить круг работников,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которые могут быть трудоустроены в рамк</w:t>
      </w:r>
      <w:r>
        <w:rPr>
          <w:rFonts w:ascii="Times New Roman" w:hAnsi="Times New Roman" w:cs="Times New Roman"/>
          <w:sz w:val="24"/>
        </w:rPr>
        <w:t>ах решения № 2714. Особенно это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положительно повлияет на трудоустройство</w:t>
      </w:r>
      <w:r>
        <w:rPr>
          <w:rFonts w:ascii="Times New Roman" w:hAnsi="Times New Roman" w:cs="Times New Roman"/>
          <w:sz w:val="24"/>
        </w:rPr>
        <w:t xml:space="preserve"> участников специальной военной</w:t>
      </w:r>
      <w:r w:rsidRPr="00BC55F1">
        <w:rPr>
          <w:rFonts w:ascii="Times New Roman" w:hAnsi="Times New Roman" w:cs="Times New Roman"/>
          <w:sz w:val="24"/>
        </w:rPr>
        <w:t xml:space="preserve"> </w:t>
      </w:r>
      <w:r w:rsidRPr="00BC55F1">
        <w:rPr>
          <w:rFonts w:ascii="Times New Roman" w:hAnsi="Times New Roman" w:cs="Times New Roman"/>
          <w:sz w:val="24"/>
        </w:rPr>
        <w:t>операции, а также студентов и выпускников учебных заведений»</w:t>
      </w:r>
      <w:bookmarkStart w:id="0" w:name="_GoBack"/>
      <w:bookmarkEnd w:id="0"/>
    </w:p>
    <w:sectPr w:rsidR="00B217D1" w:rsidRPr="00BC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1BC"/>
    <w:multiLevelType w:val="multilevel"/>
    <w:tmpl w:val="81A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6696"/>
    <w:multiLevelType w:val="multilevel"/>
    <w:tmpl w:val="B2A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5DD4"/>
    <w:multiLevelType w:val="multilevel"/>
    <w:tmpl w:val="B93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61284"/>
    <w:multiLevelType w:val="multilevel"/>
    <w:tmpl w:val="F5C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C705C"/>
    <w:multiLevelType w:val="multilevel"/>
    <w:tmpl w:val="990A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E2FF7"/>
    <w:multiLevelType w:val="multilevel"/>
    <w:tmpl w:val="94388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0CF2360"/>
    <w:multiLevelType w:val="multilevel"/>
    <w:tmpl w:val="9D64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30"/>
    <w:rsid w:val="00914A30"/>
    <w:rsid w:val="00A20995"/>
    <w:rsid w:val="00A87B3A"/>
    <w:rsid w:val="00B217D1"/>
    <w:rsid w:val="00BC55F1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EF3D"/>
  <w15:docId w15:val="{CEAAFD6A-D771-487B-9A0C-6D2036A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14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4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con-blue">
    <w:name w:val="icon-blue"/>
    <w:basedOn w:val="a0"/>
    <w:rsid w:val="00914A30"/>
  </w:style>
  <w:style w:type="character" w:styleId="a3">
    <w:name w:val="Hyperlink"/>
    <w:basedOn w:val="a0"/>
    <w:uiPriority w:val="99"/>
    <w:semiHidden/>
    <w:unhideWhenUsed/>
    <w:rsid w:val="00914A30"/>
    <w:rPr>
      <w:color w:val="0000FF"/>
      <w:u w:val="single"/>
    </w:rPr>
  </w:style>
  <w:style w:type="character" w:customStyle="1" w:styleId="section-title">
    <w:name w:val="section-title"/>
    <w:basedOn w:val="a0"/>
    <w:rsid w:val="00914A30"/>
  </w:style>
  <w:style w:type="paragraph" w:styleId="a4">
    <w:name w:val="Normal (Web)"/>
    <w:basedOn w:val="a"/>
    <w:uiPriority w:val="99"/>
    <w:semiHidden/>
    <w:unhideWhenUsed/>
    <w:rsid w:val="0091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A30"/>
    <w:rPr>
      <w:b/>
      <w:bCs/>
    </w:rPr>
  </w:style>
  <w:style w:type="paragraph" w:styleId="a6">
    <w:name w:val="List Paragraph"/>
    <w:basedOn w:val="a"/>
    <w:uiPriority w:val="34"/>
    <w:qFormat/>
    <w:rsid w:val="00BC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Мегрелидзе Елена Гурамовна</dc:creator>
  <cp:lastModifiedBy>Костюк Елизавета Сергеевна</cp:lastModifiedBy>
  <cp:revision>2</cp:revision>
  <dcterms:created xsi:type="dcterms:W3CDTF">2026-06-09T07:34:00Z</dcterms:created>
  <dcterms:modified xsi:type="dcterms:W3CDTF">2026-06-09T07:34:00Z</dcterms:modified>
</cp:coreProperties>
</file>