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9F4" w:rsidRPr="00387EE0" w:rsidRDefault="00507592" w:rsidP="00507592">
      <w:pPr>
        <w:pStyle w:val="130"/>
        <w:rPr>
          <w:rFonts w:ascii="Times New Roman" w:hAnsi="Times New Roman"/>
        </w:rPr>
      </w:pPr>
      <w:r w:rsidRPr="00387EE0">
        <w:rPr>
          <w:rFonts w:ascii="Times New Roman" w:hAnsi="Times New Roman"/>
        </w:rPr>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D022EE">
        <w:rPr>
          <w:rFonts w:ascii="Times New Roman" w:hAnsi="Times New Roman"/>
        </w:rPr>
        <w:t>01</w:t>
      </w:r>
      <w:r w:rsidRPr="00387EE0">
        <w:rPr>
          <w:rFonts w:ascii="Times New Roman" w:hAnsi="Times New Roman"/>
        </w:rPr>
        <w:t>.20</w:t>
      </w:r>
      <w:r w:rsidR="006625BA">
        <w:rPr>
          <w:rFonts w:ascii="Times New Roman" w:hAnsi="Times New Roman"/>
        </w:rPr>
        <w:t>20</w:t>
      </w:r>
      <w:r w:rsidRPr="00387EE0">
        <w:rPr>
          <w:rFonts w:ascii="Times New Roman" w:hAnsi="Times New Roman"/>
        </w:rPr>
        <w:t xml:space="preserve"> г.</w:t>
      </w:r>
      <w:r w:rsidR="00B87737" w:rsidRPr="00387EE0">
        <w:rPr>
          <w:rFonts w:ascii="Times New Roman" w:hAnsi="Times New Roman"/>
          <w:sz w:val="24"/>
          <w:szCs w:val="24"/>
        </w:rPr>
        <w:t xml:space="preserve"> </w:t>
      </w:r>
    </w:p>
    <w:p w:rsidR="007C6C9F" w:rsidRPr="00387EE0" w:rsidRDefault="00B06F65" w:rsidP="00573D68">
      <w:pPr>
        <w:pStyle w:val="130"/>
        <w:rPr>
          <w:rFonts w:ascii="Times New Roman" w:hAnsi="Times New Roman"/>
          <w:sz w:val="24"/>
          <w:szCs w:val="24"/>
        </w:rPr>
      </w:pPr>
      <w:r>
        <w:rPr>
          <w:rFonts w:ascii="Times New Roman" w:hAnsi="Times New Roman"/>
          <w:sz w:val="24"/>
          <w:szCs w:val="24"/>
        </w:rPr>
        <w:t>Государственного учреждения</w:t>
      </w:r>
      <w:r w:rsidR="00D022EE">
        <w:rPr>
          <w:rFonts w:ascii="Times New Roman" w:hAnsi="Times New Roman"/>
          <w:sz w:val="24"/>
          <w:szCs w:val="24"/>
        </w:rPr>
        <w:t xml:space="preserve"> - Управления</w:t>
      </w:r>
      <w:r w:rsidR="00B87737" w:rsidRPr="00387EE0">
        <w:rPr>
          <w:rFonts w:ascii="Times New Roman" w:hAnsi="Times New Roman"/>
          <w:sz w:val="24"/>
          <w:szCs w:val="24"/>
        </w:rPr>
        <w:t xml:space="preserve"> Пенсионного фонда Российской Федер</w:t>
      </w:r>
      <w:r w:rsidR="00D022EE">
        <w:rPr>
          <w:rFonts w:ascii="Times New Roman" w:hAnsi="Times New Roman"/>
          <w:sz w:val="24"/>
          <w:szCs w:val="24"/>
        </w:rPr>
        <w:t>ации в Кольском районе Мурманской области (межрайонное)</w:t>
      </w:r>
    </w:p>
    <w:p w:rsidR="002B254B" w:rsidRPr="00387EE0" w:rsidRDefault="002B254B" w:rsidP="00A35E90">
      <w:pPr>
        <w:pStyle w:val="-0"/>
        <w:rPr>
          <w:szCs w:val="26"/>
        </w:rPr>
      </w:pPr>
    </w:p>
    <w:p w:rsidR="00321F5E" w:rsidRDefault="00321F5E" w:rsidP="005D5D35">
      <w:pPr>
        <w:pStyle w:val="afff9"/>
        <w:ind w:right="-1"/>
        <w:jc w:val="right"/>
        <w:outlineLvl w:val="0"/>
        <w:rPr>
          <w:b/>
          <w:szCs w:val="24"/>
        </w:rPr>
      </w:pPr>
    </w:p>
    <w:p w:rsidR="00C62F31" w:rsidRDefault="00C62F31" w:rsidP="005D5D35">
      <w:pPr>
        <w:pStyle w:val="afff9"/>
        <w:ind w:right="-1"/>
        <w:jc w:val="right"/>
        <w:outlineLvl w:val="0"/>
        <w:rPr>
          <w:b/>
          <w:szCs w:val="24"/>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C62F31" w:rsidRPr="00387EE0" w:rsidTr="00455BD2">
        <w:trPr>
          <w:gridAfter w:val="1"/>
          <w:trHeight w:val="240"/>
        </w:trPr>
        <w:tc>
          <w:tcPr>
            <w:tcW w:w="4233" w:type="dxa"/>
            <w:gridSpan w:val="2"/>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C62F31" w:rsidRPr="00387EE0" w:rsidRDefault="00C62F31" w:rsidP="00455BD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C62F31" w:rsidRPr="00387EE0" w:rsidRDefault="00C62F31" w:rsidP="00455BD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C62F31" w:rsidRPr="00387EE0" w:rsidTr="00455BD2">
        <w:trPr>
          <w:trHeight w:val="240"/>
        </w:trPr>
        <w:tc>
          <w:tcPr>
            <w:tcW w:w="4233" w:type="dxa"/>
            <w:gridSpan w:val="2"/>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2430" w:type="dxa"/>
            <w:shd w:val="clear" w:color="auto" w:fill="auto"/>
            <w:vAlign w:val="center"/>
          </w:tcPr>
          <w:p w:rsidR="00C62F31" w:rsidRPr="00387EE0" w:rsidRDefault="00C62F31" w:rsidP="00455BD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455BD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220"/>
        </w:trPr>
        <w:tc>
          <w:tcPr>
            <w:tcW w:w="4233" w:type="dxa"/>
            <w:gridSpan w:val="2"/>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2430" w:type="dxa"/>
            <w:shd w:val="clear" w:color="auto" w:fill="auto"/>
            <w:vAlign w:val="center"/>
          </w:tcPr>
          <w:p w:rsidR="00C62F31" w:rsidRPr="00387EE0" w:rsidRDefault="00C62F31" w:rsidP="00455BD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6625BA" w:rsidP="00455BD2">
            <w:pPr>
              <w:spacing w:before="0"/>
              <w:ind w:firstLine="20"/>
              <w:jc w:val="center"/>
              <w:rPr>
                <w:rFonts w:ascii="Times New Roman" w:hAnsi="Times New Roman"/>
                <w:sz w:val="20"/>
                <w:szCs w:val="20"/>
              </w:rPr>
            </w:pPr>
            <w:r>
              <w:rPr>
                <w:rFonts w:ascii="Times New Roman" w:hAnsi="Times New Roman"/>
                <w:sz w:val="20"/>
                <w:szCs w:val="20"/>
              </w:rPr>
              <w:t>01.01.2020</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540"/>
        </w:trPr>
        <w:tc>
          <w:tcPr>
            <w:tcW w:w="4233" w:type="dxa"/>
            <w:gridSpan w:val="2"/>
            <w:vMerge w:val="restart"/>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sidRPr="00387EE0">
              <w:rPr>
                <w:rFonts w:ascii="Times New Roman" w:hAnsi="Times New Roman"/>
                <w:sz w:val="20"/>
                <w:szCs w:val="20"/>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2430" w:type="dxa"/>
            <w:vMerge w:val="restart"/>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Государственное учреждение - Управление Пенсионного фонда Российской Федерации в Кольском районе Мурманской области (межрайонное)</w:t>
            </w: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455BD2">
            <w:pPr>
              <w:spacing w:before="0"/>
              <w:ind w:firstLine="567"/>
              <w:jc w:val="center"/>
              <w:rPr>
                <w:rFonts w:ascii="Times New Roman" w:hAnsi="Times New Roman"/>
                <w:sz w:val="20"/>
                <w:szCs w:val="20"/>
              </w:rPr>
            </w:pPr>
            <w:r>
              <w:rPr>
                <w:rFonts w:ascii="Times New Roman" w:hAnsi="Times New Roman"/>
                <w:sz w:val="20"/>
                <w:szCs w:val="20"/>
              </w:rPr>
              <w:t>56956667</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540"/>
        </w:trPr>
        <w:tc>
          <w:tcPr>
            <w:tcW w:w="4233" w:type="dxa"/>
            <w:gridSpan w:val="2"/>
            <w:vMerge/>
            <w:shd w:val="clear" w:color="auto" w:fill="auto"/>
            <w:vAlign w:val="center"/>
          </w:tcPr>
          <w:p w:rsidR="00C62F31" w:rsidRPr="00387EE0" w:rsidRDefault="00C62F31" w:rsidP="00455BD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455BD2">
            <w:pPr>
              <w:spacing w:before="0"/>
              <w:ind w:firstLine="567"/>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440"/>
        </w:trPr>
        <w:tc>
          <w:tcPr>
            <w:tcW w:w="4233" w:type="dxa"/>
            <w:gridSpan w:val="2"/>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ПФР</w:t>
            </w: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455BD2">
            <w:pPr>
              <w:spacing w:before="0"/>
              <w:ind w:firstLine="567"/>
              <w:jc w:val="center"/>
              <w:rPr>
                <w:rFonts w:ascii="Times New Roman" w:hAnsi="Times New Roman"/>
                <w:sz w:val="20"/>
                <w:szCs w:val="20"/>
              </w:rPr>
            </w:pPr>
            <w:r>
              <w:rPr>
                <w:rFonts w:ascii="Times New Roman" w:hAnsi="Times New Roman"/>
                <w:sz w:val="20"/>
                <w:szCs w:val="20"/>
              </w:rPr>
              <w:t>00000006</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220"/>
        </w:trPr>
        <w:tc>
          <w:tcPr>
            <w:tcW w:w="4233" w:type="dxa"/>
            <w:gridSpan w:val="2"/>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Pr>
                <w:rFonts w:ascii="Times New Roman" w:hAnsi="Times New Roman"/>
                <w:sz w:val="20"/>
                <w:szCs w:val="20"/>
              </w:rPr>
              <w:t>Периодичность: </w:t>
            </w:r>
            <w:r w:rsidRPr="00387EE0">
              <w:rPr>
                <w:rFonts w:ascii="Times New Roman" w:hAnsi="Times New Roman"/>
                <w:sz w:val="20"/>
                <w:szCs w:val="20"/>
              </w:rPr>
              <w:t>годовая</w:t>
            </w:r>
          </w:p>
        </w:tc>
        <w:tc>
          <w:tcPr>
            <w:tcW w:w="2430" w:type="dxa"/>
            <w:tcBorders>
              <w:top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455BD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r w:rsidR="00C62F31" w:rsidRPr="00387EE0" w:rsidTr="00455BD2">
        <w:trPr>
          <w:trHeight w:val="220"/>
        </w:trPr>
        <w:tc>
          <w:tcPr>
            <w:tcW w:w="0" w:type="auto"/>
            <w:shd w:val="clear" w:color="auto" w:fill="auto"/>
            <w:vAlign w:val="center"/>
          </w:tcPr>
          <w:p w:rsidR="00C62F31" w:rsidRPr="00387EE0" w:rsidRDefault="00C62F31" w:rsidP="00455BD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2430" w:type="dxa"/>
            <w:shd w:val="clear" w:color="auto" w:fill="auto"/>
            <w:vAlign w:val="center"/>
          </w:tcPr>
          <w:p w:rsidR="00C62F31" w:rsidRPr="00387EE0" w:rsidRDefault="00C62F31" w:rsidP="00455BD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C62F31" w:rsidRPr="00387EE0" w:rsidRDefault="00C62F31" w:rsidP="00455BD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C62F31" w:rsidRPr="00387EE0" w:rsidRDefault="00C62F31" w:rsidP="00455BD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C62F31" w:rsidRPr="00387EE0" w:rsidRDefault="00C62F31" w:rsidP="00455BD2">
            <w:pPr>
              <w:spacing w:before="0"/>
              <w:ind w:firstLine="567"/>
              <w:jc w:val="left"/>
              <w:rPr>
                <w:rFonts w:ascii="Times New Roman" w:hAnsi="Times New Roman"/>
                <w:sz w:val="16"/>
                <w:szCs w:val="16"/>
                <w:lang w:eastAsia="ru-RU"/>
              </w:rPr>
            </w:pPr>
          </w:p>
        </w:tc>
      </w:tr>
    </w:tbl>
    <w:p w:rsidR="00C62F31" w:rsidRPr="00387EE0" w:rsidRDefault="00C62F31" w:rsidP="00C62F31">
      <w:pPr>
        <w:spacing w:before="0"/>
        <w:ind w:firstLine="567"/>
        <w:jc w:val="left"/>
        <w:rPr>
          <w:rFonts w:ascii="Times New Roman" w:hAnsi="Times New Roman"/>
          <w:vanish/>
          <w:sz w:val="16"/>
          <w:szCs w:val="16"/>
          <w:lang w:eastAsia="ru-RU"/>
        </w:rPr>
      </w:pPr>
    </w:p>
    <w:p w:rsidR="00C62F31" w:rsidRPr="00387EE0" w:rsidRDefault="00C62F31" w:rsidP="00C62F31">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C62F31" w:rsidRPr="00387EE0" w:rsidRDefault="00C62F31" w:rsidP="00C62F31">
      <w:pPr>
        <w:spacing w:before="0" w:line="360" w:lineRule="auto"/>
        <w:ind w:firstLine="0"/>
        <w:jc w:val="center"/>
        <w:rPr>
          <w:rFonts w:ascii="Times New Roman" w:hAnsi="Times New Roman"/>
          <w:b/>
          <w:sz w:val="40"/>
          <w:szCs w:val="40"/>
          <w:lang w:eastAsia="ru-RU"/>
        </w:rPr>
      </w:pPr>
    </w:p>
    <w:p w:rsidR="00C62F31" w:rsidRPr="00387EE0" w:rsidRDefault="00C62F31" w:rsidP="00C62F31">
      <w:pPr>
        <w:widowControl w:val="0"/>
        <w:spacing w:before="0"/>
        <w:ind w:firstLine="708"/>
        <w:rPr>
          <w:rFonts w:ascii="Times New Roman" w:hAnsi="Times New Roman"/>
          <w:sz w:val="28"/>
          <w:szCs w:val="28"/>
        </w:rPr>
      </w:pPr>
      <w:r w:rsidRPr="00387EE0">
        <w:rPr>
          <w:rFonts w:ascii="Times New Roman" w:hAnsi="Times New Roman"/>
          <w:sz w:val="28"/>
          <w:szCs w:val="28"/>
        </w:rPr>
        <w:t>Данная Пояснительная записка является неотъемлемой частью бухгалтерской (финансов</w:t>
      </w:r>
      <w:r>
        <w:rPr>
          <w:rFonts w:ascii="Times New Roman" w:hAnsi="Times New Roman"/>
          <w:sz w:val="28"/>
          <w:szCs w:val="28"/>
        </w:rPr>
        <w:t>ой) отчетности Государс</w:t>
      </w:r>
      <w:r w:rsidR="00B06F65">
        <w:rPr>
          <w:rFonts w:ascii="Times New Roman" w:hAnsi="Times New Roman"/>
          <w:sz w:val="28"/>
          <w:szCs w:val="28"/>
        </w:rPr>
        <w:t>твенного учреждения - Управления</w:t>
      </w:r>
      <w:r>
        <w:rPr>
          <w:rFonts w:ascii="Times New Roman" w:hAnsi="Times New Roman"/>
          <w:sz w:val="28"/>
          <w:szCs w:val="28"/>
        </w:rPr>
        <w:t xml:space="preserve"> Пенсионного фонда Российской Федерации в Кольском районе Мурманской области (межрайонное) (далее - Управление</w:t>
      </w:r>
      <w:r w:rsidRPr="00387EE0">
        <w:rPr>
          <w:rFonts w:ascii="Times New Roman" w:hAnsi="Times New Roman"/>
          <w:sz w:val="28"/>
          <w:szCs w:val="28"/>
        </w:rPr>
        <w:t>) за</w:t>
      </w:r>
      <w:r w:rsidR="006625BA">
        <w:rPr>
          <w:rFonts w:ascii="Times New Roman" w:hAnsi="Times New Roman"/>
          <w:sz w:val="28"/>
          <w:szCs w:val="28"/>
        </w:rPr>
        <w:t xml:space="preserve"> 2019</w:t>
      </w:r>
      <w:r>
        <w:rPr>
          <w:rFonts w:ascii="Times New Roman" w:hAnsi="Times New Roman"/>
          <w:sz w:val="28"/>
          <w:szCs w:val="28"/>
        </w:rPr>
        <w:t xml:space="preserve"> год, сформированной Управлением</w:t>
      </w:r>
      <w:r w:rsidRPr="00387EE0">
        <w:rPr>
          <w:rFonts w:ascii="Times New Roman" w:hAnsi="Times New Roman"/>
          <w:sz w:val="28"/>
          <w:szCs w:val="28"/>
        </w:rPr>
        <w:t xml:space="preserve">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C62F31" w:rsidRPr="00387EE0" w:rsidTr="00455BD2">
        <w:tc>
          <w:tcPr>
            <w:tcW w:w="3935" w:type="dxa"/>
          </w:tcPr>
          <w:p w:rsidR="00C62F31" w:rsidRPr="00387EE0" w:rsidRDefault="00C62F31" w:rsidP="00455BD2">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Государственное учреждение</w:t>
            </w:r>
            <w:r w:rsidR="00727E19">
              <w:rPr>
                <w:rFonts w:ascii="Times New Roman" w:hAnsi="Times New Roman"/>
                <w:sz w:val="28"/>
                <w:szCs w:val="28"/>
              </w:rPr>
              <w:t xml:space="preserve"> - </w:t>
            </w:r>
            <w:r>
              <w:rPr>
                <w:rFonts w:ascii="Times New Roman" w:hAnsi="Times New Roman"/>
                <w:sz w:val="28"/>
                <w:szCs w:val="28"/>
              </w:rPr>
              <w:t>Управление П</w:t>
            </w:r>
            <w:r w:rsidRPr="00387EE0">
              <w:rPr>
                <w:rFonts w:ascii="Times New Roman" w:hAnsi="Times New Roman"/>
                <w:sz w:val="28"/>
                <w:szCs w:val="28"/>
              </w:rPr>
              <w:t xml:space="preserve">енсионного фонда Российской Федерации в </w:t>
            </w:r>
            <w:r>
              <w:rPr>
                <w:rFonts w:ascii="Times New Roman" w:hAnsi="Times New Roman"/>
                <w:sz w:val="28"/>
                <w:szCs w:val="28"/>
              </w:rPr>
              <w:t>Кольском районе Мурманской области (межрайонное)</w:t>
            </w:r>
          </w:p>
        </w:tc>
      </w:tr>
      <w:tr w:rsidR="00C62F31" w:rsidRPr="00387EE0" w:rsidTr="00455BD2">
        <w:tc>
          <w:tcPr>
            <w:tcW w:w="3935"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C62F31" w:rsidRPr="00387EE0" w:rsidRDefault="00C62F31" w:rsidP="00455BD2">
            <w:pPr>
              <w:ind w:firstLine="0"/>
              <w:jc w:val="left"/>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 xml:space="preserve">ПФР в </w:t>
            </w:r>
            <w:r>
              <w:rPr>
                <w:rFonts w:ascii="Times New Roman" w:hAnsi="Times New Roman"/>
                <w:sz w:val="28"/>
                <w:szCs w:val="28"/>
              </w:rPr>
              <w:t>Кольском районе Мурманской области (межрайонное)</w:t>
            </w:r>
          </w:p>
        </w:tc>
      </w:tr>
      <w:tr w:rsidR="00C62F31" w:rsidRPr="00387EE0" w:rsidTr="00455BD2">
        <w:tc>
          <w:tcPr>
            <w:tcW w:w="3935"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Юридический адрес:</w:t>
            </w:r>
          </w:p>
        </w:tc>
        <w:tc>
          <w:tcPr>
            <w:tcW w:w="5918" w:type="dxa"/>
          </w:tcPr>
          <w:p w:rsidR="00C62F31" w:rsidRPr="00387EE0" w:rsidRDefault="00C62F31" w:rsidP="00455BD2">
            <w:pPr>
              <w:ind w:firstLine="0"/>
              <w:jc w:val="left"/>
              <w:rPr>
                <w:rFonts w:ascii="Times New Roman" w:hAnsi="Times New Roman"/>
                <w:sz w:val="28"/>
                <w:szCs w:val="28"/>
              </w:rPr>
            </w:pPr>
            <w:r>
              <w:rPr>
                <w:rFonts w:ascii="Times New Roman" w:hAnsi="Times New Roman"/>
                <w:sz w:val="28"/>
                <w:szCs w:val="28"/>
              </w:rPr>
              <w:t>184381, Мурманская  область</w:t>
            </w:r>
            <w:r w:rsidRPr="00387EE0">
              <w:rPr>
                <w:rFonts w:ascii="Times New Roman" w:hAnsi="Times New Roman"/>
                <w:sz w:val="28"/>
                <w:szCs w:val="28"/>
              </w:rPr>
              <w:t>, город</w:t>
            </w:r>
            <w:r>
              <w:rPr>
                <w:rFonts w:ascii="Times New Roman" w:hAnsi="Times New Roman"/>
                <w:sz w:val="28"/>
                <w:szCs w:val="28"/>
              </w:rPr>
              <w:t xml:space="preserve"> Кола, улица Победы, дом 9</w:t>
            </w:r>
            <w:r w:rsidRPr="00387EE0">
              <w:rPr>
                <w:rFonts w:ascii="Times New Roman" w:hAnsi="Times New Roman"/>
                <w:sz w:val="28"/>
                <w:szCs w:val="28"/>
              </w:rPr>
              <w:t xml:space="preserve"> </w:t>
            </w:r>
          </w:p>
        </w:tc>
      </w:tr>
      <w:tr w:rsidR="00C62F31" w:rsidRPr="00387EE0" w:rsidTr="00455BD2">
        <w:tc>
          <w:tcPr>
            <w:tcW w:w="3935" w:type="dxa"/>
          </w:tcPr>
          <w:p w:rsidR="00C62F31" w:rsidRPr="00387EE0" w:rsidRDefault="00C62F31" w:rsidP="00455BD2">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C62F31" w:rsidRPr="00387EE0" w:rsidRDefault="00C62F31" w:rsidP="00455BD2">
            <w:pPr>
              <w:ind w:firstLine="0"/>
              <w:jc w:val="left"/>
              <w:rPr>
                <w:rFonts w:ascii="Times New Roman" w:hAnsi="Times New Roman"/>
                <w:sz w:val="28"/>
                <w:szCs w:val="28"/>
              </w:rPr>
            </w:pPr>
            <w:r>
              <w:rPr>
                <w:rFonts w:ascii="Times New Roman" w:hAnsi="Times New Roman"/>
                <w:sz w:val="28"/>
                <w:szCs w:val="28"/>
              </w:rPr>
              <w:t>184381, Мурманская  область</w:t>
            </w:r>
            <w:r w:rsidRPr="00387EE0">
              <w:rPr>
                <w:rFonts w:ascii="Times New Roman" w:hAnsi="Times New Roman"/>
                <w:sz w:val="28"/>
                <w:szCs w:val="28"/>
              </w:rPr>
              <w:t>, город</w:t>
            </w:r>
            <w:r>
              <w:rPr>
                <w:rFonts w:ascii="Times New Roman" w:hAnsi="Times New Roman"/>
                <w:sz w:val="28"/>
                <w:szCs w:val="28"/>
              </w:rPr>
              <w:t xml:space="preserve"> Кола, улица Победы, дом 9</w:t>
            </w:r>
          </w:p>
        </w:tc>
      </w:tr>
    </w:tbl>
    <w:p w:rsidR="00C62F31" w:rsidRPr="00387EE0" w:rsidRDefault="00C62F31" w:rsidP="00C62F31">
      <w:pPr>
        <w:spacing w:before="0" w:line="360" w:lineRule="auto"/>
        <w:ind w:firstLine="567"/>
        <w:rPr>
          <w:rFonts w:ascii="Times New Roman" w:hAnsi="Times New Roman"/>
          <w:sz w:val="28"/>
          <w:szCs w:val="28"/>
        </w:rPr>
      </w:pPr>
    </w:p>
    <w:p w:rsidR="00C62F31" w:rsidRDefault="006046E0" w:rsidP="00C62F31">
      <w:pPr>
        <w:spacing w:before="0" w:line="360" w:lineRule="auto"/>
        <w:ind w:firstLine="567"/>
        <w:rPr>
          <w:rFonts w:ascii="Times New Roman" w:hAnsi="Times New Roman"/>
          <w:sz w:val="28"/>
          <w:szCs w:val="28"/>
        </w:rPr>
      </w:pPr>
      <w:bookmarkStart w:id="0" w:name="_Toc529972707"/>
      <w:r w:rsidRPr="00387EE0">
        <w:rPr>
          <w:rFonts w:ascii="Times New Roman" w:hAnsi="Times New Roman"/>
          <w:sz w:val="28"/>
          <w:szCs w:val="28"/>
        </w:rPr>
        <w:lastRenderedPageBreak/>
        <w:t>Государ</w:t>
      </w:r>
      <w:r>
        <w:rPr>
          <w:rFonts w:ascii="Times New Roman" w:hAnsi="Times New Roman"/>
          <w:sz w:val="28"/>
          <w:szCs w:val="28"/>
        </w:rPr>
        <w:t>ственное учреждение</w:t>
      </w:r>
      <w:r w:rsidR="00C62F31">
        <w:rPr>
          <w:rFonts w:ascii="Times New Roman" w:hAnsi="Times New Roman"/>
          <w:sz w:val="28"/>
          <w:szCs w:val="28"/>
        </w:rPr>
        <w:t xml:space="preserve"> - Управление</w:t>
      </w:r>
      <w:r w:rsidR="00C62F31" w:rsidRPr="00387EE0">
        <w:rPr>
          <w:rFonts w:ascii="Times New Roman" w:hAnsi="Times New Roman"/>
          <w:sz w:val="28"/>
          <w:szCs w:val="28"/>
        </w:rPr>
        <w:t xml:space="preserve"> Пенсионного </w:t>
      </w:r>
      <w:r w:rsidR="00C62F31">
        <w:rPr>
          <w:rFonts w:ascii="Times New Roman" w:hAnsi="Times New Roman"/>
          <w:sz w:val="28"/>
          <w:szCs w:val="28"/>
        </w:rPr>
        <w:t>фонда Российской Федерации в Кольском районе Мурманской области (межрайонное) (далее – У</w:t>
      </w:r>
      <w:r w:rsidR="00C62F31" w:rsidRPr="00387EE0">
        <w:rPr>
          <w:rFonts w:ascii="Times New Roman" w:hAnsi="Times New Roman"/>
          <w:sz w:val="28"/>
          <w:szCs w:val="28"/>
        </w:rPr>
        <w:t xml:space="preserve">ПФР) создано </w:t>
      </w:r>
      <w:r w:rsidR="00C62F31">
        <w:rPr>
          <w:rFonts w:ascii="Times New Roman" w:hAnsi="Times New Roman"/>
          <w:sz w:val="28"/>
          <w:szCs w:val="28"/>
        </w:rPr>
        <w:t>в соответствии с Соглашением между Пенсионным фондом Российской Федерации и правительством Мурманской области о передаче Отделению Пенсионного фонда Российской Федерации по Мурманской области полномочий по назначению и выплате государственных пенсий от 28 сентября 2001 г. № 092-0087-С</w:t>
      </w:r>
    </w:p>
    <w:p w:rsidR="00C62F31" w:rsidRPr="00387EE0" w:rsidRDefault="00C62F31" w:rsidP="00C62F31">
      <w:pPr>
        <w:tabs>
          <w:tab w:val="left" w:pos="567"/>
        </w:tabs>
        <w:suppressAutoHyphens/>
        <w:spacing w:before="0" w:line="360" w:lineRule="auto"/>
        <w:ind w:firstLine="567"/>
        <w:rPr>
          <w:rFonts w:ascii="Times New Roman" w:hAnsi="Times New Roman"/>
          <w:sz w:val="28"/>
          <w:szCs w:val="28"/>
        </w:rPr>
      </w:pPr>
      <w:r w:rsidRPr="00387EE0">
        <w:rPr>
          <w:rFonts w:ascii="Times New Roman" w:hAnsi="Times New Roman"/>
          <w:sz w:val="28"/>
          <w:szCs w:val="28"/>
        </w:rPr>
        <w:t>Дейс</w:t>
      </w:r>
      <w:r>
        <w:rPr>
          <w:rFonts w:ascii="Times New Roman" w:hAnsi="Times New Roman"/>
          <w:sz w:val="28"/>
          <w:szCs w:val="28"/>
        </w:rPr>
        <w:t>твует на основании Положения о Г</w:t>
      </w:r>
      <w:r w:rsidRPr="00387EE0">
        <w:rPr>
          <w:rFonts w:ascii="Times New Roman" w:hAnsi="Times New Roman"/>
          <w:sz w:val="28"/>
          <w:szCs w:val="28"/>
        </w:rPr>
        <w:t>осуда</w:t>
      </w:r>
      <w:r>
        <w:rPr>
          <w:rFonts w:ascii="Times New Roman" w:hAnsi="Times New Roman"/>
          <w:sz w:val="28"/>
          <w:szCs w:val="28"/>
        </w:rPr>
        <w:t>рственном учреждении – Управлении</w:t>
      </w:r>
      <w:r w:rsidRPr="00387EE0">
        <w:rPr>
          <w:rFonts w:ascii="Times New Roman" w:hAnsi="Times New Roman"/>
          <w:sz w:val="28"/>
          <w:szCs w:val="28"/>
        </w:rPr>
        <w:t xml:space="preserve"> Пенсионного ф</w:t>
      </w:r>
      <w:r>
        <w:rPr>
          <w:rFonts w:ascii="Times New Roman" w:hAnsi="Times New Roman"/>
          <w:sz w:val="28"/>
          <w:szCs w:val="28"/>
        </w:rPr>
        <w:t>онда Российской Федерации в Кольском районе Мурманской области (межрайонное)</w:t>
      </w:r>
      <w:r w:rsidRPr="00387EE0">
        <w:rPr>
          <w:rFonts w:ascii="Times New Roman" w:hAnsi="Times New Roman"/>
          <w:sz w:val="28"/>
          <w:szCs w:val="28"/>
        </w:rPr>
        <w:t>, утвержденного п</w:t>
      </w:r>
      <w:r>
        <w:rPr>
          <w:rFonts w:ascii="Times New Roman" w:hAnsi="Times New Roman"/>
          <w:sz w:val="28"/>
          <w:szCs w:val="28"/>
        </w:rPr>
        <w:t>остановлением Правления ПФР от 26.062007 г. № 149п</w:t>
      </w:r>
      <w:r w:rsidRPr="00387EE0">
        <w:rPr>
          <w:rFonts w:ascii="Times New Roman" w:hAnsi="Times New Roman"/>
          <w:sz w:val="28"/>
          <w:szCs w:val="28"/>
        </w:rPr>
        <w:t xml:space="preserve"> (далее – Положение), зарегистрировано Регистрационно-лицензионной палатой. </w:t>
      </w:r>
    </w:p>
    <w:p w:rsidR="00C62F31" w:rsidRDefault="00C62F31" w:rsidP="00C62F31">
      <w:pPr>
        <w:suppressAutoHyphens/>
        <w:spacing w:before="0" w:line="360" w:lineRule="auto"/>
        <w:ind w:firstLine="567"/>
        <w:rPr>
          <w:rFonts w:ascii="Times New Roman" w:hAnsi="Times New Roman"/>
          <w:sz w:val="28"/>
          <w:szCs w:val="28"/>
        </w:rPr>
      </w:pPr>
      <w:r>
        <w:rPr>
          <w:rFonts w:ascii="Times New Roman" w:hAnsi="Times New Roman"/>
          <w:sz w:val="28"/>
          <w:szCs w:val="28"/>
        </w:rPr>
        <w:t>У</w:t>
      </w:r>
      <w:r w:rsidRPr="00387EE0">
        <w:rPr>
          <w:rFonts w:ascii="Times New Roman" w:hAnsi="Times New Roman"/>
          <w:sz w:val="28"/>
          <w:szCs w:val="28"/>
        </w:rPr>
        <w:t>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06226C" w:rsidRPr="00387EE0" w:rsidRDefault="0006226C" w:rsidP="0006226C">
      <w:pPr>
        <w:suppressAutoHyphens/>
        <w:spacing w:before="0" w:line="360" w:lineRule="auto"/>
        <w:ind w:firstLine="567"/>
        <w:rPr>
          <w:rFonts w:ascii="Times New Roman" w:hAnsi="Times New Roman"/>
          <w:sz w:val="28"/>
          <w:szCs w:val="28"/>
        </w:rPr>
      </w:pPr>
      <w:r>
        <w:rPr>
          <w:rFonts w:ascii="Times New Roman" w:hAnsi="Times New Roman"/>
          <w:sz w:val="28"/>
          <w:szCs w:val="28"/>
        </w:rPr>
        <w:t xml:space="preserve">На основании Постановления ПФР № 45п от 18.02.2019 г. в целях оптимизации структуры территориальных органов Пенсионного фонда РФ Государственное учреждение – Управление Пенсионного фонда Российской Федерации в Кольском районе Мурманской области (межрайонное) реорганизовано путем присоединения к нему Управления Пенсионного фонда Российской Федерации в Печенгском районе Мурманской области. 03.06 2019г.  внесена запись в Единый государственный реестр юридических лиц о завершении реорганизации. </w:t>
      </w:r>
    </w:p>
    <w:p w:rsidR="0006226C" w:rsidRPr="00387EE0" w:rsidRDefault="0006226C" w:rsidP="0006226C">
      <w:pPr>
        <w:tabs>
          <w:tab w:val="left" w:pos="9639"/>
        </w:tabs>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Согласно Положению У</w:t>
      </w:r>
      <w:r w:rsidRPr="00387EE0">
        <w:rPr>
          <w:rFonts w:ascii="Times New Roman" w:hAnsi="Times New Roman"/>
          <w:sz w:val="28"/>
          <w:szCs w:val="28"/>
          <w:lang w:eastAsia="ru-RU"/>
        </w:rPr>
        <w:t xml:space="preserve">ПФР создано для осуществления государственного управления финансами пенсионного обеспечения в </w:t>
      </w:r>
      <w:r>
        <w:rPr>
          <w:rFonts w:ascii="Times New Roman" w:hAnsi="Times New Roman"/>
          <w:sz w:val="28"/>
          <w:szCs w:val="28"/>
          <w:lang w:eastAsia="ru-RU"/>
        </w:rPr>
        <w:t>Кольском районе Мурманской области, ЗАТО Видяево Мурманской области, ЗАТО г.Заозерск Мурманской области, в Печенгском районе Мурманской области.</w:t>
      </w:r>
    </w:p>
    <w:p w:rsidR="006C434F" w:rsidRPr="00387EE0" w:rsidRDefault="006C434F" w:rsidP="00C62F31">
      <w:pPr>
        <w:suppressAutoHyphens/>
        <w:spacing w:before="0" w:line="360" w:lineRule="auto"/>
        <w:ind w:firstLine="567"/>
        <w:rPr>
          <w:rFonts w:ascii="Times New Roman" w:hAnsi="Times New Roman"/>
          <w:sz w:val="28"/>
          <w:szCs w:val="28"/>
        </w:rPr>
      </w:pPr>
    </w:p>
    <w:p w:rsidR="00C62F31" w:rsidRDefault="00C62F31" w:rsidP="00C62F31">
      <w:pPr>
        <w:pStyle w:val="afffe"/>
        <w:spacing w:line="360" w:lineRule="auto"/>
        <w:ind w:left="0" w:right="0" w:firstLine="567"/>
        <w:jc w:val="center"/>
        <w:outlineLvl w:val="0"/>
        <w:rPr>
          <w:b/>
          <w:bCs/>
          <w:szCs w:val="28"/>
        </w:rPr>
      </w:pPr>
    </w:p>
    <w:p w:rsidR="00C62F31" w:rsidRPr="00387EE0" w:rsidRDefault="00C62F31" w:rsidP="00C62F31">
      <w:pPr>
        <w:pStyle w:val="afffe"/>
        <w:spacing w:line="360" w:lineRule="auto"/>
        <w:ind w:left="0" w:right="0" w:firstLine="567"/>
        <w:jc w:val="center"/>
        <w:outlineLvl w:val="0"/>
        <w:rPr>
          <w:b/>
          <w:bCs/>
          <w:szCs w:val="28"/>
        </w:rPr>
      </w:pPr>
      <w:r w:rsidRPr="00387EE0">
        <w:rPr>
          <w:b/>
          <w:bCs/>
          <w:szCs w:val="28"/>
          <w:lang w:val="en-US"/>
        </w:rPr>
        <w:t>I</w:t>
      </w:r>
      <w:r>
        <w:rPr>
          <w:b/>
          <w:bCs/>
          <w:szCs w:val="28"/>
        </w:rPr>
        <w:t>. Организационная структура У</w:t>
      </w:r>
      <w:r w:rsidRPr="00387EE0">
        <w:rPr>
          <w:b/>
          <w:bCs/>
          <w:szCs w:val="28"/>
        </w:rPr>
        <w:t>ПФР</w:t>
      </w:r>
      <w:bookmarkEnd w:id="0"/>
    </w:p>
    <w:p w:rsidR="00C62F31" w:rsidRDefault="00C62F31" w:rsidP="00C62F31">
      <w:pPr>
        <w:pStyle w:val="afffe"/>
        <w:spacing w:line="360" w:lineRule="auto"/>
        <w:ind w:left="0" w:right="0" w:firstLine="567"/>
        <w:rPr>
          <w:b/>
          <w:szCs w:val="28"/>
        </w:rPr>
      </w:pPr>
      <w:r>
        <w:rPr>
          <w:szCs w:val="28"/>
        </w:rPr>
        <w:t xml:space="preserve">       Согласно Положению У</w:t>
      </w:r>
      <w:r w:rsidRPr="00387EE0">
        <w:rPr>
          <w:szCs w:val="28"/>
        </w:rPr>
        <w:t xml:space="preserve">ПФР обеспечивает: </w:t>
      </w:r>
    </w:p>
    <w:p w:rsidR="00C62F31" w:rsidRDefault="00C62F31" w:rsidP="00C62F31">
      <w:pPr>
        <w:pStyle w:val="afffe"/>
        <w:spacing w:line="360" w:lineRule="auto"/>
        <w:ind w:left="0" w:right="0" w:firstLine="709"/>
      </w:pPr>
      <w:r>
        <w:t xml:space="preserve">- своевременное установление трудовых пенсий на основе данных индивидуального (персонифицированного) учета в системе обязательного пенсионного страхования, пенсий по государственному пенсионному обеспечению, социальных пособий на погребение умерших пенсионеров, не работающих на день смерти, ежемесячных денежных выплат отдельным категориям граждан, дополнительного материального обеспечения, других социальных выплат, отнесенных законодательством РФ к компетенции ПФР; </w:t>
      </w:r>
    </w:p>
    <w:p w:rsidR="00C62F31" w:rsidRDefault="00C62F31" w:rsidP="00C62F31">
      <w:pPr>
        <w:pStyle w:val="afffe"/>
        <w:tabs>
          <w:tab w:val="left" w:pos="1134"/>
        </w:tabs>
        <w:spacing w:line="360" w:lineRule="auto"/>
        <w:ind w:left="0" w:right="0" w:firstLine="709"/>
      </w:pPr>
      <w:r>
        <w:t xml:space="preserve">- своевременную выплату трудовых пенсий, пенсий по государственному пенсионному обеспечению, социальных пособий на погребение умерших </w:t>
      </w:r>
      <w:r w:rsidR="006046E0">
        <w:t>пенсионеров, не</w:t>
      </w:r>
      <w:r>
        <w:t xml:space="preserve"> работающих на день смерти, ежемесячных денежных выплат отдельным категориям граждан, дополнительного материального обеспечения, других социальных выплат, отнесенных законодательством РФ к компетенции ПФР;</w:t>
      </w:r>
    </w:p>
    <w:p w:rsidR="00C62F31" w:rsidRDefault="00C62F31" w:rsidP="00C62F31">
      <w:pPr>
        <w:pStyle w:val="afffe"/>
        <w:spacing w:line="360" w:lineRule="auto"/>
        <w:ind w:left="0" w:right="0" w:firstLine="709"/>
      </w:pPr>
      <w:r>
        <w:t>-  контроль за обоснованностью представленных документов для назначения (перерасчета) трудовых пенсий и пенсий по государственному пенсионному обеспечению;</w:t>
      </w:r>
    </w:p>
    <w:p w:rsidR="00C62F31" w:rsidRDefault="00C62F31" w:rsidP="00C62F31">
      <w:pPr>
        <w:pStyle w:val="afffe"/>
        <w:spacing w:line="360" w:lineRule="auto"/>
        <w:ind w:left="0" w:right="0" w:firstLine="709"/>
      </w:pPr>
      <w:r>
        <w:t>-  организацию и ведение индивидуального (персонифицированного) учета;</w:t>
      </w:r>
    </w:p>
    <w:p w:rsidR="00C62F31" w:rsidRDefault="00C62F31" w:rsidP="00C62F31">
      <w:pPr>
        <w:pStyle w:val="afffe"/>
        <w:spacing w:line="360" w:lineRule="auto"/>
        <w:ind w:left="0" w:right="0" w:firstLine="709"/>
      </w:pPr>
      <w:r>
        <w:t>-  организацию работы по вопросам, связанным с распределением между правопреемниками умерших застрахованных лиц средств, учтенных в специальной части индивидуального лицевого счета;</w:t>
      </w:r>
    </w:p>
    <w:p w:rsidR="00C62F31" w:rsidRDefault="00C62F31" w:rsidP="00C62F31">
      <w:pPr>
        <w:pStyle w:val="afffe"/>
        <w:spacing w:line="360" w:lineRule="auto"/>
        <w:ind w:left="0" w:right="0" w:firstLine="709"/>
      </w:pPr>
      <w:r>
        <w:t>-   осуществление компенсации расходов на оплату стоимости проезда неработающим пенсионерам:</w:t>
      </w:r>
    </w:p>
    <w:p w:rsidR="00C62F31" w:rsidRDefault="00C62F31" w:rsidP="00C62F31">
      <w:pPr>
        <w:pStyle w:val="afffe"/>
        <w:spacing w:line="360" w:lineRule="auto"/>
        <w:ind w:left="0" w:right="0" w:firstLine="709"/>
      </w:pPr>
      <w:r>
        <w:t>-    ведение базы по пенсионерам;</w:t>
      </w:r>
    </w:p>
    <w:p w:rsidR="00C62F31" w:rsidRDefault="00C62F31" w:rsidP="00C62F31">
      <w:pPr>
        <w:pStyle w:val="afffe"/>
        <w:spacing w:line="360" w:lineRule="auto"/>
        <w:ind w:left="0" w:right="0" w:firstLine="709"/>
      </w:pPr>
      <w:r>
        <w:t>- учет средств, поступающих по обязательному пенсионному страхованию;</w:t>
      </w:r>
    </w:p>
    <w:p w:rsidR="00C62F31" w:rsidRDefault="00C62F31" w:rsidP="00FC6486">
      <w:pPr>
        <w:pStyle w:val="afffe"/>
        <w:tabs>
          <w:tab w:val="left" w:pos="709"/>
        </w:tabs>
        <w:spacing w:line="360" w:lineRule="auto"/>
        <w:ind w:left="0" w:right="0" w:firstLine="709"/>
      </w:pPr>
      <w:r>
        <w:lastRenderedPageBreak/>
        <w:t>-  ведение учета страховых взносов физических лиц, добровольно вступивших в правоотношения по обязательному пенсионному страхованию;</w:t>
      </w:r>
    </w:p>
    <w:p w:rsidR="00C62F31" w:rsidRDefault="00C62F31" w:rsidP="00C62F31">
      <w:pPr>
        <w:pStyle w:val="afffe"/>
        <w:spacing w:line="360" w:lineRule="auto"/>
        <w:ind w:left="0" w:right="0" w:firstLine="709"/>
      </w:pPr>
      <w:r>
        <w:t>- ведение бухгалтерского учета, составление бухгалтерской и статистической отчетности и предоставление ее в установленном</w:t>
      </w:r>
      <w:r w:rsidR="00824491">
        <w:t xml:space="preserve"> порядке </w:t>
      </w:r>
      <w:r w:rsidR="006046E0">
        <w:t>соответствующим органам</w:t>
      </w:r>
      <w:r>
        <w:t>.</w:t>
      </w:r>
    </w:p>
    <w:p w:rsidR="00866789" w:rsidRPr="00387EE0" w:rsidRDefault="006046E0" w:rsidP="00866789">
      <w:pPr>
        <w:pStyle w:val="afffe"/>
        <w:spacing w:line="360" w:lineRule="auto"/>
        <w:ind w:left="0" w:right="0" w:firstLine="567"/>
        <w:rPr>
          <w:szCs w:val="28"/>
        </w:rPr>
      </w:pPr>
      <w:r w:rsidRPr="00387EE0">
        <w:rPr>
          <w:szCs w:val="28"/>
        </w:rPr>
        <w:t>Исполнение бюджета</w:t>
      </w:r>
      <w:r w:rsidR="00866789" w:rsidRPr="00387EE0">
        <w:rPr>
          <w:szCs w:val="28"/>
        </w:rPr>
        <w:t xml:space="preserve"> </w:t>
      </w:r>
      <w:r w:rsidR="00866789">
        <w:rPr>
          <w:szCs w:val="28"/>
        </w:rPr>
        <w:t>У</w:t>
      </w:r>
      <w:r w:rsidR="00866789" w:rsidRPr="00387EE0">
        <w:rPr>
          <w:szCs w:val="28"/>
        </w:rPr>
        <w:t xml:space="preserve">ПФР в </w:t>
      </w:r>
      <w:r w:rsidR="00866789">
        <w:rPr>
          <w:szCs w:val="28"/>
        </w:rPr>
        <w:t xml:space="preserve">Кольском </w:t>
      </w:r>
      <w:r>
        <w:rPr>
          <w:szCs w:val="28"/>
        </w:rPr>
        <w:t>районе Мурманской</w:t>
      </w:r>
      <w:r w:rsidR="006625BA">
        <w:rPr>
          <w:szCs w:val="28"/>
        </w:rPr>
        <w:t xml:space="preserve"> области (межрайонное) в 2019</w:t>
      </w:r>
      <w:r w:rsidR="00866789" w:rsidRPr="00387EE0">
        <w:rPr>
          <w:szCs w:val="28"/>
        </w:rPr>
        <w:t xml:space="preserve"> году осуществ</w:t>
      </w:r>
      <w:r w:rsidR="00866789">
        <w:rPr>
          <w:szCs w:val="28"/>
        </w:rPr>
        <w:t xml:space="preserve">лялось </w:t>
      </w:r>
      <w:r w:rsidR="00866789" w:rsidRPr="00387EE0">
        <w:rPr>
          <w:szCs w:val="28"/>
        </w:rPr>
        <w:t xml:space="preserve">в соответствии с составом бюджетных </w:t>
      </w:r>
      <w:r w:rsidRPr="00387EE0">
        <w:rPr>
          <w:szCs w:val="28"/>
        </w:rPr>
        <w:t>полномочий участников</w:t>
      </w:r>
      <w:r w:rsidR="00866789" w:rsidRPr="00387EE0">
        <w:rPr>
          <w:szCs w:val="28"/>
        </w:rPr>
        <w:t xml:space="preserve"> бюджетного процесса:</w:t>
      </w:r>
    </w:p>
    <w:p w:rsidR="00866789" w:rsidRPr="00387EE0" w:rsidRDefault="00866789" w:rsidP="00866789">
      <w:pPr>
        <w:pStyle w:val="afffe"/>
        <w:spacing w:line="360" w:lineRule="auto"/>
        <w:ind w:left="0" w:right="0" w:firstLine="567"/>
        <w:rPr>
          <w:szCs w:val="28"/>
        </w:rPr>
      </w:pPr>
      <w:r w:rsidRPr="00387EE0">
        <w:rPr>
          <w:szCs w:val="28"/>
        </w:rPr>
        <w:t>распорядитель</w:t>
      </w:r>
      <w:r>
        <w:rPr>
          <w:szCs w:val="28"/>
        </w:rPr>
        <w:t xml:space="preserve"> бюджетных </w:t>
      </w:r>
      <w:r w:rsidR="006046E0">
        <w:rPr>
          <w:szCs w:val="28"/>
        </w:rPr>
        <w:t xml:space="preserve">средств </w:t>
      </w:r>
      <w:r w:rsidR="006046E0" w:rsidRPr="00387EE0">
        <w:rPr>
          <w:szCs w:val="28"/>
        </w:rPr>
        <w:t>–</w:t>
      </w:r>
      <w:r w:rsidRPr="00387EE0">
        <w:rPr>
          <w:szCs w:val="28"/>
        </w:rPr>
        <w:t xml:space="preserve"> ОПФР</w:t>
      </w:r>
      <w:r>
        <w:rPr>
          <w:szCs w:val="28"/>
        </w:rPr>
        <w:t xml:space="preserve"> по Мурманской области</w:t>
      </w:r>
      <w:r w:rsidRPr="00387EE0">
        <w:rPr>
          <w:szCs w:val="28"/>
        </w:rPr>
        <w:t>;</w:t>
      </w:r>
    </w:p>
    <w:p w:rsidR="00866789" w:rsidRPr="00387EE0" w:rsidRDefault="00866789" w:rsidP="00866789">
      <w:pPr>
        <w:pStyle w:val="afffe"/>
        <w:spacing w:line="360" w:lineRule="auto"/>
        <w:ind w:left="0" w:right="0" w:firstLine="567"/>
        <w:rPr>
          <w:szCs w:val="28"/>
        </w:rPr>
      </w:pPr>
      <w:r w:rsidRPr="00387EE0">
        <w:rPr>
          <w:szCs w:val="28"/>
        </w:rPr>
        <w:t>распорядитель бюджетных средств как получатель бюдже</w:t>
      </w:r>
      <w:r>
        <w:rPr>
          <w:szCs w:val="28"/>
        </w:rPr>
        <w:t xml:space="preserve">тных </w:t>
      </w:r>
      <w:r w:rsidR="006046E0">
        <w:rPr>
          <w:szCs w:val="28"/>
        </w:rPr>
        <w:t xml:space="preserve">средств </w:t>
      </w:r>
      <w:r w:rsidR="006046E0" w:rsidRPr="00387EE0">
        <w:rPr>
          <w:szCs w:val="28"/>
        </w:rPr>
        <w:t>–</w:t>
      </w:r>
      <w:r w:rsidRPr="00387EE0">
        <w:rPr>
          <w:szCs w:val="28"/>
        </w:rPr>
        <w:t xml:space="preserve"> ОПФР</w:t>
      </w:r>
      <w:r>
        <w:rPr>
          <w:szCs w:val="28"/>
        </w:rPr>
        <w:t xml:space="preserve"> по Мурманской области</w:t>
      </w:r>
      <w:r w:rsidRPr="00387EE0">
        <w:rPr>
          <w:szCs w:val="28"/>
        </w:rPr>
        <w:t>;</w:t>
      </w:r>
    </w:p>
    <w:p w:rsidR="00866789" w:rsidRPr="00387EE0" w:rsidRDefault="00866789" w:rsidP="00866789">
      <w:pPr>
        <w:pStyle w:val="afffe"/>
        <w:spacing w:line="360" w:lineRule="auto"/>
        <w:ind w:left="0" w:right="0" w:firstLine="567"/>
        <w:rPr>
          <w:szCs w:val="28"/>
        </w:rPr>
      </w:pPr>
      <w:r w:rsidRPr="00387EE0">
        <w:rPr>
          <w:szCs w:val="28"/>
        </w:rPr>
        <w:t>получатель</w:t>
      </w:r>
      <w:r>
        <w:rPr>
          <w:szCs w:val="28"/>
        </w:rPr>
        <w:t xml:space="preserve"> бюджетных </w:t>
      </w:r>
      <w:r w:rsidR="006046E0">
        <w:rPr>
          <w:szCs w:val="28"/>
        </w:rPr>
        <w:t xml:space="preserve">средств </w:t>
      </w:r>
      <w:r w:rsidR="006046E0" w:rsidRPr="00387EE0">
        <w:rPr>
          <w:szCs w:val="28"/>
        </w:rPr>
        <w:t>-</w:t>
      </w:r>
      <w:r w:rsidRPr="00387EE0">
        <w:rPr>
          <w:szCs w:val="28"/>
        </w:rPr>
        <w:t xml:space="preserve"> </w:t>
      </w:r>
      <w:r>
        <w:rPr>
          <w:szCs w:val="28"/>
        </w:rPr>
        <w:t xml:space="preserve">УПФР в Кольском районе Мурманской области (межрайонное);  </w:t>
      </w:r>
    </w:p>
    <w:p w:rsidR="00866789" w:rsidRPr="00387EE0" w:rsidRDefault="00866789" w:rsidP="00866789">
      <w:pPr>
        <w:pStyle w:val="afffe"/>
        <w:spacing w:line="360" w:lineRule="auto"/>
        <w:ind w:left="0" w:right="0" w:firstLine="567"/>
        <w:rPr>
          <w:szCs w:val="28"/>
        </w:rPr>
      </w:pPr>
      <w:r w:rsidRPr="00387EE0">
        <w:rPr>
          <w:szCs w:val="28"/>
        </w:rPr>
        <w:t>Ад</w:t>
      </w:r>
      <w:r>
        <w:rPr>
          <w:szCs w:val="28"/>
        </w:rPr>
        <w:t xml:space="preserve">министратор </w:t>
      </w:r>
      <w:r w:rsidR="006046E0">
        <w:rPr>
          <w:szCs w:val="28"/>
        </w:rPr>
        <w:t xml:space="preserve">доходов </w:t>
      </w:r>
      <w:r w:rsidR="006046E0" w:rsidRPr="00387EE0">
        <w:rPr>
          <w:szCs w:val="28"/>
        </w:rPr>
        <w:t>–</w:t>
      </w:r>
      <w:r w:rsidRPr="00387EE0">
        <w:rPr>
          <w:szCs w:val="28"/>
        </w:rPr>
        <w:t xml:space="preserve"> ОПФР</w:t>
      </w:r>
      <w:r>
        <w:rPr>
          <w:szCs w:val="28"/>
        </w:rPr>
        <w:t xml:space="preserve"> по Мурманской области</w:t>
      </w:r>
      <w:r w:rsidRPr="00387EE0">
        <w:rPr>
          <w:szCs w:val="28"/>
        </w:rPr>
        <w:t>;</w:t>
      </w:r>
    </w:p>
    <w:p w:rsidR="00814E12" w:rsidRPr="00387EE0" w:rsidRDefault="00C62F31" w:rsidP="00C62F31">
      <w:pPr>
        <w:pStyle w:val="afffe"/>
        <w:spacing w:line="360" w:lineRule="auto"/>
        <w:ind w:left="0" w:right="0" w:firstLine="567"/>
        <w:rPr>
          <w:szCs w:val="28"/>
        </w:rPr>
      </w:pPr>
      <w:r w:rsidRPr="00387EE0">
        <w:rPr>
          <w:szCs w:val="28"/>
        </w:rPr>
        <w:t>По единому государственному регистру предприятий и организаций всех форм собстве</w:t>
      </w:r>
      <w:r>
        <w:rPr>
          <w:szCs w:val="28"/>
        </w:rPr>
        <w:t>нности и хозяйствования (ЕГРН) У</w:t>
      </w:r>
      <w:r w:rsidRPr="00387EE0">
        <w:rPr>
          <w:szCs w:val="28"/>
        </w:rPr>
        <w:t>ПФР присвоены:</w:t>
      </w:r>
    </w:p>
    <w:p w:rsidR="00C62F31" w:rsidRPr="00387EE0" w:rsidRDefault="00C62F31" w:rsidP="00C62F31">
      <w:pPr>
        <w:pStyle w:val="afffe"/>
        <w:spacing w:line="360" w:lineRule="auto"/>
        <w:ind w:left="0" w:right="0" w:firstLine="567"/>
        <w:rPr>
          <w:szCs w:val="28"/>
        </w:rPr>
      </w:pPr>
      <w:r>
        <w:rPr>
          <w:szCs w:val="28"/>
        </w:rPr>
        <w:t>ОГРН – 1025100586686</w:t>
      </w:r>
      <w:r w:rsidRPr="00387EE0">
        <w:rPr>
          <w:szCs w:val="28"/>
        </w:rPr>
        <w:t>;</w:t>
      </w:r>
    </w:p>
    <w:p w:rsidR="00C62F31" w:rsidRPr="00387EE0" w:rsidRDefault="00C62F31" w:rsidP="00C62F31">
      <w:pPr>
        <w:pStyle w:val="afffe"/>
        <w:spacing w:line="360" w:lineRule="auto"/>
        <w:ind w:left="0" w:right="0" w:firstLine="567"/>
        <w:rPr>
          <w:szCs w:val="28"/>
        </w:rPr>
      </w:pPr>
      <w:r>
        <w:rPr>
          <w:szCs w:val="28"/>
        </w:rPr>
        <w:t xml:space="preserve">ИНН – </w:t>
      </w:r>
      <w:r w:rsidR="001852A1">
        <w:rPr>
          <w:szCs w:val="28"/>
        </w:rPr>
        <w:t xml:space="preserve"> </w:t>
      </w:r>
      <w:r>
        <w:rPr>
          <w:szCs w:val="28"/>
        </w:rPr>
        <w:t>5105020910</w:t>
      </w:r>
      <w:r w:rsidRPr="00387EE0">
        <w:rPr>
          <w:szCs w:val="28"/>
        </w:rPr>
        <w:t>:</w:t>
      </w:r>
    </w:p>
    <w:p w:rsidR="00C62F31" w:rsidRPr="00387EE0" w:rsidRDefault="00C62F31" w:rsidP="00C62F31">
      <w:pPr>
        <w:pStyle w:val="afffe"/>
        <w:spacing w:line="360" w:lineRule="auto"/>
        <w:ind w:left="0" w:right="0" w:firstLine="567"/>
        <w:rPr>
          <w:szCs w:val="28"/>
        </w:rPr>
      </w:pPr>
      <w:r>
        <w:rPr>
          <w:szCs w:val="28"/>
        </w:rPr>
        <w:t>КПП –</w:t>
      </w:r>
      <w:r w:rsidR="001852A1">
        <w:rPr>
          <w:szCs w:val="28"/>
        </w:rPr>
        <w:t xml:space="preserve"> </w:t>
      </w:r>
      <w:r>
        <w:rPr>
          <w:szCs w:val="28"/>
        </w:rPr>
        <w:t xml:space="preserve"> 510501001</w:t>
      </w:r>
      <w:r w:rsidRPr="00387EE0">
        <w:rPr>
          <w:szCs w:val="28"/>
        </w:rPr>
        <w:t>;</w:t>
      </w:r>
    </w:p>
    <w:p w:rsidR="00C62F31" w:rsidRPr="00866789" w:rsidRDefault="00C62F31" w:rsidP="00C62F31">
      <w:pPr>
        <w:pStyle w:val="afffe"/>
        <w:spacing w:line="360" w:lineRule="auto"/>
        <w:ind w:left="0" w:right="0" w:firstLine="567"/>
        <w:rPr>
          <w:szCs w:val="28"/>
        </w:rPr>
      </w:pPr>
      <w:r>
        <w:rPr>
          <w:szCs w:val="28"/>
        </w:rPr>
        <w:t xml:space="preserve">ОКПО – </w:t>
      </w:r>
      <w:r w:rsidRPr="00866789">
        <w:rPr>
          <w:szCs w:val="28"/>
        </w:rPr>
        <w:t>56956667 (Общероссийский классификатор предприятий и организаций);</w:t>
      </w:r>
    </w:p>
    <w:p w:rsidR="00C62F31" w:rsidRPr="00866789" w:rsidRDefault="00C62F31" w:rsidP="00C62F31">
      <w:pPr>
        <w:pStyle w:val="afffe"/>
        <w:spacing w:line="360" w:lineRule="auto"/>
        <w:ind w:left="0" w:right="0" w:firstLine="567"/>
        <w:rPr>
          <w:szCs w:val="28"/>
        </w:rPr>
      </w:pPr>
      <w:r w:rsidRPr="00866789">
        <w:rPr>
          <w:szCs w:val="28"/>
        </w:rPr>
        <w:t>ОКОГУ – 15013 (Пенсионный фонд Российской Федерации (Россия);</w:t>
      </w:r>
    </w:p>
    <w:p w:rsidR="00C62F31" w:rsidRPr="00866789" w:rsidRDefault="00C62F31" w:rsidP="00C62F31">
      <w:pPr>
        <w:pStyle w:val="afffe"/>
        <w:spacing w:line="360" w:lineRule="auto"/>
        <w:ind w:left="0" w:right="0" w:firstLine="567"/>
        <w:rPr>
          <w:szCs w:val="28"/>
        </w:rPr>
      </w:pPr>
      <w:r w:rsidRPr="00866789">
        <w:rPr>
          <w:szCs w:val="28"/>
        </w:rPr>
        <w:t>ОКТМО – 47605101 (Мурманская область, Кольский район, Кола);</w:t>
      </w:r>
    </w:p>
    <w:p w:rsidR="00C62F31" w:rsidRPr="00866789" w:rsidRDefault="00C62F31" w:rsidP="00C62F31">
      <w:pPr>
        <w:pStyle w:val="afffe"/>
        <w:spacing w:line="360" w:lineRule="auto"/>
        <w:ind w:left="0" w:right="0" w:firstLine="567"/>
        <w:rPr>
          <w:szCs w:val="28"/>
        </w:rPr>
      </w:pPr>
      <w:r w:rsidRPr="00866789">
        <w:rPr>
          <w:szCs w:val="28"/>
        </w:rPr>
        <w:t>ОКОНХ – 96310 (Государственное пенсионное обеспечение);</w:t>
      </w:r>
    </w:p>
    <w:p w:rsidR="00C62F31" w:rsidRPr="00866789" w:rsidRDefault="00C62F31" w:rsidP="00C62F31">
      <w:pPr>
        <w:pStyle w:val="afffe"/>
        <w:spacing w:line="360" w:lineRule="auto"/>
        <w:ind w:left="0" w:right="0" w:firstLine="567"/>
        <w:rPr>
          <w:szCs w:val="28"/>
        </w:rPr>
      </w:pPr>
      <w:r w:rsidRPr="00866789">
        <w:rPr>
          <w:szCs w:val="28"/>
        </w:rPr>
        <w:t>ОКФС – 12 (Федеральная собственность);</w:t>
      </w:r>
    </w:p>
    <w:p w:rsidR="00C62F31" w:rsidRPr="00866789" w:rsidRDefault="00C62F31" w:rsidP="00C62F31">
      <w:pPr>
        <w:pStyle w:val="afffe"/>
        <w:spacing w:line="360" w:lineRule="auto"/>
        <w:ind w:left="0" w:right="0" w:firstLine="567"/>
        <w:rPr>
          <w:szCs w:val="28"/>
        </w:rPr>
      </w:pPr>
      <w:r w:rsidRPr="00866789">
        <w:rPr>
          <w:szCs w:val="28"/>
        </w:rPr>
        <w:t>ОКОПФ–75104 (Федеральное государственное казенное учреждение);</w:t>
      </w:r>
    </w:p>
    <w:p w:rsidR="00E3142D" w:rsidRPr="00387EE0" w:rsidRDefault="00C62F31" w:rsidP="00C62F31">
      <w:pPr>
        <w:pStyle w:val="afffe"/>
        <w:spacing w:line="360" w:lineRule="auto"/>
        <w:ind w:left="0" w:right="0" w:firstLine="567"/>
        <w:rPr>
          <w:szCs w:val="28"/>
        </w:rPr>
      </w:pPr>
      <w:r w:rsidRPr="00866789">
        <w:rPr>
          <w:szCs w:val="28"/>
        </w:rPr>
        <w:t xml:space="preserve">ОКВЭД – </w:t>
      </w:r>
      <w:r w:rsidR="006046E0" w:rsidRPr="00866789">
        <w:rPr>
          <w:szCs w:val="28"/>
        </w:rPr>
        <w:t>84.30 (</w:t>
      </w:r>
      <w:r w:rsidRPr="00866789">
        <w:rPr>
          <w:szCs w:val="28"/>
        </w:rPr>
        <w:t>Деятельность в области обязательного социального обеспечения).</w:t>
      </w:r>
    </w:p>
    <w:p w:rsidR="00C62F31" w:rsidRPr="00387EE0" w:rsidRDefault="00C62F31" w:rsidP="00C62F31">
      <w:pPr>
        <w:pStyle w:val="afffe"/>
        <w:spacing w:line="360" w:lineRule="auto"/>
        <w:ind w:left="0" w:right="0" w:firstLine="567"/>
        <w:rPr>
          <w:szCs w:val="28"/>
        </w:rPr>
      </w:pPr>
      <w:r w:rsidRPr="00387EE0">
        <w:rPr>
          <w:szCs w:val="28"/>
        </w:rPr>
        <w:lastRenderedPageBreak/>
        <w:t xml:space="preserve">Состав и содержание форм бюджетной отчетности предопределены </w:t>
      </w:r>
      <w:r w:rsidR="006046E0" w:rsidRPr="00387EE0">
        <w:rPr>
          <w:szCs w:val="28"/>
        </w:rPr>
        <w:t>реализуем</w:t>
      </w:r>
      <w:r w:rsidR="006046E0">
        <w:rPr>
          <w:szCs w:val="28"/>
        </w:rPr>
        <w:t>ыми УПФР</w:t>
      </w:r>
      <w:r w:rsidR="00DA6231">
        <w:rPr>
          <w:szCs w:val="28"/>
        </w:rPr>
        <w:t xml:space="preserve"> функциями участника бюджетного процесса -</w:t>
      </w:r>
      <w:r w:rsidR="00046FD5">
        <w:rPr>
          <w:szCs w:val="28"/>
        </w:rPr>
        <w:t xml:space="preserve"> </w:t>
      </w:r>
      <w:r w:rsidRPr="00387EE0">
        <w:rPr>
          <w:szCs w:val="28"/>
        </w:rPr>
        <w:t>полу</w:t>
      </w:r>
      <w:r w:rsidR="00DA6231">
        <w:rPr>
          <w:szCs w:val="28"/>
        </w:rPr>
        <w:t>чателя бюджетных средств, отвечающего</w:t>
      </w:r>
      <w:r w:rsidRPr="00387EE0">
        <w:rPr>
          <w:szCs w:val="28"/>
        </w:rPr>
        <w:t xml:space="preserve"> за те объек</w:t>
      </w:r>
      <w:r w:rsidR="00DA6231">
        <w:rPr>
          <w:szCs w:val="28"/>
        </w:rPr>
        <w:t>ты учета, которые вытекают из его</w:t>
      </w:r>
      <w:r w:rsidRPr="00387EE0">
        <w:rPr>
          <w:szCs w:val="28"/>
        </w:rPr>
        <w:t xml:space="preserve"> прав и обязанностей.</w:t>
      </w:r>
    </w:p>
    <w:p w:rsidR="00C62F31" w:rsidRDefault="00C62F31" w:rsidP="00157094">
      <w:pPr>
        <w:pStyle w:val="afffe"/>
        <w:spacing w:line="360" w:lineRule="auto"/>
        <w:ind w:left="0" w:right="0" w:firstLine="567"/>
        <w:rPr>
          <w:szCs w:val="28"/>
        </w:rPr>
      </w:pPr>
      <w:r w:rsidRPr="00387EE0">
        <w:rPr>
          <w:szCs w:val="28"/>
        </w:rPr>
        <w:t>Функции ПБС, возникающие в процессе осуществления и учета операций по движению денежных средств, по исполнению бюджета, реализ</w:t>
      </w:r>
      <w:r w:rsidR="00157094">
        <w:rPr>
          <w:szCs w:val="28"/>
        </w:rPr>
        <w:t>уются в соответствии с Учетной политикой.</w:t>
      </w:r>
    </w:p>
    <w:p w:rsidR="00F553CA" w:rsidRDefault="00F553CA" w:rsidP="00F553CA">
      <w:pPr>
        <w:pStyle w:val="afffe"/>
        <w:spacing w:line="360" w:lineRule="auto"/>
        <w:ind w:left="0" w:right="0" w:firstLine="567"/>
        <w:rPr>
          <w:szCs w:val="28"/>
        </w:rPr>
      </w:pPr>
      <w:r>
        <w:rPr>
          <w:szCs w:val="28"/>
        </w:rPr>
        <w:t xml:space="preserve">Бюджетная отчетность за 2019 </w:t>
      </w:r>
      <w:r w:rsidRPr="00387EE0">
        <w:rPr>
          <w:szCs w:val="28"/>
        </w:rPr>
        <w:t>год  сформирована и представлена участниками бюджетного процесса в соответствии с ФСБУ для организаций государственного сектора «Представление бухгалтерской (финансовой) отчетности», утвержденной приказом Минфина России от 31.12.2016 №260н,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w:t>
      </w:r>
      <w:r w:rsidR="00F77E4A">
        <w:rPr>
          <w:szCs w:val="28"/>
        </w:rPr>
        <w:t xml:space="preserve"> Федерации» </w:t>
      </w:r>
      <w:r w:rsidRPr="00387EE0">
        <w:rPr>
          <w:szCs w:val="28"/>
        </w:rPr>
        <w:t>, ра</w:t>
      </w:r>
      <w:r>
        <w:rPr>
          <w:szCs w:val="28"/>
        </w:rPr>
        <w:t>споряжением Правления ПФР от 25.12.2019 № 701р</w:t>
      </w:r>
      <w:r w:rsidRPr="00387EE0">
        <w:rPr>
          <w:szCs w:val="28"/>
        </w:rPr>
        <w:t xml:space="preserve"> «О представлении годовой бюджетной отчетности за 2</w:t>
      </w:r>
      <w:r>
        <w:rPr>
          <w:szCs w:val="28"/>
        </w:rPr>
        <w:t xml:space="preserve">019 </w:t>
      </w:r>
      <w:r w:rsidR="00F77E4A">
        <w:rPr>
          <w:szCs w:val="28"/>
        </w:rPr>
        <w:t xml:space="preserve">год» </w:t>
      </w:r>
      <w:r>
        <w:rPr>
          <w:szCs w:val="28"/>
        </w:rPr>
        <w:t>, письмом ОПФР по Мурманской области от 09.01.2020 №05/14 « О предоставлении бюджетной отчетности за 2019 год</w:t>
      </w:r>
      <w:r w:rsidRPr="00387EE0">
        <w:rPr>
          <w:szCs w:val="28"/>
        </w:rPr>
        <w:t>».</w:t>
      </w:r>
    </w:p>
    <w:p w:rsidR="00C62F31" w:rsidRDefault="00C62F31" w:rsidP="00C62F31">
      <w:pPr>
        <w:spacing w:before="0" w:line="360" w:lineRule="auto"/>
        <w:ind w:firstLine="567"/>
        <w:jc w:val="center"/>
        <w:outlineLvl w:val="0"/>
        <w:rPr>
          <w:rFonts w:ascii="Times New Roman" w:hAnsi="Times New Roman"/>
          <w:b/>
          <w:bCs/>
          <w:sz w:val="28"/>
          <w:szCs w:val="28"/>
          <w:lang w:eastAsia="ru-RU"/>
        </w:rPr>
      </w:pPr>
      <w:bookmarkStart w:id="1" w:name="_Toc529972711"/>
    </w:p>
    <w:p w:rsidR="00C62F31" w:rsidRPr="00387EE0" w:rsidRDefault="00B673E5" w:rsidP="00C62F31">
      <w:pPr>
        <w:spacing w:before="0" w:line="360" w:lineRule="auto"/>
        <w:ind w:firstLine="567"/>
        <w:jc w:val="center"/>
        <w:outlineLvl w:val="0"/>
        <w:rPr>
          <w:rFonts w:ascii="Times New Roman" w:hAnsi="Times New Roman"/>
          <w:b/>
          <w:bCs/>
          <w:sz w:val="28"/>
          <w:szCs w:val="28"/>
          <w:lang w:eastAsia="ru-RU"/>
        </w:rPr>
      </w:pPr>
      <w:r>
        <w:rPr>
          <w:rFonts w:ascii="Times New Roman" w:hAnsi="Times New Roman"/>
          <w:b/>
          <w:bCs/>
          <w:sz w:val="28"/>
          <w:szCs w:val="28"/>
          <w:lang w:eastAsia="ru-RU"/>
        </w:rPr>
        <w:t>II. Результаты деятельности У</w:t>
      </w:r>
      <w:r w:rsidR="00C62F31" w:rsidRPr="00387EE0">
        <w:rPr>
          <w:rFonts w:ascii="Times New Roman" w:hAnsi="Times New Roman"/>
          <w:b/>
          <w:bCs/>
          <w:sz w:val="28"/>
          <w:szCs w:val="28"/>
          <w:lang w:eastAsia="ru-RU"/>
        </w:rPr>
        <w:t>ПФР</w:t>
      </w:r>
      <w:bookmarkEnd w:id="1"/>
    </w:p>
    <w:p w:rsidR="00C62F31" w:rsidRPr="00387EE0" w:rsidRDefault="00C62F31" w:rsidP="00C62F31">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w:t>
      </w:r>
      <w:r>
        <w:rPr>
          <w:rFonts w:ascii="Times New Roman" w:hAnsi="Times New Roman"/>
          <w:sz w:val="28"/>
          <w:szCs w:val="28"/>
          <w:lang w:eastAsia="ru-RU"/>
        </w:rPr>
        <w:t xml:space="preserve"> отчетном периоде деятельность У</w:t>
      </w:r>
      <w:r w:rsidRPr="00387EE0">
        <w:rPr>
          <w:rFonts w:ascii="Times New Roman" w:hAnsi="Times New Roman"/>
          <w:sz w:val="28"/>
          <w:szCs w:val="28"/>
          <w:lang w:eastAsia="ru-RU"/>
        </w:rPr>
        <w:t>ПФР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ОПФР</w:t>
      </w:r>
      <w:r>
        <w:rPr>
          <w:rFonts w:ascii="Times New Roman" w:hAnsi="Times New Roman"/>
          <w:sz w:val="28"/>
          <w:szCs w:val="28"/>
          <w:lang w:eastAsia="ru-RU"/>
        </w:rPr>
        <w:t xml:space="preserve"> и УПФР</w:t>
      </w:r>
      <w:r w:rsidRPr="00387EE0">
        <w:rPr>
          <w:rFonts w:ascii="Times New Roman" w:hAnsi="Times New Roman"/>
          <w:sz w:val="28"/>
          <w:szCs w:val="28"/>
          <w:lang w:eastAsia="ru-RU"/>
        </w:rPr>
        <w:t>.</w:t>
      </w:r>
    </w:p>
    <w:p w:rsidR="009E4906" w:rsidRDefault="00EF1375" w:rsidP="00C62F31">
      <w:pPr>
        <w:spacing w:before="0" w:line="360" w:lineRule="auto"/>
        <w:ind w:firstLine="567"/>
        <w:rPr>
          <w:rFonts w:ascii="Times New Roman" w:hAnsi="Times New Roman"/>
          <w:sz w:val="28"/>
          <w:szCs w:val="28"/>
          <w:lang w:eastAsia="ru-RU"/>
        </w:rPr>
      </w:pPr>
      <w:r w:rsidRPr="00EF1375">
        <w:rPr>
          <w:rFonts w:ascii="Times New Roman" w:hAnsi="Times New Roman"/>
          <w:sz w:val="28"/>
          <w:szCs w:val="28"/>
          <w:lang w:eastAsia="ru-RU"/>
        </w:rPr>
        <w:t>Основные средства ис</w:t>
      </w:r>
      <w:r w:rsidR="00D11ADF">
        <w:rPr>
          <w:rFonts w:ascii="Times New Roman" w:hAnsi="Times New Roman"/>
          <w:sz w:val="28"/>
          <w:szCs w:val="28"/>
          <w:lang w:eastAsia="ru-RU"/>
        </w:rPr>
        <w:t>пользовались для нужд Управления</w:t>
      </w:r>
      <w:r w:rsidRPr="00EF1375">
        <w:rPr>
          <w:rFonts w:ascii="Times New Roman" w:hAnsi="Times New Roman"/>
          <w:sz w:val="28"/>
          <w:szCs w:val="28"/>
          <w:lang w:eastAsia="ru-RU"/>
        </w:rPr>
        <w:t xml:space="preserve"> по своему целевому назначению. Объекты основных средств, выведенные из эксплуатации (</w:t>
      </w:r>
      <w:r w:rsidR="006046E0" w:rsidRPr="00EF1375">
        <w:rPr>
          <w:rFonts w:ascii="Times New Roman" w:hAnsi="Times New Roman"/>
          <w:sz w:val="28"/>
          <w:szCs w:val="28"/>
          <w:lang w:eastAsia="ru-RU"/>
        </w:rPr>
        <w:t>неиспользуемые) учитываются</w:t>
      </w:r>
      <w:r w:rsidRPr="00EF1375">
        <w:rPr>
          <w:rFonts w:ascii="Times New Roman" w:hAnsi="Times New Roman"/>
          <w:sz w:val="28"/>
          <w:szCs w:val="28"/>
          <w:lang w:eastAsia="ru-RU"/>
        </w:rPr>
        <w:t xml:space="preserve"> </w:t>
      </w:r>
      <w:r w:rsidR="006046E0" w:rsidRPr="00EF1375">
        <w:rPr>
          <w:rFonts w:ascii="Times New Roman" w:hAnsi="Times New Roman"/>
          <w:sz w:val="28"/>
          <w:szCs w:val="28"/>
          <w:lang w:eastAsia="ru-RU"/>
        </w:rPr>
        <w:t>на забалансовом</w:t>
      </w:r>
      <w:r w:rsidRPr="00EF1375">
        <w:rPr>
          <w:rFonts w:ascii="Times New Roman" w:hAnsi="Times New Roman"/>
          <w:sz w:val="28"/>
          <w:szCs w:val="28"/>
          <w:lang w:eastAsia="ru-RU"/>
        </w:rPr>
        <w:t xml:space="preserve"> счете 02 </w:t>
      </w:r>
      <w:r w:rsidR="00B5117C">
        <w:rPr>
          <w:rFonts w:ascii="Times New Roman" w:hAnsi="Times New Roman"/>
          <w:sz w:val="28"/>
          <w:szCs w:val="28"/>
          <w:lang w:eastAsia="ru-RU"/>
        </w:rPr>
        <w:lastRenderedPageBreak/>
        <w:t>«Материальные ценности на хранении</w:t>
      </w:r>
      <w:r w:rsidRPr="00EF1375">
        <w:rPr>
          <w:rFonts w:ascii="Times New Roman" w:hAnsi="Times New Roman"/>
          <w:sz w:val="28"/>
          <w:szCs w:val="28"/>
          <w:lang w:eastAsia="ru-RU"/>
        </w:rPr>
        <w:t>» до утилизации этих объектов. Нед</w:t>
      </w:r>
      <w:r w:rsidR="00F553CA">
        <w:rPr>
          <w:rFonts w:ascii="Times New Roman" w:hAnsi="Times New Roman"/>
          <w:sz w:val="28"/>
          <w:szCs w:val="28"/>
          <w:lang w:eastAsia="ru-RU"/>
        </w:rPr>
        <w:t>остачи и порчи имущества в 2019</w:t>
      </w:r>
      <w:r w:rsidRPr="00EF1375">
        <w:rPr>
          <w:rFonts w:ascii="Times New Roman" w:hAnsi="Times New Roman"/>
          <w:sz w:val="28"/>
          <w:szCs w:val="28"/>
          <w:lang w:eastAsia="ru-RU"/>
        </w:rPr>
        <w:t xml:space="preserve"> году не выявлено.</w:t>
      </w:r>
    </w:p>
    <w:p w:rsidR="00EF1375" w:rsidRDefault="00EF1375" w:rsidP="00EF1375">
      <w:pPr>
        <w:spacing w:before="0" w:line="360" w:lineRule="auto"/>
        <w:ind w:firstLine="567"/>
        <w:rPr>
          <w:rFonts w:ascii="Times New Roman" w:hAnsi="Times New Roman"/>
          <w:sz w:val="28"/>
          <w:szCs w:val="28"/>
          <w:lang w:eastAsia="ru-RU"/>
        </w:rPr>
      </w:pPr>
      <w:r w:rsidRPr="00EF1375">
        <w:rPr>
          <w:rFonts w:ascii="Times New Roman" w:hAnsi="Times New Roman"/>
          <w:sz w:val="28"/>
          <w:szCs w:val="28"/>
          <w:lang w:eastAsia="ru-RU"/>
        </w:rPr>
        <w:t>Материальн</w:t>
      </w:r>
      <w:r>
        <w:rPr>
          <w:rFonts w:ascii="Times New Roman" w:hAnsi="Times New Roman"/>
          <w:sz w:val="28"/>
          <w:szCs w:val="28"/>
          <w:lang w:eastAsia="ru-RU"/>
        </w:rPr>
        <w:t>ые запасы</w:t>
      </w:r>
      <w:r w:rsidRPr="00EF1375">
        <w:rPr>
          <w:rFonts w:ascii="Times New Roman" w:hAnsi="Times New Roman"/>
          <w:sz w:val="28"/>
          <w:szCs w:val="28"/>
          <w:lang w:eastAsia="ru-RU"/>
        </w:rPr>
        <w:t xml:space="preserve"> для хозяйс</w:t>
      </w:r>
      <w:r w:rsidR="00D11ADF">
        <w:rPr>
          <w:rFonts w:ascii="Times New Roman" w:hAnsi="Times New Roman"/>
          <w:sz w:val="28"/>
          <w:szCs w:val="28"/>
          <w:lang w:eastAsia="ru-RU"/>
        </w:rPr>
        <w:t xml:space="preserve">твенной деятельности Управления </w:t>
      </w:r>
      <w:r>
        <w:rPr>
          <w:rFonts w:ascii="Times New Roman" w:hAnsi="Times New Roman"/>
          <w:sz w:val="28"/>
          <w:szCs w:val="28"/>
          <w:lang w:eastAsia="ru-RU"/>
        </w:rPr>
        <w:t xml:space="preserve">приобретаются </w:t>
      </w:r>
      <w:r w:rsidRPr="00EF1375">
        <w:rPr>
          <w:rFonts w:ascii="Times New Roman" w:hAnsi="Times New Roman"/>
          <w:sz w:val="28"/>
          <w:szCs w:val="28"/>
          <w:lang w:eastAsia="ru-RU"/>
        </w:rPr>
        <w:t>в соответствии с нормативами.</w:t>
      </w:r>
    </w:p>
    <w:p w:rsidR="00C62F31" w:rsidRDefault="00C62F31" w:rsidP="00C62F31">
      <w:pPr>
        <w:spacing w:before="0" w:line="360" w:lineRule="auto"/>
        <w:ind w:firstLine="567"/>
        <w:rPr>
          <w:rFonts w:ascii="Times New Roman" w:hAnsi="Times New Roman"/>
          <w:b/>
          <w:bCs/>
          <w:sz w:val="28"/>
          <w:szCs w:val="28"/>
          <w:lang w:eastAsia="ru-RU"/>
        </w:rPr>
      </w:pPr>
      <w:r w:rsidRPr="00A313D8">
        <w:rPr>
          <w:rFonts w:ascii="Times New Roman" w:hAnsi="Times New Roman"/>
          <w:b/>
          <w:b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(код формы по ОКУД 0503130).</w:t>
      </w:r>
    </w:p>
    <w:p w:rsidR="00A23B4C" w:rsidRDefault="00A23B4C"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Нефинансовые активы на конец 20</w:t>
      </w:r>
      <w:r w:rsidR="00674DDC">
        <w:rPr>
          <w:rFonts w:ascii="Times New Roman" w:hAnsi="Times New Roman"/>
          <w:sz w:val="28"/>
          <w:szCs w:val="28"/>
          <w:lang w:eastAsia="ru-RU"/>
        </w:rPr>
        <w:t>19 года увеличились на 78 968,26</w:t>
      </w:r>
      <w:r>
        <w:rPr>
          <w:rFonts w:ascii="Times New Roman" w:hAnsi="Times New Roman"/>
          <w:sz w:val="28"/>
          <w:szCs w:val="28"/>
          <w:lang w:eastAsia="ru-RU"/>
        </w:rPr>
        <w:t xml:space="preserve"> руб.</w:t>
      </w:r>
    </w:p>
    <w:p w:rsidR="00B2427F" w:rsidRDefault="00B2427F"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Финансовые активы по сравнению с 2018 годом уменьшились на 6</w:t>
      </w:r>
      <w:r w:rsidR="006046E0">
        <w:rPr>
          <w:rFonts w:ascii="Times New Roman" w:hAnsi="Times New Roman"/>
          <w:sz w:val="28"/>
          <w:szCs w:val="28"/>
          <w:lang w:eastAsia="ru-RU"/>
        </w:rPr>
        <w:t xml:space="preserve"> </w:t>
      </w:r>
      <w:r>
        <w:rPr>
          <w:rFonts w:ascii="Times New Roman" w:hAnsi="Times New Roman"/>
          <w:sz w:val="28"/>
          <w:szCs w:val="28"/>
          <w:lang w:eastAsia="ru-RU"/>
        </w:rPr>
        <w:t>178,67 руб.</w:t>
      </w:r>
    </w:p>
    <w:p w:rsidR="00851A3A" w:rsidRDefault="006046E0"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Обязательства на</w:t>
      </w:r>
      <w:r w:rsidR="00851A3A">
        <w:rPr>
          <w:rFonts w:ascii="Times New Roman" w:hAnsi="Times New Roman"/>
          <w:sz w:val="28"/>
          <w:szCs w:val="28"/>
          <w:lang w:eastAsia="ru-RU"/>
        </w:rPr>
        <w:t xml:space="preserve"> конец 2019 г. уменьшились на 294</w:t>
      </w:r>
      <w:r>
        <w:rPr>
          <w:rFonts w:ascii="Times New Roman" w:hAnsi="Times New Roman"/>
          <w:sz w:val="28"/>
          <w:szCs w:val="28"/>
          <w:lang w:eastAsia="ru-RU"/>
        </w:rPr>
        <w:t xml:space="preserve"> </w:t>
      </w:r>
      <w:r w:rsidR="00851A3A">
        <w:rPr>
          <w:rFonts w:ascii="Times New Roman" w:hAnsi="Times New Roman"/>
          <w:sz w:val="28"/>
          <w:szCs w:val="28"/>
          <w:lang w:eastAsia="ru-RU"/>
        </w:rPr>
        <w:t>263,27 руб.</w:t>
      </w:r>
    </w:p>
    <w:p w:rsidR="00851A3A" w:rsidRDefault="00851A3A" w:rsidP="00B509E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Финансовый результат на конец отчетного периода увеличился на 367 052,86 руб.  </w:t>
      </w:r>
    </w:p>
    <w:p w:rsidR="00674DDC" w:rsidRDefault="00674DDC" w:rsidP="00674DDC">
      <w:pPr>
        <w:spacing w:before="0" w:line="360" w:lineRule="auto"/>
        <w:ind w:firstLine="567"/>
        <w:rPr>
          <w:rFonts w:ascii="Times New Roman" w:hAnsi="Times New Roman"/>
          <w:sz w:val="28"/>
          <w:szCs w:val="28"/>
          <w:lang w:eastAsia="ru-RU"/>
        </w:rPr>
      </w:pPr>
      <w:r w:rsidRPr="009E183F">
        <w:rPr>
          <w:rFonts w:ascii="Times New Roman" w:hAnsi="Times New Roman"/>
          <w:sz w:val="28"/>
          <w:szCs w:val="28"/>
          <w:lang w:eastAsia="ru-RU"/>
        </w:rPr>
        <w:t>Валюта баланса</w:t>
      </w:r>
      <w:r>
        <w:rPr>
          <w:rFonts w:ascii="Times New Roman" w:hAnsi="Times New Roman"/>
          <w:sz w:val="28"/>
          <w:szCs w:val="28"/>
          <w:lang w:eastAsia="ru-RU"/>
        </w:rPr>
        <w:t xml:space="preserve"> по </w:t>
      </w:r>
      <w:bookmarkStart w:id="2" w:name="_GoBack"/>
      <w:bookmarkEnd w:id="2"/>
      <w:r w:rsidR="009A744E">
        <w:rPr>
          <w:rFonts w:ascii="Times New Roman" w:hAnsi="Times New Roman"/>
          <w:sz w:val="28"/>
          <w:szCs w:val="28"/>
          <w:lang w:eastAsia="ru-RU"/>
        </w:rPr>
        <w:t>итогам 2019</w:t>
      </w:r>
      <w:r>
        <w:rPr>
          <w:rFonts w:ascii="Times New Roman" w:hAnsi="Times New Roman"/>
          <w:sz w:val="28"/>
          <w:szCs w:val="28"/>
          <w:lang w:eastAsia="ru-RU"/>
        </w:rPr>
        <w:t xml:space="preserve"> год</w:t>
      </w:r>
      <w:r>
        <w:rPr>
          <w:rFonts w:ascii="Times New Roman" w:hAnsi="Times New Roman"/>
          <w:sz w:val="28"/>
          <w:szCs w:val="28"/>
          <w:lang w:eastAsia="ru-RU"/>
        </w:rPr>
        <w:t>а</w:t>
      </w:r>
      <w:r>
        <w:rPr>
          <w:rFonts w:ascii="Times New Roman" w:hAnsi="Times New Roman"/>
          <w:sz w:val="28"/>
          <w:szCs w:val="28"/>
          <w:lang w:eastAsia="ru-RU"/>
        </w:rPr>
        <w:t xml:space="preserve"> увеличилась на сумму 72 789,59 руб.</w:t>
      </w:r>
    </w:p>
    <w:p w:rsidR="00EF1375" w:rsidRPr="00387EE0" w:rsidRDefault="00EF1375" w:rsidP="00EF1375">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соответствии с учетной политикой</w:t>
      </w:r>
      <w:r>
        <w:rPr>
          <w:rFonts w:ascii="Times New Roman" w:hAnsi="Times New Roman"/>
          <w:sz w:val="28"/>
          <w:szCs w:val="28"/>
          <w:lang w:eastAsia="ru-RU"/>
        </w:rPr>
        <w:t xml:space="preserve"> У</w:t>
      </w:r>
      <w:r w:rsidRPr="00387EE0">
        <w:rPr>
          <w:rFonts w:ascii="Times New Roman" w:hAnsi="Times New Roman"/>
          <w:sz w:val="28"/>
          <w:szCs w:val="28"/>
          <w:lang w:eastAsia="ru-RU"/>
        </w:rPr>
        <w:t>ПФР:</w:t>
      </w:r>
    </w:p>
    <w:p w:rsidR="00EF1375" w:rsidRPr="00387EE0" w:rsidRDefault="00EF1375" w:rsidP="00EF1375">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 начисление амортизации объекта основных средств </w:t>
      </w:r>
      <w:r w:rsidR="00674DDC" w:rsidRPr="00387EE0">
        <w:rPr>
          <w:rFonts w:ascii="Times New Roman" w:hAnsi="Times New Roman"/>
          <w:sz w:val="28"/>
          <w:szCs w:val="28"/>
          <w:lang w:eastAsia="ru-RU"/>
        </w:rPr>
        <w:t>осуществляется линейным</w:t>
      </w:r>
      <w:r w:rsidRPr="00387EE0">
        <w:rPr>
          <w:rFonts w:ascii="Times New Roman" w:hAnsi="Times New Roman"/>
          <w:sz w:val="28"/>
          <w:szCs w:val="28"/>
          <w:lang w:eastAsia="ru-RU"/>
        </w:rPr>
        <w:t xml:space="preserve"> методом;</w:t>
      </w:r>
    </w:p>
    <w:p w:rsidR="00EF1375" w:rsidRPr="007B27C5" w:rsidRDefault="00EF1375" w:rsidP="00EF1375">
      <w:pPr>
        <w:tabs>
          <w:tab w:val="left" w:pos="709"/>
          <w:tab w:val="left" w:pos="851"/>
        </w:tabs>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 xml:space="preserve">- устанавливается срок полезного использования основных средств </w:t>
      </w:r>
      <w:r w:rsidRPr="007B27C5">
        <w:rPr>
          <w:rFonts w:ascii="Times New Roman" w:hAnsi="Times New Roman"/>
          <w:sz w:val="28"/>
          <w:szCs w:val="28"/>
          <w:lang w:eastAsia="ru-RU"/>
        </w:rPr>
        <w:t>в соответствии с п.35 ФСБУ «Основные средства».</w:t>
      </w:r>
    </w:p>
    <w:p w:rsidR="00B32169" w:rsidRPr="00710FC7" w:rsidRDefault="00B32169" w:rsidP="00B32169">
      <w:pPr>
        <w:spacing w:before="0" w:line="360" w:lineRule="auto"/>
        <w:ind w:firstLine="567"/>
        <w:rPr>
          <w:rFonts w:ascii="Times New Roman" w:hAnsi="Times New Roman"/>
          <w:bCs/>
          <w:sz w:val="28"/>
          <w:szCs w:val="28"/>
          <w:lang w:eastAsia="ru-RU"/>
        </w:rPr>
      </w:pPr>
      <w:r w:rsidRPr="00387EE0">
        <w:rPr>
          <w:rFonts w:ascii="Times New Roman" w:hAnsi="Times New Roman"/>
          <w:bCs/>
          <w:sz w:val="28"/>
          <w:szCs w:val="28"/>
          <w:lang w:eastAsia="ru-RU"/>
        </w:rPr>
        <w:t>Расходы будущих период</w:t>
      </w:r>
      <w:r w:rsidR="00E53DCD">
        <w:rPr>
          <w:rFonts w:ascii="Times New Roman" w:hAnsi="Times New Roman"/>
          <w:bCs/>
          <w:sz w:val="28"/>
          <w:szCs w:val="28"/>
          <w:lang w:eastAsia="ru-RU"/>
        </w:rPr>
        <w:t>ов</w:t>
      </w:r>
      <w:r w:rsidR="004563D2">
        <w:rPr>
          <w:rFonts w:ascii="Times New Roman" w:hAnsi="Times New Roman"/>
          <w:bCs/>
          <w:sz w:val="28"/>
          <w:szCs w:val="28"/>
          <w:lang w:eastAsia="ru-RU"/>
        </w:rPr>
        <w:t xml:space="preserve"> </w:t>
      </w:r>
      <w:r w:rsidRPr="000B53A3">
        <w:rPr>
          <w:rFonts w:ascii="Times New Roman" w:hAnsi="Times New Roman"/>
          <w:sz w:val="28"/>
          <w:szCs w:val="28"/>
        </w:rPr>
        <w:t>-</w:t>
      </w:r>
      <w:r w:rsidR="004563D2">
        <w:rPr>
          <w:rFonts w:ascii="Times New Roman" w:hAnsi="Times New Roman"/>
          <w:sz w:val="28"/>
          <w:szCs w:val="28"/>
        </w:rPr>
        <w:t xml:space="preserve"> </w:t>
      </w:r>
      <w:r w:rsidRPr="000B53A3">
        <w:rPr>
          <w:rFonts w:ascii="Times New Roman" w:hAnsi="Times New Roman"/>
          <w:sz w:val="28"/>
          <w:szCs w:val="28"/>
        </w:rPr>
        <w:t xml:space="preserve">расходы, </w:t>
      </w:r>
      <w:r w:rsidR="00BD753A" w:rsidRPr="000B53A3">
        <w:rPr>
          <w:rFonts w:ascii="Times New Roman" w:hAnsi="Times New Roman"/>
          <w:sz w:val="28"/>
          <w:szCs w:val="28"/>
        </w:rPr>
        <w:t>связанные страхованием</w:t>
      </w:r>
      <w:r w:rsidRPr="000B53A3">
        <w:rPr>
          <w:rFonts w:ascii="Times New Roman" w:hAnsi="Times New Roman"/>
          <w:sz w:val="28"/>
          <w:szCs w:val="28"/>
        </w:rPr>
        <w:t xml:space="preserve"> гражданско</w:t>
      </w:r>
      <w:r w:rsidR="00710FC7">
        <w:rPr>
          <w:rFonts w:ascii="Times New Roman" w:hAnsi="Times New Roman"/>
          <w:sz w:val="28"/>
          <w:szCs w:val="28"/>
        </w:rPr>
        <w:t xml:space="preserve">й </w:t>
      </w:r>
      <w:r w:rsidR="00BD753A">
        <w:rPr>
          <w:rFonts w:ascii="Times New Roman" w:hAnsi="Times New Roman"/>
          <w:sz w:val="28"/>
          <w:szCs w:val="28"/>
        </w:rPr>
        <w:t>ответственности и</w:t>
      </w:r>
      <w:r w:rsidR="00710FC7">
        <w:rPr>
          <w:rFonts w:ascii="Times New Roman" w:hAnsi="Times New Roman"/>
          <w:sz w:val="28"/>
          <w:szCs w:val="28"/>
        </w:rPr>
        <w:t xml:space="preserve"> расходами </w:t>
      </w:r>
      <w:r w:rsidR="00BD753A">
        <w:rPr>
          <w:rFonts w:ascii="Times New Roman" w:hAnsi="Times New Roman"/>
          <w:sz w:val="28"/>
          <w:szCs w:val="28"/>
        </w:rPr>
        <w:t xml:space="preserve">по </w:t>
      </w:r>
      <w:r w:rsidR="00BD753A" w:rsidRPr="00D929DA">
        <w:rPr>
          <w:rFonts w:ascii="Times New Roman" w:hAnsi="Times New Roman"/>
          <w:sz w:val="28"/>
          <w:szCs w:val="28"/>
        </w:rPr>
        <w:t>уплате</w:t>
      </w:r>
      <w:r w:rsidR="00710FC7" w:rsidRPr="00710FC7">
        <w:rPr>
          <w:rFonts w:ascii="Times New Roman" w:hAnsi="Times New Roman"/>
          <w:sz w:val="28"/>
          <w:szCs w:val="28"/>
        </w:rPr>
        <w:t xml:space="preserve"> собственником помещений в многоквартирном доме взносов в фонд капитального строительства.</w:t>
      </w:r>
    </w:p>
    <w:p w:rsidR="00B32169" w:rsidRPr="004563D2" w:rsidRDefault="004563D2" w:rsidP="00C62F31">
      <w:pPr>
        <w:spacing w:before="0" w:line="360" w:lineRule="auto"/>
        <w:ind w:firstLine="567"/>
        <w:rPr>
          <w:rFonts w:ascii="Times New Roman" w:hAnsi="Times New Roman"/>
          <w:b/>
          <w:bCs/>
          <w:sz w:val="28"/>
          <w:szCs w:val="28"/>
          <w:lang w:eastAsia="ru-RU"/>
        </w:rPr>
      </w:pPr>
      <w:r w:rsidRPr="00387EE0">
        <w:rPr>
          <w:rFonts w:ascii="Times New Roman" w:hAnsi="Times New Roman"/>
          <w:bCs/>
          <w:sz w:val="28"/>
          <w:szCs w:val="28"/>
          <w:lang w:eastAsia="ru-RU"/>
        </w:rPr>
        <w:t>Резервы предстоящих расходов</w:t>
      </w:r>
      <w:r w:rsidRPr="004563D2">
        <w:rPr>
          <w:rFonts w:ascii="Times New Roman" w:hAnsi="Times New Roman"/>
          <w:sz w:val="28"/>
          <w:szCs w:val="28"/>
          <w:lang w:eastAsia="ru-RU"/>
        </w:rPr>
        <w:t xml:space="preserve"> </w:t>
      </w:r>
      <w:r>
        <w:rPr>
          <w:rFonts w:ascii="Times New Roman" w:hAnsi="Times New Roman"/>
          <w:sz w:val="28"/>
          <w:szCs w:val="28"/>
          <w:lang w:eastAsia="ru-RU"/>
        </w:rPr>
        <w:t>создавались</w:t>
      </w:r>
      <w:r w:rsidRPr="004563D2">
        <w:rPr>
          <w:rFonts w:ascii="Times New Roman" w:hAnsi="Times New Roman"/>
          <w:sz w:val="28"/>
          <w:szCs w:val="28"/>
          <w:lang w:eastAsia="ru-RU"/>
        </w:rPr>
        <w:t xml:space="preserve"> на оплату отпусков за фактически отработанное время в части выплат персоналу</w:t>
      </w:r>
      <w:r>
        <w:rPr>
          <w:rFonts w:ascii="Times New Roman" w:hAnsi="Times New Roman"/>
          <w:sz w:val="28"/>
          <w:szCs w:val="28"/>
          <w:lang w:eastAsia="ru-RU"/>
        </w:rPr>
        <w:t xml:space="preserve"> </w:t>
      </w:r>
      <w:r w:rsidR="00BD753A">
        <w:rPr>
          <w:rFonts w:ascii="Times New Roman" w:hAnsi="Times New Roman"/>
          <w:sz w:val="28"/>
          <w:szCs w:val="28"/>
          <w:lang w:eastAsia="ru-RU"/>
        </w:rPr>
        <w:t xml:space="preserve">и </w:t>
      </w:r>
      <w:r w:rsidR="00BD753A" w:rsidRPr="003A3EE7">
        <w:rPr>
          <w:rFonts w:ascii="Times New Roman" w:hAnsi="Times New Roman"/>
          <w:sz w:val="28"/>
          <w:szCs w:val="28"/>
          <w:lang w:eastAsia="ru-RU"/>
        </w:rPr>
        <w:t>на</w:t>
      </w:r>
      <w:r w:rsidRPr="003A3EE7">
        <w:rPr>
          <w:rFonts w:ascii="Times New Roman" w:hAnsi="Times New Roman"/>
          <w:sz w:val="28"/>
          <w:szCs w:val="28"/>
          <w:lang w:eastAsia="ru-RU"/>
        </w:rPr>
        <w:t xml:space="preserve"> </w:t>
      </w:r>
      <w:r w:rsidRPr="004563D2">
        <w:rPr>
          <w:rFonts w:ascii="Times New Roman" w:hAnsi="Times New Roman"/>
          <w:sz w:val="28"/>
          <w:szCs w:val="28"/>
          <w:lang w:eastAsia="ru-RU"/>
        </w:rPr>
        <w:t>оплату отпусков за фактически отработанное время в части оплаты страховых взносов</w:t>
      </w:r>
      <w:r w:rsidR="00C10697">
        <w:rPr>
          <w:rFonts w:ascii="Times New Roman" w:hAnsi="Times New Roman"/>
          <w:sz w:val="28"/>
          <w:szCs w:val="28"/>
          <w:lang w:eastAsia="ru-RU"/>
        </w:rPr>
        <w:t>.</w:t>
      </w:r>
    </w:p>
    <w:p w:rsidR="001F2EC8" w:rsidRPr="00387EE0" w:rsidRDefault="00C62F31" w:rsidP="001F2EC8">
      <w:pPr>
        <w:spacing w:before="0" w:line="360" w:lineRule="auto"/>
        <w:rPr>
          <w:rFonts w:ascii="Times New Roman" w:hAnsi="Times New Roman"/>
          <w:sz w:val="28"/>
          <w:szCs w:val="28"/>
          <w:lang w:eastAsia="ru-RU"/>
        </w:rPr>
      </w:pPr>
      <w:r>
        <w:rPr>
          <w:rFonts w:ascii="Times New Roman" w:hAnsi="Times New Roman"/>
          <w:sz w:val="28"/>
          <w:szCs w:val="28"/>
          <w:lang w:eastAsia="ru-RU"/>
        </w:rPr>
        <w:lastRenderedPageBreak/>
        <w:t>В ходе проведения годовой инвентаризации, признаков обесценения активов не выявлено.</w:t>
      </w:r>
      <w:r w:rsidR="001F2EC8" w:rsidRPr="001F2EC8">
        <w:rPr>
          <w:rFonts w:ascii="Times New Roman" w:hAnsi="Times New Roman"/>
          <w:sz w:val="28"/>
          <w:szCs w:val="28"/>
          <w:lang w:eastAsia="ru-RU"/>
        </w:rPr>
        <w:t xml:space="preserve"> </w:t>
      </w:r>
      <w:r w:rsidR="001F2EC8" w:rsidRPr="00387EE0">
        <w:rPr>
          <w:rFonts w:ascii="Times New Roman" w:hAnsi="Times New Roman"/>
          <w:sz w:val="28"/>
          <w:szCs w:val="28"/>
          <w:lang w:eastAsia="ru-RU"/>
        </w:rPr>
        <w:t>Метод определения справедливой стоимости</w:t>
      </w:r>
      <w:r w:rsidR="001F2EC8">
        <w:rPr>
          <w:rFonts w:ascii="Times New Roman" w:hAnsi="Times New Roman"/>
          <w:sz w:val="28"/>
          <w:szCs w:val="28"/>
          <w:lang w:eastAsia="ru-RU"/>
        </w:rPr>
        <w:t xml:space="preserve"> активов</w:t>
      </w:r>
      <w:r w:rsidR="001F2EC8" w:rsidRPr="00387EE0">
        <w:rPr>
          <w:rFonts w:ascii="Times New Roman" w:hAnsi="Times New Roman"/>
          <w:sz w:val="28"/>
          <w:szCs w:val="28"/>
          <w:lang w:eastAsia="ru-RU"/>
        </w:rPr>
        <w:t xml:space="preserve"> в соответ</w:t>
      </w:r>
      <w:r w:rsidR="009F13D6">
        <w:rPr>
          <w:rFonts w:ascii="Times New Roman" w:hAnsi="Times New Roman"/>
          <w:sz w:val="28"/>
          <w:szCs w:val="28"/>
          <w:lang w:eastAsia="ru-RU"/>
        </w:rPr>
        <w:t>ствии с Учетной Политикой Управления.</w:t>
      </w:r>
    </w:p>
    <w:p w:rsidR="00E53DCD" w:rsidRPr="006F660F" w:rsidRDefault="00E53DCD" w:rsidP="00876451">
      <w:pPr>
        <w:pStyle w:val="afffe"/>
        <w:spacing w:line="360" w:lineRule="auto"/>
        <w:ind w:left="0" w:right="0" w:firstLine="709"/>
      </w:pPr>
    </w:p>
    <w:p w:rsidR="00F3695E" w:rsidRPr="009E4906" w:rsidRDefault="00F3695E" w:rsidP="00F3695E">
      <w:pPr>
        <w:spacing w:before="0" w:line="360" w:lineRule="auto"/>
        <w:ind w:firstLine="567"/>
        <w:outlineLvl w:val="2"/>
        <w:rPr>
          <w:rFonts w:ascii="Times New Roman" w:hAnsi="Times New Roman"/>
          <w:b/>
          <w:sz w:val="28"/>
          <w:szCs w:val="28"/>
          <w:lang w:eastAsia="ru-RU"/>
        </w:rPr>
      </w:pPr>
      <w:bookmarkStart w:id="3" w:name="_Toc506286537"/>
      <w:r w:rsidRPr="009E4906">
        <w:rPr>
          <w:rFonts w:ascii="Times New Roman" w:hAnsi="Times New Roman"/>
          <w:b/>
          <w:sz w:val="28"/>
          <w:szCs w:val="28"/>
          <w:lang w:eastAsia="ru-RU"/>
        </w:rPr>
        <w:t>Отчет о финансовых результатах деятельности (код формы по ОКУД 0503121).</w:t>
      </w:r>
    </w:p>
    <w:p w:rsidR="00F3695E" w:rsidRDefault="003A4073" w:rsidP="00F3695E">
      <w:pPr>
        <w:spacing w:before="0" w:line="360" w:lineRule="auto"/>
        <w:ind w:firstLine="567"/>
        <w:outlineLvl w:val="2"/>
        <w:rPr>
          <w:rFonts w:ascii="Times New Roman" w:hAnsi="Times New Roman"/>
          <w:sz w:val="28"/>
          <w:szCs w:val="20"/>
        </w:rPr>
      </w:pPr>
      <w:r>
        <w:rPr>
          <w:rFonts w:ascii="Times New Roman" w:hAnsi="Times New Roman"/>
          <w:sz w:val="28"/>
          <w:szCs w:val="28"/>
          <w:lang w:eastAsia="ru-RU"/>
        </w:rPr>
        <w:t>В 2019</w:t>
      </w:r>
      <w:r w:rsidR="00F3695E">
        <w:rPr>
          <w:rFonts w:ascii="Times New Roman" w:hAnsi="Times New Roman"/>
          <w:sz w:val="28"/>
          <w:szCs w:val="28"/>
          <w:lang w:eastAsia="ru-RU"/>
        </w:rPr>
        <w:t xml:space="preserve"> году отнесены на </w:t>
      </w:r>
      <w:r w:rsidR="006046E0">
        <w:rPr>
          <w:rFonts w:ascii="Times New Roman" w:hAnsi="Times New Roman"/>
          <w:sz w:val="28"/>
          <w:szCs w:val="28"/>
          <w:lang w:eastAsia="ru-RU"/>
        </w:rPr>
        <w:t xml:space="preserve">доходы </w:t>
      </w:r>
      <w:r w:rsidR="006046E0" w:rsidRPr="00CB4912">
        <w:rPr>
          <w:rFonts w:ascii="Times New Roman" w:hAnsi="Times New Roman"/>
          <w:sz w:val="28"/>
          <w:szCs w:val="20"/>
        </w:rPr>
        <w:t>средства</w:t>
      </w:r>
      <w:r w:rsidR="00F3695E" w:rsidRPr="00CB4912">
        <w:rPr>
          <w:rFonts w:ascii="Times New Roman" w:hAnsi="Times New Roman"/>
          <w:sz w:val="28"/>
          <w:szCs w:val="20"/>
        </w:rPr>
        <w:t>, полученные по возмещению расходов по государственной п</w:t>
      </w:r>
      <w:r w:rsidR="00F3695E">
        <w:rPr>
          <w:rFonts w:ascii="Times New Roman" w:hAnsi="Times New Roman"/>
          <w:sz w:val="28"/>
          <w:szCs w:val="20"/>
        </w:rPr>
        <w:t xml:space="preserve">ошлине </w:t>
      </w:r>
      <w:r>
        <w:rPr>
          <w:rFonts w:ascii="Times New Roman" w:hAnsi="Times New Roman"/>
          <w:sz w:val="28"/>
          <w:szCs w:val="20"/>
        </w:rPr>
        <w:t>– 12077,42</w:t>
      </w:r>
      <w:r w:rsidR="00F3695E" w:rsidRPr="00866789">
        <w:rPr>
          <w:rFonts w:ascii="Times New Roman" w:hAnsi="Times New Roman"/>
          <w:sz w:val="28"/>
          <w:szCs w:val="20"/>
        </w:rPr>
        <w:t xml:space="preserve"> руб.</w:t>
      </w:r>
    </w:p>
    <w:p w:rsidR="00F3695E" w:rsidRDefault="00F3695E" w:rsidP="00F3695E">
      <w:pPr>
        <w:tabs>
          <w:tab w:val="left" w:pos="709"/>
        </w:tabs>
        <w:spacing w:before="0" w:line="360" w:lineRule="auto"/>
        <w:ind w:firstLine="567"/>
        <w:outlineLvl w:val="2"/>
        <w:rPr>
          <w:rFonts w:ascii="Times New Roman" w:hAnsi="Times New Roman"/>
          <w:sz w:val="28"/>
          <w:szCs w:val="28"/>
          <w:lang w:eastAsia="ru-RU"/>
        </w:rPr>
      </w:pPr>
      <w:r w:rsidRPr="00387EE0">
        <w:rPr>
          <w:rFonts w:ascii="Times New Roman" w:hAnsi="Times New Roman"/>
          <w:sz w:val="28"/>
          <w:szCs w:val="28"/>
          <w:lang w:eastAsia="ru-RU"/>
        </w:rPr>
        <w:t>Фактическое исполне</w:t>
      </w:r>
      <w:r w:rsidR="003A4073">
        <w:rPr>
          <w:rFonts w:ascii="Times New Roman" w:hAnsi="Times New Roman"/>
          <w:sz w:val="28"/>
          <w:szCs w:val="28"/>
          <w:lang w:eastAsia="ru-RU"/>
        </w:rPr>
        <w:t>ние расходов бюджета ПФР за 2019</w:t>
      </w:r>
      <w:r>
        <w:rPr>
          <w:rFonts w:ascii="Times New Roman" w:hAnsi="Times New Roman"/>
          <w:sz w:val="28"/>
          <w:szCs w:val="28"/>
          <w:lang w:eastAsia="ru-RU"/>
        </w:rPr>
        <w:t xml:space="preserve"> год в общ</w:t>
      </w:r>
      <w:r w:rsidR="003A4073">
        <w:rPr>
          <w:rFonts w:ascii="Times New Roman" w:hAnsi="Times New Roman"/>
          <w:sz w:val="28"/>
          <w:szCs w:val="28"/>
          <w:lang w:eastAsia="ru-RU"/>
        </w:rPr>
        <w:t>ей сумме составило 87</w:t>
      </w:r>
      <w:r w:rsidR="00567482">
        <w:rPr>
          <w:rFonts w:ascii="Times New Roman" w:hAnsi="Times New Roman"/>
          <w:sz w:val="28"/>
          <w:szCs w:val="28"/>
          <w:lang w:eastAsia="ru-RU"/>
        </w:rPr>
        <w:t> </w:t>
      </w:r>
      <w:r w:rsidR="003A4073">
        <w:rPr>
          <w:rFonts w:ascii="Times New Roman" w:hAnsi="Times New Roman"/>
          <w:sz w:val="28"/>
          <w:szCs w:val="28"/>
          <w:lang w:eastAsia="ru-RU"/>
        </w:rPr>
        <w:t>8</w:t>
      </w:r>
      <w:r w:rsidR="00567482">
        <w:rPr>
          <w:rFonts w:ascii="Times New Roman" w:hAnsi="Times New Roman"/>
          <w:sz w:val="28"/>
          <w:szCs w:val="28"/>
          <w:lang w:eastAsia="ru-RU"/>
        </w:rPr>
        <w:t>54 498,32</w:t>
      </w:r>
      <w:r>
        <w:rPr>
          <w:rFonts w:ascii="Times New Roman" w:hAnsi="Times New Roman"/>
          <w:sz w:val="28"/>
          <w:szCs w:val="28"/>
          <w:lang w:eastAsia="ru-RU"/>
        </w:rPr>
        <w:t xml:space="preserve"> руб.</w:t>
      </w:r>
      <w:r w:rsidR="0084604B">
        <w:rPr>
          <w:rFonts w:ascii="Times New Roman" w:hAnsi="Times New Roman"/>
          <w:sz w:val="28"/>
          <w:szCs w:val="28"/>
          <w:lang w:eastAsia="ru-RU"/>
        </w:rPr>
        <w:t xml:space="preserve">, в том </w:t>
      </w:r>
      <w:r w:rsidR="006046E0">
        <w:rPr>
          <w:rFonts w:ascii="Times New Roman" w:hAnsi="Times New Roman"/>
          <w:sz w:val="28"/>
          <w:szCs w:val="28"/>
          <w:lang w:eastAsia="ru-RU"/>
        </w:rPr>
        <w:t>числе:</w:t>
      </w:r>
    </w:p>
    <w:p w:rsidR="00F3695E" w:rsidRPr="00892B1F" w:rsidRDefault="00F3695E" w:rsidP="00F3695E">
      <w:pPr>
        <w:tabs>
          <w:tab w:val="left" w:pos="709"/>
        </w:tabs>
        <w:spacing w:before="0" w:line="360" w:lineRule="auto"/>
        <w:ind w:firstLine="567"/>
        <w:jc w:val="left"/>
        <w:rPr>
          <w:rFonts w:ascii="Times New Roman" w:hAnsi="Times New Roman"/>
          <w:bCs/>
          <w:sz w:val="28"/>
          <w:szCs w:val="28"/>
          <w:lang w:eastAsia="ru-RU"/>
        </w:rPr>
      </w:pPr>
      <w:r w:rsidRPr="00892B1F">
        <w:rPr>
          <w:rFonts w:ascii="Times New Roman" w:hAnsi="Times New Roman"/>
          <w:bCs/>
          <w:sz w:val="28"/>
          <w:szCs w:val="28"/>
          <w:lang w:eastAsia="ru-RU"/>
        </w:rPr>
        <w:t>по разделам:</w:t>
      </w:r>
    </w:p>
    <w:p w:rsidR="00F3695E" w:rsidRPr="00387EE0" w:rsidRDefault="00F3695E" w:rsidP="00F3695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общегосударс</w:t>
      </w:r>
      <w:r>
        <w:rPr>
          <w:rFonts w:ascii="Times New Roman" w:hAnsi="Times New Roman"/>
          <w:sz w:val="28"/>
          <w:szCs w:val="28"/>
          <w:lang w:eastAsia="ru-RU"/>
        </w:rPr>
        <w:t>твенные воп</w:t>
      </w:r>
      <w:r w:rsidR="00567482">
        <w:rPr>
          <w:rFonts w:ascii="Times New Roman" w:hAnsi="Times New Roman"/>
          <w:sz w:val="28"/>
          <w:szCs w:val="28"/>
          <w:lang w:eastAsia="ru-RU"/>
        </w:rPr>
        <w:t>росы (раздел 01) ………… 87 832 986,</w:t>
      </w:r>
      <w:r w:rsidR="006046E0">
        <w:rPr>
          <w:rFonts w:ascii="Times New Roman" w:hAnsi="Times New Roman"/>
          <w:sz w:val="28"/>
          <w:szCs w:val="28"/>
          <w:lang w:eastAsia="ru-RU"/>
        </w:rPr>
        <w:t xml:space="preserve">38 </w:t>
      </w:r>
      <w:r w:rsidR="006046E0" w:rsidRPr="00387EE0">
        <w:rPr>
          <w:rFonts w:ascii="Times New Roman" w:hAnsi="Times New Roman"/>
          <w:sz w:val="28"/>
          <w:szCs w:val="28"/>
          <w:lang w:eastAsia="ru-RU"/>
        </w:rPr>
        <w:t>руб.</w:t>
      </w:r>
      <w:r w:rsidRPr="00387EE0">
        <w:rPr>
          <w:rFonts w:ascii="Times New Roman" w:hAnsi="Times New Roman"/>
          <w:sz w:val="28"/>
          <w:szCs w:val="28"/>
          <w:lang w:eastAsia="ru-RU"/>
        </w:rPr>
        <w:t>;</w:t>
      </w:r>
    </w:p>
    <w:p w:rsidR="00F3695E" w:rsidRDefault="00F3695E" w:rsidP="00F3695E">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w:t>
      </w:r>
      <w:r>
        <w:rPr>
          <w:rFonts w:ascii="Times New Roman" w:hAnsi="Times New Roman"/>
          <w:sz w:val="28"/>
          <w:szCs w:val="28"/>
          <w:lang w:eastAsia="ru-RU"/>
        </w:rPr>
        <w:t xml:space="preserve"> образование (р</w:t>
      </w:r>
      <w:r w:rsidR="00567482">
        <w:rPr>
          <w:rFonts w:ascii="Times New Roman" w:hAnsi="Times New Roman"/>
          <w:sz w:val="28"/>
          <w:szCs w:val="28"/>
          <w:lang w:eastAsia="ru-RU"/>
        </w:rPr>
        <w:t>аздел 07) ………………………………….  17 400</w:t>
      </w:r>
      <w:r>
        <w:rPr>
          <w:rFonts w:ascii="Times New Roman" w:hAnsi="Times New Roman"/>
          <w:sz w:val="28"/>
          <w:szCs w:val="28"/>
          <w:lang w:eastAsia="ru-RU"/>
        </w:rPr>
        <w:t xml:space="preserve">,00 </w:t>
      </w:r>
      <w:r w:rsidRPr="00387EE0">
        <w:rPr>
          <w:rFonts w:ascii="Times New Roman" w:hAnsi="Times New Roman"/>
          <w:sz w:val="28"/>
          <w:szCs w:val="28"/>
          <w:lang w:eastAsia="ru-RU"/>
        </w:rPr>
        <w:t>руб.;</w:t>
      </w:r>
    </w:p>
    <w:p w:rsidR="00567482" w:rsidRDefault="00567482" w:rsidP="00567482">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на реализацию государственных функций в области соци</w:t>
      </w:r>
      <w:r>
        <w:rPr>
          <w:rFonts w:ascii="Times New Roman" w:hAnsi="Times New Roman"/>
          <w:sz w:val="28"/>
          <w:szCs w:val="28"/>
          <w:lang w:eastAsia="ru-RU"/>
        </w:rPr>
        <w:t>альной политики (раздел 10)   ………………………………………………………</w:t>
      </w:r>
      <w:r w:rsidR="006046E0">
        <w:rPr>
          <w:rFonts w:ascii="Times New Roman" w:hAnsi="Times New Roman"/>
          <w:sz w:val="28"/>
          <w:szCs w:val="28"/>
          <w:lang w:eastAsia="ru-RU"/>
        </w:rPr>
        <w:t>……</w:t>
      </w:r>
      <w:r>
        <w:rPr>
          <w:rFonts w:ascii="Times New Roman" w:hAnsi="Times New Roman"/>
          <w:sz w:val="28"/>
          <w:szCs w:val="28"/>
          <w:lang w:eastAsia="ru-RU"/>
        </w:rPr>
        <w:t xml:space="preserve">4 111,94 </w:t>
      </w:r>
      <w:r w:rsidRPr="00387EE0">
        <w:rPr>
          <w:rFonts w:ascii="Times New Roman" w:hAnsi="Times New Roman"/>
          <w:sz w:val="28"/>
          <w:szCs w:val="28"/>
          <w:lang w:eastAsia="ru-RU"/>
        </w:rPr>
        <w:t>руб.</w:t>
      </w:r>
    </w:p>
    <w:p w:rsidR="000834E0" w:rsidRPr="00387EE0" w:rsidRDefault="000834E0" w:rsidP="00567482">
      <w:pPr>
        <w:spacing w:before="0" w:line="360" w:lineRule="auto"/>
        <w:ind w:firstLine="567"/>
        <w:rPr>
          <w:rFonts w:ascii="Times New Roman" w:hAnsi="Times New Roman"/>
          <w:sz w:val="28"/>
          <w:szCs w:val="28"/>
          <w:lang w:eastAsia="ru-RU"/>
        </w:rPr>
      </w:pPr>
      <w:r>
        <w:rPr>
          <w:rFonts w:ascii="Times New Roman" w:hAnsi="Times New Roman"/>
          <w:sz w:val="28"/>
          <w:szCs w:val="28"/>
          <w:lang w:eastAsia="ru-RU"/>
        </w:rPr>
        <w:t xml:space="preserve">Чистый операционный результат </w:t>
      </w:r>
      <w:r w:rsidR="00A23B4C">
        <w:rPr>
          <w:rFonts w:ascii="Times New Roman" w:hAnsi="Times New Roman"/>
          <w:sz w:val="28"/>
          <w:szCs w:val="28"/>
          <w:lang w:eastAsia="ru-RU"/>
        </w:rPr>
        <w:t xml:space="preserve">за 2019 год увеличился на 650 884,41 руб., что на 0,74 % больше по сравнению с 2018 годом. </w:t>
      </w:r>
    </w:p>
    <w:p w:rsidR="00F3695E" w:rsidRPr="00892B1F" w:rsidRDefault="006046E0" w:rsidP="00892B1F">
      <w:pPr>
        <w:tabs>
          <w:tab w:val="left" w:pos="709"/>
        </w:tabs>
        <w:spacing w:before="0" w:line="360" w:lineRule="auto"/>
        <w:ind w:firstLine="567"/>
        <w:jc w:val="center"/>
        <w:rPr>
          <w:rFonts w:ascii="Times New Roman" w:hAnsi="Times New Roman"/>
          <w:b/>
          <w:sz w:val="28"/>
          <w:szCs w:val="28"/>
          <w:lang w:eastAsia="ru-RU"/>
        </w:rPr>
      </w:pPr>
      <w:r w:rsidRPr="00892B1F">
        <w:rPr>
          <w:rFonts w:ascii="Times New Roman" w:hAnsi="Times New Roman"/>
          <w:b/>
          <w:sz w:val="28"/>
          <w:szCs w:val="28"/>
          <w:lang w:eastAsia="ru-RU"/>
        </w:rPr>
        <w:t>Отчет о</w:t>
      </w:r>
      <w:r w:rsidR="00F3695E" w:rsidRPr="00892B1F">
        <w:rPr>
          <w:rFonts w:ascii="Times New Roman" w:hAnsi="Times New Roman"/>
          <w:b/>
          <w:sz w:val="28"/>
          <w:szCs w:val="28"/>
          <w:lang w:eastAsia="ru-RU"/>
        </w:rPr>
        <w:t xml:space="preserve"> движении денежных средств (ф. 0503123).</w:t>
      </w:r>
    </w:p>
    <w:p w:rsidR="00221908" w:rsidRDefault="00196CD5" w:rsidP="000D444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F3695E" w:rsidRPr="00387EE0">
        <w:rPr>
          <w:rFonts w:ascii="Times New Roman" w:hAnsi="Times New Roman"/>
          <w:sz w:val="28"/>
          <w:szCs w:val="28"/>
          <w:lang w:eastAsia="ru-RU"/>
        </w:rPr>
        <w:t>Движение денежных средств за 20</w:t>
      </w:r>
      <w:r w:rsidR="007546B3">
        <w:rPr>
          <w:rFonts w:ascii="Times New Roman" w:hAnsi="Times New Roman"/>
          <w:sz w:val="28"/>
          <w:szCs w:val="28"/>
          <w:lang w:eastAsia="ru-RU"/>
        </w:rPr>
        <w:t>19</w:t>
      </w:r>
      <w:r w:rsidR="00F3695E" w:rsidRPr="00387EE0">
        <w:rPr>
          <w:rFonts w:ascii="Times New Roman" w:hAnsi="Times New Roman"/>
          <w:sz w:val="28"/>
          <w:szCs w:val="28"/>
          <w:lang w:eastAsia="ru-RU"/>
        </w:rPr>
        <w:t xml:space="preserve"> год по посту</w:t>
      </w:r>
      <w:r w:rsidR="00F3695E">
        <w:rPr>
          <w:rFonts w:ascii="Times New Roman" w:hAnsi="Times New Roman"/>
          <w:sz w:val="28"/>
          <w:szCs w:val="28"/>
          <w:lang w:eastAsia="ru-RU"/>
        </w:rPr>
        <w:t xml:space="preserve">плению в бюджет </w:t>
      </w:r>
      <w:r w:rsidR="006046E0">
        <w:rPr>
          <w:rFonts w:ascii="Times New Roman" w:hAnsi="Times New Roman"/>
          <w:sz w:val="28"/>
          <w:szCs w:val="28"/>
          <w:lang w:eastAsia="ru-RU"/>
        </w:rPr>
        <w:t>составило 0</w:t>
      </w:r>
      <w:r w:rsidR="00F3695E">
        <w:rPr>
          <w:rFonts w:ascii="Times New Roman" w:hAnsi="Times New Roman"/>
          <w:sz w:val="28"/>
          <w:szCs w:val="28"/>
          <w:lang w:eastAsia="ru-RU"/>
        </w:rPr>
        <w:t>,</w:t>
      </w:r>
      <w:r w:rsidR="006046E0">
        <w:rPr>
          <w:rFonts w:ascii="Times New Roman" w:hAnsi="Times New Roman"/>
          <w:sz w:val="28"/>
          <w:szCs w:val="28"/>
          <w:lang w:eastAsia="ru-RU"/>
        </w:rPr>
        <w:t>00 руб.</w:t>
      </w:r>
    </w:p>
    <w:p w:rsidR="000D444D" w:rsidRPr="00387EE0" w:rsidRDefault="00221908" w:rsidP="000D444D">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196CD5">
        <w:rPr>
          <w:rFonts w:ascii="Times New Roman" w:hAnsi="Times New Roman"/>
          <w:sz w:val="28"/>
          <w:szCs w:val="28"/>
          <w:lang w:eastAsia="ru-RU"/>
        </w:rPr>
        <w:t xml:space="preserve">     </w:t>
      </w:r>
      <w:r>
        <w:rPr>
          <w:rFonts w:ascii="Times New Roman" w:hAnsi="Times New Roman"/>
          <w:sz w:val="28"/>
          <w:szCs w:val="28"/>
          <w:lang w:eastAsia="ru-RU"/>
        </w:rPr>
        <w:t xml:space="preserve"> В</w:t>
      </w:r>
      <w:r w:rsidR="00F3695E" w:rsidRPr="00387EE0">
        <w:rPr>
          <w:rFonts w:ascii="Times New Roman" w:hAnsi="Times New Roman"/>
          <w:sz w:val="28"/>
          <w:szCs w:val="28"/>
          <w:lang w:eastAsia="ru-RU"/>
        </w:rPr>
        <w:t>ыб</w:t>
      </w:r>
      <w:r>
        <w:rPr>
          <w:rFonts w:ascii="Times New Roman" w:hAnsi="Times New Roman"/>
          <w:sz w:val="28"/>
          <w:szCs w:val="28"/>
          <w:lang w:eastAsia="ru-RU"/>
        </w:rPr>
        <w:t>ытие денежных средств из бюджета увеличилось на 2,77 % по сравнению с 2018 годом и</w:t>
      </w:r>
      <w:r w:rsidR="007546B3">
        <w:rPr>
          <w:rFonts w:ascii="Times New Roman" w:hAnsi="Times New Roman"/>
          <w:sz w:val="28"/>
          <w:szCs w:val="28"/>
          <w:lang w:eastAsia="ru-RU"/>
        </w:rPr>
        <w:t xml:space="preserve"> </w:t>
      </w:r>
      <w:r w:rsidR="006046E0">
        <w:rPr>
          <w:rFonts w:ascii="Times New Roman" w:hAnsi="Times New Roman"/>
          <w:sz w:val="28"/>
          <w:szCs w:val="28"/>
          <w:lang w:eastAsia="ru-RU"/>
        </w:rPr>
        <w:t>составило 87</w:t>
      </w:r>
      <w:r w:rsidR="007546B3">
        <w:rPr>
          <w:rFonts w:ascii="Times New Roman" w:hAnsi="Times New Roman"/>
          <w:sz w:val="28"/>
          <w:szCs w:val="28"/>
          <w:lang w:eastAsia="ru-RU"/>
        </w:rPr>
        <w:t> 831 823,02</w:t>
      </w:r>
      <w:r w:rsidR="00F3695E" w:rsidRPr="00387EE0">
        <w:rPr>
          <w:rFonts w:ascii="Times New Roman" w:hAnsi="Times New Roman"/>
          <w:sz w:val="28"/>
          <w:szCs w:val="28"/>
          <w:lang w:eastAsia="ru-RU"/>
        </w:rPr>
        <w:t xml:space="preserve"> руб.</w:t>
      </w:r>
      <w:r w:rsidR="003A3EE7">
        <w:rPr>
          <w:rFonts w:ascii="Times New Roman" w:hAnsi="Times New Roman"/>
          <w:sz w:val="28"/>
          <w:szCs w:val="28"/>
          <w:lang w:eastAsia="ru-RU"/>
        </w:rPr>
        <w:t>,</w:t>
      </w:r>
      <w:r w:rsidR="000D444D" w:rsidRPr="000D444D">
        <w:rPr>
          <w:rFonts w:ascii="Times New Roman" w:hAnsi="Times New Roman"/>
          <w:sz w:val="28"/>
          <w:szCs w:val="28"/>
          <w:lang w:eastAsia="ru-RU"/>
        </w:rPr>
        <w:t xml:space="preserve"> </w:t>
      </w:r>
      <w:r w:rsidR="000D444D" w:rsidRPr="003A3EE7">
        <w:rPr>
          <w:rFonts w:ascii="Times New Roman" w:hAnsi="Times New Roman"/>
          <w:sz w:val="28"/>
          <w:szCs w:val="28"/>
          <w:lang w:eastAsia="ru-RU"/>
        </w:rPr>
        <w:t xml:space="preserve">в том числе за счет социального обеспечения </w:t>
      </w:r>
      <w:r w:rsidR="000D444D">
        <w:rPr>
          <w:rFonts w:ascii="Times New Roman" w:hAnsi="Times New Roman"/>
          <w:sz w:val="28"/>
          <w:szCs w:val="28"/>
          <w:lang w:eastAsia="ru-RU"/>
        </w:rPr>
        <w:t>– 3 922 137,63</w:t>
      </w:r>
      <w:r w:rsidR="000D444D" w:rsidRPr="003A3EE7">
        <w:rPr>
          <w:rFonts w:ascii="Times New Roman" w:hAnsi="Times New Roman"/>
          <w:sz w:val="28"/>
          <w:szCs w:val="28"/>
          <w:lang w:eastAsia="ru-RU"/>
        </w:rPr>
        <w:t xml:space="preserve"> руб. </w:t>
      </w:r>
      <w:r>
        <w:rPr>
          <w:rFonts w:ascii="Times New Roman" w:hAnsi="Times New Roman"/>
          <w:sz w:val="28"/>
          <w:szCs w:val="28"/>
          <w:lang w:eastAsia="ru-RU"/>
        </w:rPr>
        <w:t>–</w:t>
      </w:r>
      <w:r w:rsidR="000D444D" w:rsidRPr="003A3EE7">
        <w:rPr>
          <w:rFonts w:ascii="Times New Roman" w:hAnsi="Times New Roman"/>
          <w:sz w:val="28"/>
          <w:szCs w:val="28"/>
          <w:lang w:eastAsia="ru-RU"/>
        </w:rPr>
        <w:t xml:space="preserve"> </w:t>
      </w:r>
      <w:r>
        <w:rPr>
          <w:rFonts w:ascii="Times New Roman" w:hAnsi="Times New Roman"/>
          <w:sz w:val="28"/>
          <w:szCs w:val="28"/>
          <w:lang w:eastAsia="ru-RU"/>
        </w:rPr>
        <w:t>произведены выплаты</w:t>
      </w:r>
      <w:r w:rsidR="000D444D" w:rsidRPr="003A3EE7">
        <w:rPr>
          <w:rFonts w:ascii="Times New Roman" w:hAnsi="Times New Roman"/>
          <w:sz w:val="28"/>
          <w:szCs w:val="28"/>
          <w:lang w:eastAsia="ru-RU"/>
        </w:rPr>
        <w:t xml:space="preserve"> при сокращении числе</w:t>
      </w:r>
      <w:r w:rsidR="000D444D">
        <w:rPr>
          <w:rFonts w:ascii="Times New Roman" w:hAnsi="Times New Roman"/>
          <w:sz w:val="28"/>
          <w:szCs w:val="28"/>
          <w:lang w:eastAsia="ru-RU"/>
        </w:rPr>
        <w:t>нности (штата).</w:t>
      </w:r>
    </w:p>
    <w:p w:rsidR="00F3695E" w:rsidRPr="00387EE0" w:rsidRDefault="00F3695E" w:rsidP="00F3695E">
      <w:pPr>
        <w:pStyle w:val="afffe"/>
        <w:spacing w:line="360" w:lineRule="auto"/>
        <w:ind w:left="0" w:right="0" w:firstLine="567"/>
        <w:rPr>
          <w:szCs w:val="28"/>
        </w:rPr>
      </w:pPr>
      <w:r w:rsidRPr="00387EE0">
        <w:rPr>
          <w:szCs w:val="28"/>
        </w:rPr>
        <w:t>Функции ПБС, возникающие в процессе осуществления и учета операций по движению денежных средств, по исполнению бюджета, реализ</w:t>
      </w:r>
      <w:r>
        <w:rPr>
          <w:szCs w:val="28"/>
        </w:rPr>
        <w:t xml:space="preserve">уются в соответствии </w:t>
      </w:r>
      <w:r w:rsidR="006046E0">
        <w:rPr>
          <w:szCs w:val="28"/>
        </w:rPr>
        <w:t>с Учетной</w:t>
      </w:r>
      <w:r>
        <w:rPr>
          <w:szCs w:val="28"/>
        </w:rPr>
        <w:t xml:space="preserve"> политикой</w:t>
      </w:r>
      <w:r w:rsidRPr="00387EE0">
        <w:rPr>
          <w:szCs w:val="28"/>
        </w:rPr>
        <w:t>, посредством регулирования отношений:</w:t>
      </w:r>
    </w:p>
    <w:p w:rsidR="00F3695E" w:rsidRDefault="00F3695E" w:rsidP="00F3695E">
      <w:pPr>
        <w:pStyle w:val="afffe"/>
        <w:spacing w:line="360" w:lineRule="auto"/>
        <w:ind w:left="0" w:right="0" w:firstLine="567"/>
        <w:rPr>
          <w:szCs w:val="28"/>
        </w:rPr>
      </w:pPr>
      <w:r w:rsidRPr="00387EE0">
        <w:rPr>
          <w:szCs w:val="28"/>
        </w:rPr>
        <w:t>по расходам на</w:t>
      </w:r>
      <w:r>
        <w:rPr>
          <w:szCs w:val="28"/>
        </w:rPr>
        <w:t xml:space="preserve"> </w:t>
      </w:r>
      <w:r w:rsidR="006046E0">
        <w:rPr>
          <w:szCs w:val="28"/>
        </w:rPr>
        <w:t>обеспечение деятельности</w:t>
      </w:r>
      <w:r>
        <w:rPr>
          <w:szCs w:val="28"/>
        </w:rPr>
        <w:t xml:space="preserve"> Управления </w:t>
      </w:r>
      <w:r w:rsidRPr="00387EE0">
        <w:rPr>
          <w:szCs w:val="28"/>
        </w:rPr>
        <w:t>через лицевые счета ПБС, откр</w:t>
      </w:r>
      <w:r>
        <w:rPr>
          <w:szCs w:val="28"/>
        </w:rPr>
        <w:t xml:space="preserve">ытые </w:t>
      </w:r>
      <w:r w:rsidR="006046E0">
        <w:rPr>
          <w:szCs w:val="28"/>
        </w:rPr>
        <w:t>в УФК</w:t>
      </w:r>
      <w:r>
        <w:rPr>
          <w:szCs w:val="28"/>
        </w:rPr>
        <w:t xml:space="preserve"> </w:t>
      </w:r>
      <w:r w:rsidR="006046E0">
        <w:rPr>
          <w:szCs w:val="28"/>
        </w:rPr>
        <w:t>по Мурманской</w:t>
      </w:r>
      <w:r>
        <w:rPr>
          <w:szCs w:val="28"/>
        </w:rPr>
        <w:t xml:space="preserve"> области</w:t>
      </w:r>
      <w:r w:rsidRPr="00387EE0">
        <w:rPr>
          <w:szCs w:val="28"/>
        </w:rPr>
        <w:t>.</w:t>
      </w:r>
    </w:p>
    <w:p w:rsidR="00C62F31" w:rsidRPr="00387EE0" w:rsidRDefault="00F3695E" w:rsidP="00C62F31">
      <w:pPr>
        <w:spacing w:before="0" w:line="360" w:lineRule="auto"/>
        <w:ind w:firstLine="709"/>
        <w:jc w:val="center"/>
        <w:outlineLvl w:val="0"/>
        <w:rPr>
          <w:rFonts w:ascii="Times New Roman" w:hAnsi="Times New Roman"/>
          <w:b/>
          <w:bCs/>
          <w:sz w:val="28"/>
          <w:szCs w:val="28"/>
          <w:lang w:eastAsia="ru-RU"/>
        </w:rPr>
      </w:pPr>
      <w:bookmarkStart w:id="4" w:name="_Toc529972761"/>
      <w:bookmarkEnd w:id="3"/>
      <w:r>
        <w:rPr>
          <w:rFonts w:ascii="Times New Roman" w:hAnsi="Times New Roman"/>
          <w:b/>
          <w:bCs/>
          <w:sz w:val="28"/>
          <w:szCs w:val="28"/>
          <w:lang w:val="en-US" w:eastAsia="ru-RU"/>
        </w:rPr>
        <w:lastRenderedPageBreak/>
        <w:t>III</w:t>
      </w:r>
      <w:r>
        <w:rPr>
          <w:rFonts w:ascii="Times New Roman" w:hAnsi="Times New Roman"/>
          <w:b/>
          <w:bCs/>
          <w:sz w:val="28"/>
          <w:szCs w:val="28"/>
          <w:lang w:eastAsia="ru-RU"/>
        </w:rPr>
        <w:t>.</w:t>
      </w:r>
      <w:r w:rsidR="00C62F31" w:rsidRPr="00387EE0">
        <w:rPr>
          <w:rFonts w:ascii="Times New Roman" w:hAnsi="Times New Roman"/>
          <w:b/>
          <w:bCs/>
          <w:sz w:val="28"/>
          <w:szCs w:val="28"/>
          <w:lang w:eastAsia="ru-RU"/>
        </w:rPr>
        <w:t xml:space="preserve"> Прочие вопросы деятельности бюджетного учреждения</w:t>
      </w:r>
      <w:bookmarkEnd w:id="4"/>
    </w:p>
    <w:p w:rsidR="00C62F31" w:rsidRDefault="00C62F31" w:rsidP="00C62F31">
      <w:pPr>
        <w:spacing w:before="0" w:line="360" w:lineRule="auto"/>
        <w:ind w:firstLine="567"/>
        <w:outlineLvl w:val="1"/>
        <w:rPr>
          <w:rFonts w:ascii="Times New Roman" w:hAnsi="Times New Roman"/>
          <w:sz w:val="28"/>
          <w:szCs w:val="28"/>
          <w:lang w:eastAsia="ru-RU"/>
        </w:rPr>
      </w:pPr>
      <w:bookmarkStart w:id="5" w:name="_Toc529972762"/>
      <w:r w:rsidRPr="00387EE0">
        <w:rPr>
          <w:rFonts w:ascii="Times New Roman" w:hAnsi="Times New Roman"/>
          <w:sz w:val="28"/>
          <w:szCs w:val="28"/>
          <w:lang w:eastAsia="ru-RU"/>
        </w:rPr>
        <w:t>Ведение бюджетного учета и составление бюджетной отчетности</w:t>
      </w:r>
      <w:r>
        <w:rPr>
          <w:rFonts w:ascii="Times New Roman" w:hAnsi="Times New Roman"/>
          <w:sz w:val="28"/>
          <w:szCs w:val="28"/>
          <w:lang w:eastAsia="ru-RU"/>
        </w:rPr>
        <w:t xml:space="preserve"> У</w:t>
      </w:r>
      <w:r w:rsidRPr="00387EE0">
        <w:rPr>
          <w:rFonts w:ascii="Times New Roman" w:hAnsi="Times New Roman"/>
          <w:sz w:val="28"/>
          <w:szCs w:val="28"/>
          <w:lang w:eastAsia="ru-RU"/>
        </w:rPr>
        <w:t>ПФР осуществляется в соответствии с Учетной политикой по исполнению бюджета Пенсионного фонда Российской Феде</w:t>
      </w:r>
      <w:r w:rsidR="00824491">
        <w:rPr>
          <w:rFonts w:ascii="Times New Roman" w:hAnsi="Times New Roman"/>
          <w:sz w:val="28"/>
          <w:szCs w:val="28"/>
          <w:lang w:eastAsia="ru-RU"/>
        </w:rPr>
        <w:t>рации</w:t>
      </w:r>
      <w:r w:rsidRPr="00387EE0">
        <w:rPr>
          <w:rFonts w:ascii="Times New Roman" w:hAnsi="Times New Roman"/>
          <w:sz w:val="28"/>
          <w:szCs w:val="28"/>
          <w:lang w:eastAsia="ru-RU"/>
        </w:rPr>
        <w:t>, утвержденной постанов</w:t>
      </w:r>
      <w:r>
        <w:rPr>
          <w:rFonts w:ascii="Times New Roman" w:hAnsi="Times New Roman"/>
          <w:sz w:val="28"/>
          <w:szCs w:val="28"/>
          <w:lang w:eastAsia="ru-RU"/>
        </w:rPr>
        <w:t xml:space="preserve">лением </w:t>
      </w:r>
      <w:r w:rsidR="007546B3">
        <w:rPr>
          <w:rFonts w:ascii="Times New Roman" w:hAnsi="Times New Roman"/>
          <w:sz w:val="28"/>
          <w:szCs w:val="28"/>
          <w:lang w:eastAsia="ru-RU"/>
        </w:rPr>
        <w:t>Правления ПФР от 25.12</w:t>
      </w:r>
      <w:r w:rsidRPr="00626683">
        <w:rPr>
          <w:rFonts w:ascii="Times New Roman" w:hAnsi="Times New Roman"/>
          <w:sz w:val="28"/>
          <w:szCs w:val="28"/>
          <w:lang w:eastAsia="ru-RU"/>
        </w:rPr>
        <w:t>.2018 №</w:t>
      </w:r>
      <w:r>
        <w:rPr>
          <w:rFonts w:ascii="Times New Roman" w:hAnsi="Times New Roman"/>
          <w:sz w:val="28"/>
          <w:szCs w:val="28"/>
          <w:lang w:eastAsia="ru-RU"/>
        </w:rPr>
        <w:t xml:space="preserve"> 248</w:t>
      </w:r>
      <w:r w:rsidR="006046E0">
        <w:rPr>
          <w:rFonts w:ascii="Times New Roman" w:hAnsi="Times New Roman"/>
          <w:sz w:val="28"/>
          <w:szCs w:val="28"/>
          <w:lang w:eastAsia="ru-RU"/>
        </w:rPr>
        <w:t>па и</w:t>
      </w:r>
      <w:r w:rsidR="00BD753A">
        <w:rPr>
          <w:rFonts w:ascii="Times New Roman" w:hAnsi="Times New Roman"/>
          <w:sz w:val="28"/>
          <w:szCs w:val="28"/>
          <w:lang w:eastAsia="ru-RU"/>
        </w:rPr>
        <w:t xml:space="preserve"> приказом УПФР от 29.12 2018</w:t>
      </w:r>
      <w:r>
        <w:rPr>
          <w:rFonts w:ascii="Times New Roman" w:hAnsi="Times New Roman"/>
          <w:sz w:val="28"/>
          <w:szCs w:val="28"/>
          <w:lang w:eastAsia="ru-RU"/>
        </w:rPr>
        <w:t xml:space="preserve"> № </w:t>
      </w:r>
      <w:r w:rsidR="00BD753A">
        <w:rPr>
          <w:rFonts w:ascii="Times New Roman" w:hAnsi="Times New Roman"/>
          <w:sz w:val="28"/>
          <w:szCs w:val="28"/>
          <w:lang w:eastAsia="ru-RU"/>
        </w:rPr>
        <w:t>191п (Об утверждении Учетной политики Управления</w:t>
      </w:r>
      <w:r w:rsidRPr="008C70D8">
        <w:rPr>
          <w:rFonts w:ascii="Times New Roman" w:hAnsi="Times New Roman"/>
          <w:sz w:val="28"/>
          <w:szCs w:val="28"/>
          <w:lang w:eastAsia="ru-RU"/>
        </w:rPr>
        <w:t>)</w:t>
      </w:r>
      <w:bookmarkEnd w:id="5"/>
      <w:r>
        <w:rPr>
          <w:rFonts w:ascii="Times New Roman" w:hAnsi="Times New Roman"/>
          <w:sz w:val="28"/>
          <w:szCs w:val="28"/>
          <w:lang w:eastAsia="ru-RU"/>
        </w:rPr>
        <w:t>.</w:t>
      </w:r>
    </w:p>
    <w:p w:rsidR="00717544" w:rsidRPr="00387EE0" w:rsidRDefault="00717544" w:rsidP="00717544">
      <w:pPr>
        <w:pStyle w:val="afff8"/>
        <w:suppressAutoHyphens/>
        <w:ind w:firstLine="567"/>
        <w:contextualSpacing/>
        <w:rPr>
          <w:lang w:eastAsia="ru-RU"/>
        </w:rPr>
      </w:pPr>
      <w:r w:rsidRPr="00B55AAC">
        <w:t>Учетная политика Государственного учреждения – Управления Пенсионного фонда Российской Федерации в Кольском районе Мурманской области (</w:t>
      </w:r>
      <w:r w:rsidR="006046E0" w:rsidRPr="00B55AAC">
        <w:t xml:space="preserve">межрайонное) </w:t>
      </w:r>
      <w:r w:rsidR="006046E0">
        <w:t>разработана</w:t>
      </w:r>
      <w:r w:rsidRPr="00B55AAC">
        <w:t xml:space="preserve"> в соответствии с нормативными правовыми актами, устанавливающими единство общих принципов исполнения бюджета, организации и функцио</w:t>
      </w:r>
      <w:r>
        <w:t>нирования бюджетной системы ПФР.</w:t>
      </w:r>
    </w:p>
    <w:p w:rsidR="00C62F31" w:rsidRPr="00387EE0" w:rsidRDefault="00C62F31" w:rsidP="00C62F31">
      <w:pPr>
        <w:spacing w:before="0" w:line="360" w:lineRule="auto"/>
        <w:ind w:firstLine="709"/>
        <w:rPr>
          <w:rFonts w:ascii="Times New Roman" w:hAnsi="Times New Roman"/>
          <w:sz w:val="28"/>
          <w:szCs w:val="28"/>
          <w:lang w:eastAsia="ru-RU"/>
        </w:rPr>
      </w:pPr>
      <w:r w:rsidRPr="00387EE0">
        <w:rPr>
          <w:rFonts w:ascii="Times New Roman" w:hAnsi="Times New Roman"/>
          <w:sz w:val="28"/>
          <w:szCs w:val="28"/>
          <w:lang w:eastAsia="ru-RU"/>
        </w:rPr>
        <w:t>В целях совершенствования внутреннего финансового контроля и осуществления внутреннего аудита и приведение его организации в соответствие с требованиями бюджетного законодательства субъектами бюджетной о</w:t>
      </w:r>
      <w:r>
        <w:rPr>
          <w:rFonts w:ascii="Times New Roman" w:hAnsi="Times New Roman"/>
          <w:sz w:val="28"/>
          <w:szCs w:val="28"/>
          <w:lang w:eastAsia="ru-RU"/>
        </w:rPr>
        <w:t xml:space="preserve">тчетности </w:t>
      </w:r>
      <w:r w:rsidR="006046E0">
        <w:rPr>
          <w:rFonts w:ascii="Times New Roman" w:hAnsi="Times New Roman"/>
          <w:sz w:val="28"/>
          <w:szCs w:val="28"/>
          <w:lang w:eastAsia="ru-RU"/>
        </w:rPr>
        <w:t>У</w:t>
      </w:r>
      <w:r w:rsidR="006046E0" w:rsidRPr="00387EE0">
        <w:rPr>
          <w:rFonts w:ascii="Times New Roman" w:hAnsi="Times New Roman"/>
          <w:sz w:val="28"/>
          <w:szCs w:val="28"/>
          <w:lang w:eastAsia="ru-RU"/>
        </w:rPr>
        <w:t>ПФР</w:t>
      </w:r>
      <w:r w:rsidR="006046E0">
        <w:rPr>
          <w:rFonts w:ascii="Times New Roman" w:hAnsi="Times New Roman"/>
          <w:sz w:val="28"/>
          <w:szCs w:val="28"/>
          <w:lang w:eastAsia="ru-RU"/>
        </w:rPr>
        <w:t xml:space="preserve"> в</w:t>
      </w:r>
      <w:r w:rsidR="00BD753A">
        <w:rPr>
          <w:rFonts w:ascii="Times New Roman" w:hAnsi="Times New Roman"/>
          <w:sz w:val="28"/>
          <w:szCs w:val="28"/>
          <w:lang w:eastAsia="ru-RU"/>
        </w:rPr>
        <w:t xml:space="preserve"> 2019</w:t>
      </w:r>
      <w:r w:rsidRPr="00387EE0">
        <w:rPr>
          <w:rFonts w:ascii="Times New Roman" w:hAnsi="Times New Roman"/>
          <w:sz w:val="28"/>
          <w:szCs w:val="28"/>
          <w:lang w:eastAsia="ru-RU"/>
        </w:rPr>
        <w:t xml:space="preserve"> году осуществлены следующие мероприятия по внутреннему финансовому контролю:</w:t>
      </w:r>
    </w:p>
    <w:p w:rsidR="003F3A77" w:rsidRDefault="00C62F31" w:rsidP="00C62F31">
      <w:pPr>
        <w:spacing w:before="0" w:line="360" w:lineRule="auto"/>
        <w:ind w:firstLine="709"/>
        <w:rPr>
          <w:rFonts w:ascii="Times New Roman" w:hAnsi="Times New Roman"/>
          <w:sz w:val="28"/>
          <w:szCs w:val="28"/>
          <w:lang w:eastAsia="ru-RU"/>
        </w:rPr>
      </w:pPr>
      <w:r w:rsidRPr="00387EE0">
        <w:rPr>
          <w:rFonts w:ascii="Times New Roman" w:hAnsi="Times New Roman"/>
          <w:sz w:val="28"/>
          <w:szCs w:val="28"/>
          <w:lang w:eastAsia="ru-RU"/>
        </w:rPr>
        <w:t>В целях реализации постановления Правления ПФР от 25.12.2015 № 525п «Об утверждении Порядка формирования, утверждения и актуализации карт внутреннего финансового контроля, применяемых Пенсионным фондом Российской Федерации и подведомственными ему территориальными органами  при осуществлении внутреннего финансового контроля, и Порядка составления отчетности о результатах внутреннего финансового контроля, осуществляемого Пенсионным фондом Российской Федерации и подведомственными ему территориальными органами», а также распоряжений Правления ПФР от 11.03.2016 № 94р «Об организации работы по осуществлению внутреннего финансового контроля в органах системы ПФР» и от 31.03.2016 № 144р «Об утверждении перечня процессов, осуществляемых в рамках вн</w:t>
      </w:r>
      <w:r>
        <w:rPr>
          <w:rFonts w:ascii="Times New Roman" w:hAnsi="Times New Roman"/>
          <w:sz w:val="28"/>
          <w:szCs w:val="28"/>
          <w:lang w:eastAsia="ru-RU"/>
        </w:rPr>
        <w:t xml:space="preserve">утренних бюджетных процедур» в УПФР  в Кольском районе Мурманской области </w:t>
      </w:r>
      <w:r>
        <w:rPr>
          <w:rFonts w:ascii="Times New Roman" w:hAnsi="Times New Roman"/>
          <w:sz w:val="28"/>
          <w:szCs w:val="28"/>
          <w:lang w:eastAsia="ru-RU"/>
        </w:rPr>
        <w:lastRenderedPageBreak/>
        <w:t xml:space="preserve">(межрайонное) </w:t>
      </w:r>
      <w:r w:rsidRPr="00387EE0">
        <w:rPr>
          <w:rFonts w:ascii="Times New Roman" w:hAnsi="Times New Roman"/>
          <w:sz w:val="28"/>
          <w:szCs w:val="28"/>
          <w:lang w:eastAsia="ru-RU"/>
        </w:rPr>
        <w:t xml:space="preserve"> сформированы и актуализированы Карты внутреннего финансового контроля, ведутся Журналы внутреннего финансового контроля и по результатам отчетного периода предоставляется Отчет о результатах внутреннего финансового контроля. Отчет составляется в соответствии с утвержденной картой внутреннего финансового контроля в программно-техническом комплексе «1С-Финконтроль 8». По результатам осуществл</w:t>
      </w:r>
      <w:r w:rsidR="00BD753A">
        <w:rPr>
          <w:rFonts w:ascii="Times New Roman" w:hAnsi="Times New Roman"/>
          <w:sz w:val="28"/>
          <w:szCs w:val="28"/>
          <w:lang w:eastAsia="ru-RU"/>
        </w:rPr>
        <w:t>ения контрольных действий в 2019</w:t>
      </w:r>
      <w:r>
        <w:rPr>
          <w:rFonts w:ascii="Times New Roman" w:hAnsi="Times New Roman"/>
          <w:sz w:val="28"/>
          <w:szCs w:val="28"/>
          <w:lang w:eastAsia="ru-RU"/>
        </w:rPr>
        <w:t xml:space="preserve"> году УПФР в Кольском районе Мурманской области (</w:t>
      </w:r>
      <w:r w:rsidR="006046E0">
        <w:rPr>
          <w:rFonts w:ascii="Times New Roman" w:hAnsi="Times New Roman"/>
          <w:sz w:val="28"/>
          <w:szCs w:val="28"/>
          <w:lang w:eastAsia="ru-RU"/>
        </w:rPr>
        <w:t xml:space="preserve">межрайонное) </w:t>
      </w:r>
      <w:r w:rsidR="006046E0" w:rsidRPr="00387EE0">
        <w:rPr>
          <w:rFonts w:ascii="Times New Roman" w:hAnsi="Times New Roman"/>
          <w:sz w:val="28"/>
          <w:szCs w:val="28"/>
          <w:lang w:eastAsia="ru-RU"/>
        </w:rPr>
        <w:t>нарушений</w:t>
      </w:r>
      <w:r w:rsidRPr="00387EE0">
        <w:rPr>
          <w:rFonts w:ascii="Times New Roman" w:hAnsi="Times New Roman"/>
          <w:sz w:val="28"/>
          <w:szCs w:val="28"/>
          <w:lang w:eastAsia="ru-RU"/>
        </w:rPr>
        <w:t xml:space="preserve"> не выявлено</w:t>
      </w:r>
      <w:r>
        <w:rPr>
          <w:rFonts w:ascii="Times New Roman" w:hAnsi="Times New Roman"/>
          <w:sz w:val="28"/>
          <w:szCs w:val="28"/>
          <w:lang w:eastAsia="ru-RU"/>
        </w:rPr>
        <w:t>.</w:t>
      </w:r>
      <w:r w:rsidRPr="00387EE0">
        <w:rPr>
          <w:rFonts w:ascii="Times New Roman" w:hAnsi="Times New Roman"/>
          <w:sz w:val="28"/>
          <w:szCs w:val="28"/>
          <w:lang w:eastAsia="ru-RU"/>
        </w:rPr>
        <w:t xml:space="preserve"> </w:t>
      </w:r>
    </w:p>
    <w:p w:rsidR="00DF28A5" w:rsidRPr="00B55AAC" w:rsidRDefault="00170468" w:rsidP="00C62F31">
      <w:pPr>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Результат исполнения бюджетной сметы УПФР в Кольском районе Мурманской области</w:t>
      </w:r>
      <w:r w:rsidR="00D11ADF">
        <w:rPr>
          <w:rFonts w:ascii="Times New Roman" w:hAnsi="Times New Roman"/>
          <w:sz w:val="28"/>
          <w:szCs w:val="28"/>
          <w:lang w:eastAsia="ru-RU"/>
        </w:rPr>
        <w:t xml:space="preserve"> (межрайонное)</w:t>
      </w:r>
      <w:r w:rsidR="00BD753A">
        <w:rPr>
          <w:rFonts w:ascii="Times New Roman" w:hAnsi="Times New Roman"/>
          <w:sz w:val="28"/>
          <w:szCs w:val="28"/>
          <w:lang w:eastAsia="ru-RU"/>
        </w:rPr>
        <w:t xml:space="preserve"> за 2019</w:t>
      </w:r>
      <w:r>
        <w:rPr>
          <w:rFonts w:ascii="Times New Roman" w:hAnsi="Times New Roman"/>
          <w:sz w:val="28"/>
          <w:szCs w:val="28"/>
          <w:lang w:eastAsia="ru-RU"/>
        </w:rPr>
        <w:t xml:space="preserve"> год составил</w:t>
      </w:r>
      <w:r w:rsidR="00BD753A">
        <w:rPr>
          <w:rFonts w:ascii="Times New Roman" w:hAnsi="Times New Roman"/>
          <w:sz w:val="28"/>
          <w:szCs w:val="28"/>
          <w:lang w:eastAsia="ru-RU"/>
        </w:rPr>
        <w:t xml:space="preserve"> 98,27</w:t>
      </w:r>
      <w:r w:rsidR="00D11ADF">
        <w:rPr>
          <w:rFonts w:ascii="Times New Roman" w:hAnsi="Times New Roman"/>
          <w:sz w:val="28"/>
          <w:szCs w:val="28"/>
          <w:lang w:eastAsia="ru-RU"/>
        </w:rPr>
        <w:t xml:space="preserve"> %.</w:t>
      </w:r>
    </w:p>
    <w:p w:rsidR="00DF28A5" w:rsidRDefault="00DF28A5" w:rsidP="00C62F31">
      <w:pPr>
        <w:spacing w:before="0" w:line="360" w:lineRule="auto"/>
        <w:ind w:firstLine="709"/>
        <w:rPr>
          <w:rFonts w:ascii="Times New Roman" w:hAnsi="Times New Roman"/>
          <w:sz w:val="28"/>
          <w:szCs w:val="28"/>
          <w:lang w:eastAsia="ru-RU"/>
        </w:rPr>
      </w:pPr>
    </w:p>
    <w:p w:rsidR="00DF28A5" w:rsidRDefault="00DF28A5" w:rsidP="00C62F31">
      <w:pPr>
        <w:spacing w:before="0" w:line="360" w:lineRule="auto"/>
        <w:ind w:firstLine="709"/>
        <w:rPr>
          <w:rFonts w:ascii="Times New Roman" w:hAnsi="Times New Roman"/>
          <w:sz w:val="28"/>
          <w:szCs w:val="28"/>
          <w:lang w:eastAsia="ru-RU"/>
        </w:rPr>
      </w:pPr>
    </w:p>
    <w:p w:rsidR="00C62F31" w:rsidRPr="00323394" w:rsidRDefault="00C62F31" w:rsidP="00C62F31">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 xml:space="preserve">Начальник Управления                                                    </w:t>
      </w:r>
      <w:r w:rsidR="00F36026">
        <w:rPr>
          <w:rFonts w:ascii="Times New Roman" w:hAnsi="Times New Roman"/>
          <w:sz w:val="28"/>
          <w:szCs w:val="28"/>
          <w:lang w:eastAsia="ru-RU"/>
        </w:rPr>
        <w:t xml:space="preserve">  </w:t>
      </w:r>
      <w:r w:rsidR="00F36026" w:rsidRPr="00323394">
        <w:rPr>
          <w:rFonts w:ascii="Times New Roman" w:hAnsi="Times New Roman"/>
          <w:sz w:val="28"/>
          <w:szCs w:val="28"/>
          <w:u w:val="single"/>
          <w:lang w:eastAsia="ru-RU"/>
        </w:rPr>
        <w:t>Назарова Ю.С.</w:t>
      </w:r>
    </w:p>
    <w:p w:rsidR="00C62F31" w:rsidRPr="00387EE0" w:rsidRDefault="00C62F31" w:rsidP="00C62F31">
      <w:pPr>
        <w:spacing w:before="0"/>
        <w:ind w:firstLine="0"/>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Pr>
          <w:rFonts w:ascii="Times New Roman" w:hAnsi="Times New Roman"/>
          <w:sz w:val="28"/>
          <w:szCs w:val="28"/>
          <w:lang w:eastAsia="ru-RU"/>
        </w:rPr>
        <w:t xml:space="preserve">                                                                                    </w:t>
      </w:r>
      <w:r w:rsidRPr="00387EE0">
        <w:rPr>
          <w:rFonts w:ascii="Times New Roman" w:hAnsi="Times New Roman"/>
          <w:sz w:val="16"/>
          <w:szCs w:val="16"/>
          <w:lang w:eastAsia="ru-RU"/>
        </w:rPr>
        <w:t>ФИО</w:t>
      </w:r>
    </w:p>
    <w:p w:rsidR="00C62F31" w:rsidRPr="00387EE0" w:rsidRDefault="00C62F31" w:rsidP="00C62F31">
      <w:pPr>
        <w:spacing w:before="0"/>
        <w:ind w:firstLine="0"/>
        <w:jc w:val="left"/>
        <w:rPr>
          <w:rFonts w:ascii="Times New Roman" w:hAnsi="Times New Roman"/>
          <w:sz w:val="28"/>
          <w:szCs w:val="28"/>
          <w:lang w:eastAsia="ru-RU"/>
        </w:rPr>
      </w:pPr>
      <w:r>
        <w:rPr>
          <w:rFonts w:ascii="Times New Roman" w:hAnsi="Times New Roman"/>
          <w:sz w:val="28"/>
          <w:szCs w:val="28"/>
          <w:lang w:eastAsia="ru-RU"/>
        </w:rPr>
        <w:t>Главный бухгалтер У</w:t>
      </w:r>
      <w:r w:rsidRPr="00387EE0">
        <w:rPr>
          <w:rFonts w:ascii="Times New Roman" w:hAnsi="Times New Roman"/>
          <w:sz w:val="28"/>
          <w:szCs w:val="28"/>
          <w:lang w:eastAsia="ru-RU"/>
        </w:rPr>
        <w:t xml:space="preserve">ПФР – </w:t>
      </w:r>
    </w:p>
    <w:p w:rsidR="00C62F31" w:rsidRDefault="00C62F31" w:rsidP="00C62F31">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 </w:t>
      </w:r>
      <w:r>
        <w:rPr>
          <w:rFonts w:ascii="Times New Roman" w:hAnsi="Times New Roman"/>
          <w:sz w:val="28"/>
          <w:szCs w:val="28"/>
          <w:lang w:eastAsia="ru-RU"/>
        </w:rPr>
        <w:t>руководитель финансово-</w:t>
      </w:r>
    </w:p>
    <w:p w:rsidR="00C62F31" w:rsidRPr="00323394" w:rsidRDefault="00BD753A" w:rsidP="00C62F31">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экономического отдела</w:t>
      </w:r>
      <w:r w:rsidR="00C62F31">
        <w:rPr>
          <w:rFonts w:ascii="Times New Roman" w:hAnsi="Times New Roman"/>
          <w:sz w:val="28"/>
          <w:szCs w:val="28"/>
          <w:lang w:eastAsia="ru-RU"/>
        </w:rPr>
        <w:t xml:space="preserve">                                                  </w:t>
      </w:r>
      <w:r w:rsidR="00C62F31" w:rsidRPr="00387EE0">
        <w:rPr>
          <w:rFonts w:ascii="Times New Roman" w:hAnsi="Times New Roman"/>
          <w:sz w:val="28"/>
          <w:szCs w:val="28"/>
          <w:lang w:eastAsia="ru-RU"/>
        </w:rPr>
        <w:t xml:space="preserve"> </w:t>
      </w:r>
      <w:r w:rsidR="006046E0">
        <w:rPr>
          <w:rFonts w:ascii="Times New Roman" w:hAnsi="Times New Roman"/>
          <w:sz w:val="28"/>
          <w:szCs w:val="28"/>
          <w:lang w:eastAsia="ru-RU"/>
        </w:rPr>
        <w:tab/>
      </w:r>
      <w:r w:rsidR="006046E0" w:rsidRPr="00323394">
        <w:rPr>
          <w:rFonts w:ascii="Times New Roman" w:hAnsi="Times New Roman"/>
          <w:sz w:val="28"/>
          <w:szCs w:val="28"/>
          <w:u w:val="single"/>
          <w:lang w:eastAsia="ru-RU"/>
        </w:rPr>
        <w:t xml:space="preserve"> Долгова</w:t>
      </w:r>
      <w:r w:rsidR="00F36026" w:rsidRPr="00323394">
        <w:rPr>
          <w:rFonts w:ascii="Times New Roman" w:hAnsi="Times New Roman"/>
          <w:sz w:val="28"/>
          <w:szCs w:val="28"/>
          <w:u w:val="single"/>
          <w:lang w:eastAsia="ru-RU"/>
        </w:rPr>
        <w:t xml:space="preserve"> Н.Н.</w:t>
      </w:r>
    </w:p>
    <w:p w:rsidR="00C62F31" w:rsidRPr="00387EE0" w:rsidRDefault="00C62F31" w:rsidP="00C62F31">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16"/>
          <w:szCs w:val="16"/>
          <w:lang w:eastAsia="ru-RU"/>
        </w:rPr>
        <w:t>ФИО</w:t>
      </w:r>
    </w:p>
    <w:p w:rsidR="00C62F31" w:rsidRDefault="00C62F31" w:rsidP="00C62F31">
      <w:pPr>
        <w:pStyle w:val="afff9"/>
        <w:ind w:right="-1"/>
        <w:jc w:val="right"/>
        <w:outlineLvl w:val="0"/>
        <w:rPr>
          <w:b/>
          <w:szCs w:val="24"/>
        </w:rPr>
      </w:pPr>
    </w:p>
    <w:p w:rsidR="00C62F31" w:rsidRDefault="00C62F31" w:rsidP="00C62F31">
      <w:pPr>
        <w:pStyle w:val="afff9"/>
        <w:ind w:right="-1"/>
        <w:jc w:val="right"/>
        <w:outlineLvl w:val="0"/>
        <w:rPr>
          <w:b/>
          <w:szCs w:val="24"/>
        </w:rPr>
      </w:pPr>
    </w:p>
    <w:p w:rsidR="00C62F31" w:rsidRDefault="00C62F31" w:rsidP="005D5D35">
      <w:pPr>
        <w:pStyle w:val="afff9"/>
        <w:ind w:right="-1"/>
        <w:jc w:val="right"/>
        <w:outlineLvl w:val="0"/>
        <w:rPr>
          <w:b/>
          <w:szCs w:val="24"/>
        </w:rPr>
      </w:pPr>
    </w:p>
    <w:p w:rsidR="00C62F31" w:rsidRDefault="00C62F31" w:rsidP="005D5D35">
      <w:pPr>
        <w:pStyle w:val="afff9"/>
        <w:ind w:right="-1"/>
        <w:jc w:val="right"/>
        <w:outlineLvl w:val="0"/>
        <w:rPr>
          <w:b/>
          <w:szCs w:val="24"/>
        </w:rPr>
      </w:pPr>
    </w:p>
    <w:sectPr w:rsidR="00C62F31" w:rsidSect="00824491">
      <w:headerReference w:type="default" r:id="rId8"/>
      <w:footerReference w:type="default" r:id="rId9"/>
      <w:headerReference w:type="first" r:id="rId10"/>
      <w:footerReference w:type="first" r:id="rId11"/>
      <w:pgSz w:w="11907" w:h="16839"/>
      <w:pgMar w:top="142" w:right="833" w:bottom="680" w:left="1429" w:header="709" w:footer="374" w:gutter="0"/>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CD" w:rsidRDefault="00E53DCD" w:rsidP="00A35E90">
      <w:r>
        <w:separator/>
      </w:r>
    </w:p>
  </w:endnote>
  <w:endnote w:type="continuationSeparator" w:id="0">
    <w:p w:rsidR="00E53DCD" w:rsidRDefault="00E53DCD"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D" w:rsidRPr="00E55714" w:rsidRDefault="00E53DCD"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00A2500C" w:rsidRPr="00E55714">
      <w:rPr>
        <w:rFonts w:ascii="Calibri" w:hAnsi="Calibri"/>
      </w:rPr>
      <w:fldChar w:fldCharType="begin"/>
    </w:r>
    <w:r>
      <w:instrText>PAGE   \* MERGEFORMAT</w:instrText>
    </w:r>
    <w:r w:rsidR="00A2500C" w:rsidRPr="00E55714">
      <w:rPr>
        <w:rFonts w:ascii="Calibri" w:hAnsi="Calibri"/>
      </w:rPr>
      <w:fldChar w:fldCharType="separate"/>
    </w:r>
    <w:r w:rsidR="009A744E" w:rsidRPr="009A744E">
      <w:rPr>
        <w:rFonts w:ascii="Cambria" w:hAnsi="Cambria"/>
        <w:noProof/>
      </w:rPr>
      <w:t>7</w:t>
    </w:r>
    <w:r w:rsidR="00A2500C" w:rsidRPr="00E55714">
      <w:rPr>
        <w:rFonts w:ascii="Cambria" w:hAnsi="Cambria"/>
      </w:rPr>
      <w:fldChar w:fldCharType="end"/>
    </w:r>
  </w:p>
  <w:p w:rsidR="00E53DCD" w:rsidRPr="00F64CD2" w:rsidRDefault="00E53DCD" w:rsidP="001D514E">
    <w:pPr>
      <w:ind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D" w:rsidRDefault="00E53DCD" w:rsidP="00AD1D69">
    <w:pPr>
      <w:pStyle w:val="afc"/>
      <w:ind w:firstLine="0"/>
      <w:jc w:val="left"/>
      <w:rPr>
        <w:noProof/>
      </w:rPr>
    </w:pPr>
    <w:r>
      <w:rPr>
        <w:noProof/>
      </w:rPr>
      <w:t xml:space="preserve">                                                                                                                                                                                                  </w:t>
    </w:r>
  </w:p>
  <w:p w:rsidR="00E53DCD" w:rsidRPr="00AD1D69" w:rsidRDefault="00E53DCD" w:rsidP="00AD1D69">
    <w:pPr>
      <w:pStyle w:val="afc"/>
      <w:ind w:firstLine="0"/>
      <w:jc w:val="right"/>
    </w:pP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CD" w:rsidRDefault="00E53DCD" w:rsidP="00A35E90">
      <w:r>
        <w:separator/>
      </w:r>
    </w:p>
  </w:footnote>
  <w:footnote w:type="continuationSeparator" w:id="0">
    <w:p w:rsidR="00E53DCD" w:rsidRDefault="00E53DCD" w:rsidP="00A35E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D" w:rsidRDefault="00E53DCD"/>
  <w:p w:rsidR="006046E0" w:rsidRDefault="006046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CD" w:rsidRDefault="00E53DCD"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15:restartNumberingAfterBreak="0">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15:restartNumberingAfterBreak="0">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15:restartNumberingAfterBreak="0">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88"/>
        </w:tabs>
        <w:ind w:left="1588"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15:restartNumberingAfterBreak="0">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2"/>
  </w:compat>
  <w:rsids>
    <w:rsidRoot w:val="00830E66"/>
    <w:rsid w:val="00000473"/>
    <w:rsid w:val="000017AB"/>
    <w:rsid w:val="000046C9"/>
    <w:rsid w:val="00007136"/>
    <w:rsid w:val="000118DA"/>
    <w:rsid w:val="00012757"/>
    <w:rsid w:val="00013711"/>
    <w:rsid w:val="00013AF1"/>
    <w:rsid w:val="00014517"/>
    <w:rsid w:val="00017136"/>
    <w:rsid w:val="00017C75"/>
    <w:rsid w:val="00020D82"/>
    <w:rsid w:val="000222AC"/>
    <w:rsid w:val="00026B81"/>
    <w:rsid w:val="00027F7A"/>
    <w:rsid w:val="00031A5C"/>
    <w:rsid w:val="00031D3A"/>
    <w:rsid w:val="0003420B"/>
    <w:rsid w:val="0003677D"/>
    <w:rsid w:val="00037878"/>
    <w:rsid w:val="00041202"/>
    <w:rsid w:val="0004140F"/>
    <w:rsid w:val="00041577"/>
    <w:rsid w:val="00041E10"/>
    <w:rsid w:val="00042DDA"/>
    <w:rsid w:val="00044FD0"/>
    <w:rsid w:val="00046B3C"/>
    <w:rsid w:val="00046FD5"/>
    <w:rsid w:val="0005012B"/>
    <w:rsid w:val="00050826"/>
    <w:rsid w:val="00050CB2"/>
    <w:rsid w:val="0005107C"/>
    <w:rsid w:val="00051A94"/>
    <w:rsid w:val="00053719"/>
    <w:rsid w:val="00054B6C"/>
    <w:rsid w:val="0006053D"/>
    <w:rsid w:val="00061178"/>
    <w:rsid w:val="00061DBE"/>
    <w:rsid w:val="0006226C"/>
    <w:rsid w:val="0006366D"/>
    <w:rsid w:val="00066703"/>
    <w:rsid w:val="00071460"/>
    <w:rsid w:val="00072CA7"/>
    <w:rsid w:val="00075E46"/>
    <w:rsid w:val="00077D53"/>
    <w:rsid w:val="0008190B"/>
    <w:rsid w:val="000834E0"/>
    <w:rsid w:val="00085BCD"/>
    <w:rsid w:val="0008602D"/>
    <w:rsid w:val="000872C9"/>
    <w:rsid w:val="00087EE0"/>
    <w:rsid w:val="0009055E"/>
    <w:rsid w:val="0009346F"/>
    <w:rsid w:val="00093E9F"/>
    <w:rsid w:val="00094E90"/>
    <w:rsid w:val="00095DB1"/>
    <w:rsid w:val="000978FB"/>
    <w:rsid w:val="000A2CE5"/>
    <w:rsid w:val="000A302F"/>
    <w:rsid w:val="000A4348"/>
    <w:rsid w:val="000A44DE"/>
    <w:rsid w:val="000A7A23"/>
    <w:rsid w:val="000B1FAE"/>
    <w:rsid w:val="000B1FF3"/>
    <w:rsid w:val="000B206F"/>
    <w:rsid w:val="000B2192"/>
    <w:rsid w:val="000B260C"/>
    <w:rsid w:val="000B30AD"/>
    <w:rsid w:val="000B3EF4"/>
    <w:rsid w:val="000B5C9D"/>
    <w:rsid w:val="000B6947"/>
    <w:rsid w:val="000B7FEB"/>
    <w:rsid w:val="000C03FA"/>
    <w:rsid w:val="000C11EC"/>
    <w:rsid w:val="000C4776"/>
    <w:rsid w:val="000C51C2"/>
    <w:rsid w:val="000C6ACD"/>
    <w:rsid w:val="000D21A7"/>
    <w:rsid w:val="000D444D"/>
    <w:rsid w:val="000D7D0E"/>
    <w:rsid w:val="000E0A50"/>
    <w:rsid w:val="000E10E8"/>
    <w:rsid w:val="000E27E4"/>
    <w:rsid w:val="000E35E2"/>
    <w:rsid w:val="000E3BDA"/>
    <w:rsid w:val="000E733B"/>
    <w:rsid w:val="000F009C"/>
    <w:rsid w:val="000F13D9"/>
    <w:rsid w:val="000F1AC1"/>
    <w:rsid w:val="000F1D58"/>
    <w:rsid w:val="000F4E06"/>
    <w:rsid w:val="000F5150"/>
    <w:rsid w:val="000F53A6"/>
    <w:rsid w:val="000F73F4"/>
    <w:rsid w:val="000F7703"/>
    <w:rsid w:val="000F7716"/>
    <w:rsid w:val="0010012B"/>
    <w:rsid w:val="001016F7"/>
    <w:rsid w:val="00102A5A"/>
    <w:rsid w:val="00104A97"/>
    <w:rsid w:val="0010566D"/>
    <w:rsid w:val="00105A96"/>
    <w:rsid w:val="00106084"/>
    <w:rsid w:val="00106AF1"/>
    <w:rsid w:val="00106DF5"/>
    <w:rsid w:val="00107834"/>
    <w:rsid w:val="00110BFE"/>
    <w:rsid w:val="00112C64"/>
    <w:rsid w:val="00113D17"/>
    <w:rsid w:val="00113EF3"/>
    <w:rsid w:val="001217C8"/>
    <w:rsid w:val="001222E2"/>
    <w:rsid w:val="00126FB4"/>
    <w:rsid w:val="0012741C"/>
    <w:rsid w:val="0013348B"/>
    <w:rsid w:val="00134328"/>
    <w:rsid w:val="00134997"/>
    <w:rsid w:val="00136098"/>
    <w:rsid w:val="00140BCC"/>
    <w:rsid w:val="00142279"/>
    <w:rsid w:val="001503BB"/>
    <w:rsid w:val="00152632"/>
    <w:rsid w:val="00152BE1"/>
    <w:rsid w:val="00153DB3"/>
    <w:rsid w:val="001550BC"/>
    <w:rsid w:val="00156713"/>
    <w:rsid w:val="00157094"/>
    <w:rsid w:val="00157F6F"/>
    <w:rsid w:val="00161416"/>
    <w:rsid w:val="00161631"/>
    <w:rsid w:val="001618D7"/>
    <w:rsid w:val="00161FB6"/>
    <w:rsid w:val="00162356"/>
    <w:rsid w:val="001644F1"/>
    <w:rsid w:val="001653D6"/>
    <w:rsid w:val="00167B37"/>
    <w:rsid w:val="001700C5"/>
    <w:rsid w:val="00170468"/>
    <w:rsid w:val="00171D29"/>
    <w:rsid w:val="00176F8C"/>
    <w:rsid w:val="00177F09"/>
    <w:rsid w:val="001805D7"/>
    <w:rsid w:val="0018093A"/>
    <w:rsid w:val="00180F3A"/>
    <w:rsid w:val="001828C9"/>
    <w:rsid w:val="001852A1"/>
    <w:rsid w:val="00186F47"/>
    <w:rsid w:val="001910BD"/>
    <w:rsid w:val="00191807"/>
    <w:rsid w:val="00191C4E"/>
    <w:rsid w:val="001923E6"/>
    <w:rsid w:val="00193DDC"/>
    <w:rsid w:val="00195C3B"/>
    <w:rsid w:val="00196CD5"/>
    <w:rsid w:val="001A087A"/>
    <w:rsid w:val="001A0E43"/>
    <w:rsid w:val="001A0FC0"/>
    <w:rsid w:val="001A13E4"/>
    <w:rsid w:val="001A2072"/>
    <w:rsid w:val="001A4779"/>
    <w:rsid w:val="001A4CE4"/>
    <w:rsid w:val="001A6EFD"/>
    <w:rsid w:val="001B0371"/>
    <w:rsid w:val="001B16DC"/>
    <w:rsid w:val="001B2F8C"/>
    <w:rsid w:val="001B35AA"/>
    <w:rsid w:val="001B70C3"/>
    <w:rsid w:val="001B78AB"/>
    <w:rsid w:val="001C0B0F"/>
    <w:rsid w:val="001C0E95"/>
    <w:rsid w:val="001C1E27"/>
    <w:rsid w:val="001C3B43"/>
    <w:rsid w:val="001C4228"/>
    <w:rsid w:val="001C4C09"/>
    <w:rsid w:val="001D021F"/>
    <w:rsid w:val="001D0811"/>
    <w:rsid w:val="001D0A42"/>
    <w:rsid w:val="001D2365"/>
    <w:rsid w:val="001D2774"/>
    <w:rsid w:val="001D397B"/>
    <w:rsid w:val="001D514E"/>
    <w:rsid w:val="001E03A4"/>
    <w:rsid w:val="001E0AD9"/>
    <w:rsid w:val="001E1207"/>
    <w:rsid w:val="001E1B29"/>
    <w:rsid w:val="001E361A"/>
    <w:rsid w:val="001E4F33"/>
    <w:rsid w:val="001E530C"/>
    <w:rsid w:val="001E539D"/>
    <w:rsid w:val="001E755E"/>
    <w:rsid w:val="001F276D"/>
    <w:rsid w:val="001F2EC8"/>
    <w:rsid w:val="001F35D0"/>
    <w:rsid w:val="001F3D4B"/>
    <w:rsid w:val="001F450D"/>
    <w:rsid w:val="001F5E34"/>
    <w:rsid w:val="001F5FD3"/>
    <w:rsid w:val="001F7234"/>
    <w:rsid w:val="001F7F32"/>
    <w:rsid w:val="00200571"/>
    <w:rsid w:val="00202737"/>
    <w:rsid w:val="002048CE"/>
    <w:rsid w:val="00206549"/>
    <w:rsid w:val="00206D31"/>
    <w:rsid w:val="00210216"/>
    <w:rsid w:val="002103DB"/>
    <w:rsid w:val="002137E3"/>
    <w:rsid w:val="00215C37"/>
    <w:rsid w:val="00216ECD"/>
    <w:rsid w:val="0021780A"/>
    <w:rsid w:val="00217D2B"/>
    <w:rsid w:val="00221056"/>
    <w:rsid w:val="00221908"/>
    <w:rsid w:val="00222633"/>
    <w:rsid w:val="00223430"/>
    <w:rsid w:val="002235F8"/>
    <w:rsid w:val="00223CF6"/>
    <w:rsid w:val="0022489E"/>
    <w:rsid w:val="002267B5"/>
    <w:rsid w:val="002306B5"/>
    <w:rsid w:val="00231BB6"/>
    <w:rsid w:val="00235BCD"/>
    <w:rsid w:val="002361B9"/>
    <w:rsid w:val="00237543"/>
    <w:rsid w:val="00241CD5"/>
    <w:rsid w:val="00243F00"/>
    <w:rsid w:val="0024426F"/>
    <w:rsid w:val="002479F4"/>
    <w:rsid w:val="00252F96"/>
    <w:rsid w:val="00253FBD"/>
    <w:rsid w:val="002551E5"/>
    <w:rsid w:val="0025581B"/>
    <w:rsid w:val="00256ED8"/>
    <w:rsid w:val="00257C24"/>
    <w:rsid w:val="002609CA"/>
    <w:rsid w:val="00260F54"/>
    <w:rsid w:val="002613F3"/>
    <w:rsid w:val="002627F4"/>
    <w:rsid w:val="00263537"/>
    <w:rsid w:val="00264C19"/>
    <w:rsid w:val="00273EAE"/>
    <w:rsid w:val="00281348"/>
    <w:rsid w:val="00282437"/>
    <w:rsid w:val="00282BE7"/>
    <w:rsid w:val="00282D52"/>
    <w:rsid w:val="002869C2"/>
    <w:rsid w:val="0029004C"/>
    <w:rsid w:val="002921EC"/>
    <w:rsid w:val="00292C84"/>
    <w:rsid w:val="00292EFB"/>
    <w:rsid w:val="002962B9"/>
    <w:rsid w:val="00296E18"/>
    <w:rsid w:val="002A07D9"/>
    <w:rsid w:val="002A1385"/>
    <w:rsid w:val="002A223B"/>
    <w:rsid w:val="002A64F5"/>
    <w:rsid w:val="002B177A"/>
    <w:rsid w:val="002B254B"/>
    <w:rsid w:val="002B3399"/>
    <w:rsid w:val="002B3579"/>
    <w:rsid w:val="002B4F17"/>
    <w:rsid w:val="002B56F7"/>
    <w:rsid w:val="002B60CB"/>
    <w:rsid w:val="002B75AD"/>
    <w:rsid w:val="002C2CA8"/>
    <w:rsid w:val="002C67E5"/>
    <w:rsid w:val="002C7C02"/>
    <w:rsid w:val="002D13F2"/>
    <w:rsid w:val="002D1A7F"/>
    <w:rsid w:val="002D27FD"/>
    <w:rsid w:val="002D59AD"/>
    <w:rsid w:val="002D6DA6"/>
    <w:rsid w:val="002E0992"/>
    <w:rsid w:val="002E25E9"/>
    <w:rsid w:val="002E3D19"/>
    <w:rsid w:val="002E4C46"/>
    <w:rsid w:val="002E7087"/>
    <w:rsid w:val="002F2C31"/>
    <w:rsid w:val="002F6E25"/>
    <w:rsid w:val="002F702F"/>
    <w:rsid w:val="003026A5"/>
    <w:rsid w:val="00303186"/>
    <w:rsid w:val="00303852"/>
    <w:rsid w:val="00307404"/>
    <w:rsid w:val="0031057B"/>
    <w:rsid w:val="00313350"/>
    <w:rsid w:val="0031673E"/>
    <w:rsid w:val="00317F1A"/>
    <w:rsid w:val="00320832"/>
    <w:rsid w:val="00321B0E"/>
    <w:rsid w:val="00321B8A"/>
    <w:rsid w:val="00321DE8"/>
    <w:rsid w:val="00321F5E"/>
    <w:rsid w:val="00321FE0"/>
    <w:rsid w:val="00323394"/>
    <w:rsid w:val="00324B2D"/>
    <w:rsid w:val="00325034"/>
    <w:rsid w:val="0032573F"/>
    <w:rsid w:val="00327552"/>
    <w:rsid w:val="00332A9E"/>
    <w:rsid w:val="00334F9C"/>
    <w:rsid w:val="003362B4"/>
    <w:rsid w:val="00336F87"/>
    <w:rsid w:val="00337264"/>
    <w:rsid w:val="003416EF"/>
    <w:rsid w:val="0034276F"/>
    <w:rsid w:val="00343543"/>
    <w:rsid w:val="003437A9"/>
    <w:rsid w:val="00344554"/>
    <w:rsid w:val="00346CF4"/>
    <w:rsid w:val="00347A8B"/>
    <w:rsid w:val="00347BF1"/>
    <w:rsid w:val="00353948"/>
    <w:rsid w:val="00357493"/>
    <w:rsid w:val="00361D60"/>
    <w:rsid w:val="003631F3"/>
    <w:rsid w:val="003649B6"/>
    <w:rsid w:val="003650DA"/>
    <w:rsid w:val="00372E52"/>
    <w:rsid w:val="00372F28"/>
    <w:rsid w:val="00373B33"/>
    <w:rsid w:val="003740F7"/>
    <w:rsid w:val="003745F8"/>
    <w:rsid w:val="003746F0"/>
    <w:rsid w:val="00376361"/>
    <w:rsid w:val="00376B0F"/>
    <w:rsid w:val="00377906"/>
    <w:rsid w:val="00381D32"/>
    <w:rsid w:val="0038273C"/>
    <w:rsid w:val="0038543E"/>
    <w:rsid w:val="00387EE0"/>
    <w:rsid w:val="0039340E"/>
    <w:rsid w:val="003941B2"/>
    <w:rsid w:val="003945DD"/>
    <w:rsid w:val="00396599"/>
    <w:rsid w:val="003A10E7"/>
    <w:rsid w:val="003A17A2"/>
    <w:rsid w:val="003A2EF6"/>
    <w:rsid w:val="003A3EE7"/>
    <w:rsid w:val="003A4073"/>
    <w:rsid w:val="003A72BB"/>
    <w:rsid w:val="003B0E9C"/>
    <w:rsid w:val="003B19DA"/>
    <w:rsid w:val="003B25A3"/>
    <w:rsid w:val="003B436E"/>
    <w:rsid w:val="003B450B"/>
    <w:rsid w:val="003B4E64"/>
    <w:rsid w:val="003B522C"/>
    <w:rsid w:val="003B5F7A"/>
    <w:rsid w:val="003B6651"/>
    <w:rsid w:val="003B791F"/>
    <w:rsid w:val="003B7C7D"/>
    <w:rsid w:val="003C0170"/>
    <w:rsid w:val="003C1D98"/>
    <w:rsid w:val="003C3EB1"/>
    <w:rsid w:val="003C409A"/>
    <w:rsid w:val="003C40D8"/>
    <w:rsid w:val="003C4ACB"/>
    <w:rsid w:val="003C78E0"/>
    <w:rsid w:val="003D0E02"/>
    <w:rsid w:val="003D28C3"/>
    <w:rsid w:val="003D4EDF"/>
    <w:rsid w:val="003E01F5"/>
    <w:rsid w:val="003E0DA8"/>
    <w:rsid w:val="003E170E"/>
    <w:rsid w:val="003E5F2B"/>
    <w:rsid w:val="003E7027"/>
    <w:rsid w:val="003F1392"/>
    <w:rsid w:val="003F1992"/>
    <w:rsid w:val="003F3A77"/>
    <w:rsid w:val="003F3E18"/>
    <w:rsid w:val="003F4738"/>
    <w:rsid w:val="003F7AB1"/>
    <w:rsid w:val="00401CE9"/>
    <w:rsid w:val="00401CEC"/>
    <w:rsid w:val="00402258"/>
    <w:rsid w:val="004034BF"/>
    <w:rsid w:val="00403561"/>
    <w:rsid w:val="00403A2D"/>
    <w:rsid w:val="00410AF7"/>
    <w:rsid w:val="0041199A"/>
    <w:rsid w:val="00413B06"/>
    <w:rsid w:val="00413C04"/>
    <w:rsid w:val="00413DF1"/>
    <w:rsid w:val="004142FF"/>
    <w:rsid w:val="0042188D"/>
    <w:rsid w:val="004222D4"/>
    <w:rsid w:val="00423407"/>
    <w:rsid w:val="004241AA"/>
    <w:rsid w:val="00426540"/>
    <w:rsid w:val="004265D3"/>
    <w:rsid w:val="00427818"/>
    <w:rsid w:val="004301F8"/>
    <w:rsid w:val="0043108D"/>
    <w:rsid w:val="00431F50"/>
    <w:rsid w:val="00437813"/>
    <w:rsid w:val="00440235"/>
    <w:rsid w:val="0044102D"/>
    <w:rsid w:val="004412A4"/>
    <w:rsid w:val="00444208"/>
    <w:rsid w:val="00444409"/>
    <w:rsid w:val="00445167"/>
    <w:rsid w:val="00451898"/>
    <w:rsid w:val="00453353"/>
    <w:rsid w:val="00453F9D"/>
    <w:rsid w:val="0045569B"/>
    <w:rsid w:val="00455BD2"/>
    <w:rsid w:val="004563D2"/>
    <w:rsid w:val="004579E1"/>
    <w:rsid w:val="00462388"/>
    <w:rsid w:val="004624ED"/>
    <w:rsid w:val="00464293"/>
    <w:rsid w:val="0046747F"/>
    <w:rsid w:val="00467F91"/>
    <w:rsid w:val="00470EB2"/>
    <w:rsid w:val="00471876"/>
    <w:rsid w:val="00471AA5"/>
    <w:rsid w:val="00471DFE"/>
    <w:rsid w:val="00471FA8"/>
    <w:rsid w:val="004722B2"/>
    <w:rsid w:val="004723CC"/>
    <w:rsid w:val="00474EB6"/>
    <w:rsid w:val="004768F5"/>
    <w:rsid w:val="00477955"/>
    <w:rsid w:val="00481C61"/>
    <w:rsid w:val="00481E0B"/>
    <w:rsid w:val="00481F9E"/>
    <w:rsid w:val="00486CA9"/>
    <w:rsid w:val="00486FDE"/>
    <w:rsid w:val="00490433"/>
    <w:rsid w:val="00491CF7"/>
    <w:rsid w:val="00496168"/>
    <w:rsid w:val="004969BF"/>
    <w:rsid w:val="004A03AB"/>
    <w:rsid w:val="004A052B"/>
    <w:rsid w:val="004A069B"/>
    <w:rsid w:val="004A14B1"/>
    <w:rsid w:val="004A2AE2"/>
    <w:rsid w:val="004A3707"/>
    <w:rsid w:val="004A739E"/>
    <w:rsid w:val="004B077C"/>
    <w:rsid w:val="004B1400"/>
    <w:rsid w:val="004B19E3"/>
    <w:rsid w:val="004B284A"/>
    <w:rsid w:val="004B44A8"/>
    <w:rsid w:val="004B4991"/>
    <w:rsid w:val="004B5C07"/>
    <w:rsid w:val="004C2D92"/>
    <w:rsid w:val="004C2E2D"/>
    <w:rsid w:val="004C3069"/>
    <w:rsid w:val="004C3AF4"/>
    <w:rsid w:val="004C4365"/>
    <w:rsid w:val="004C572E"/>
    <w:rsid w:val="004C6157"/>
    <w:rsid w:val="004D0955"/>
    <w:rsid w:val="004D0E3F"/>
    <w:rsid w:val="004D1163"/>
    <w:rsid w:val="004D2D79"/>
    <w:rsid w:val="004D6FF0"/>
    <w:rsid w:val="004E06A3"/>
    <w:rsid w:val="004E187F"/>
    <w:rsid w:val="004E188E"/>
    <w:rsid w:val="004E207D"/>
    <w:rsid w:val="004E2D92"/>
    <w:rsid w:val="004E2F33"/>
    <w:rsid w:val="004E5F74"/>
    <w:rsid w:val="004E6119"/>
    <w:rsid w:val="004E77DF"/>
    <w:rsid w:val="004E7F95"/>
    <w:rsid w:val="004F0248"/>
    <w:rsid w:val="004F038C"/>
    <w:rsid w:val="004F44E7"/>
    <w:rsid w:val="004F5B9B"/>
    <w:rsid w:val="00502378"/>
    <w:rsid w:val="00502B40"/>
    <w:rsid w:val="0050434F"/>
    <w:rsid w:val="00506503"/>
    <w:rsid w:val="00507592"/>
    <w:rsid w:val="00510896"/>
    <w:rsid w:val="00510C45"/>
    <w:rsid w:val="00510F36"/>
    <w:rsid w:val="00511F3A"/>
    <w:rsid w:val="005135CD"/>
    <w:rsid w:val="00515DB9"/>
    <w:rsid w:val="005177BD"/>
    <w:rsid w:val="0052373D"/>
    <w:rsid w:val="005242FD"/>
    <w:rsid w:val="005260FD"/>
    <w:rsid w:val="00526810"/>
    <w:rsid w:val="00526BCB"/>
    <w:rsid w:val="00531DE6"/>
    <w:rsid w:val="00531FCB"/>
    <w:rsid w:val="005360FD"/>
    <w:rsid w:val="0053647B"/>
    <w:rsid w:val="005368C2"/>
    <w:rsid w:val="00536973"/>
    <w:rsid w:val="00537F55"/>
    <w:rsid w:val="00544268"/>
    <w:rsid w:val="005448C5"/>
    <w:rsid w:val="00544C94"/>
    <w:rsid w:val="0054617F"/>
    <w:rsid w:val="00550E4C"/>
    <w:rsid w:val="00552DC8"/>
    <w:rsid w:val="00553524"/>
    <w:rsid w:val="00554666"/>
    <w:rsid w:val="0055717F"/>
    <w:rsid w:val="0056076B"/>
    <w:rsid w:val="00567272"/>
    <w:rsid w:val="00567482"/>
    <w:rsid w:val="0057015E"/>
    <w:rsid w:val="005703E4"/>
    <w:rsid w:val="00570FC9"/>
    <w:rsid w:val="00571057"/>
    <w:rsid w:val="00571A53"/>
    <w:rsid w:val="00571E24"/>
    <w:rsid w:val="00573D68"/>
    <w:rsid w:val="005741ED"/>
    <w:rsid w:val="00574A71"/>
    <w:rsid w:val="00575CBB"/>
    <w:rsid w:val="00576876"/>
    <w:rsid w:val="00576C70"/>
    <w:rsid w:val="005813C1"/>
    <w:rsid w:val="005855E1"/>
    <w:rsid w:val="0058771E"/>
    <w:rsid w:val="00587D35"/>
    <w:rsid w:val="00587F27"/>
    <w:rsid w:val="00591DB8"/>
    <w:rsid w:val="00592055"/>
    <w:rsid w:val="005A01B5"/>
    <w:rsid w:val="005A10D6"/>
    <w:rsid w:val="005A549F"/>
    <w:rsid w:val="005A5538"/>
    <w:rsid w:val="005A7883"/>
    <w:rsid w:val="005B4DDC"/>
    <w:rsid w:val="005B51CA"/>
    <w:rsid w:val="005B7DD6"/>
    <w:rsid w:val="005C2EB5"/>
    <w:rsid w:val="005C30D6"/>
    <w:rsid w:val="005C3421"/>
    <w:rsid w:val="005D5D35"/>
    <w:rsid w:val="005D66EB"/>
    <w:rsid w:val="005E0BFF"/>
    <w:rsid w:val="005E0CF4"/>
    <w:rsid w:val="005E0E52"/>
    <w:rsid w:val="005E29E7"/>
    <w:rsid w:val="005E3833"/>
    <w:rsid w:val="005E6975"/>
    <w:rsid w:val="005E73BF"/>
    <w:rsid w:val="005E7B09"/>
    <w:rsid w:val="005F2139"/>
    <w:rsid w:val="005F36DB"/>
    <w:rsid w:val="005F57A8"/>
    <w:rsid w:val="005F692D"/>
    <w:rsid w:val="0060038A"/>
    <w:rsid w:val="00600A79"/>
    <w:rsid w:val="006046E0"/>
    <w:rsid w:val="00606565"/>
    <w:rsid w:val="006066B7"/>
    <w:rsid w:val="00607765"/>
    <w:rsid w:val="00610076"/>
    <w:rsid w:val="006110A2"/>
    <w:rsid w:val="00615133"/>
    <w:rsid w:val="006156E9"/>
    <w:rsid w:val="006162B3"/>
    <w:rsid w:val="00617DC2"/>
    <w:rsid w:val="006205D4"/>
    <w:rsid w:val="0062152A"/>
    <w:rsid w:val="00621B4E"/>
    <w:rsid w:val="00623B93"/>
    <w:rsid w:val="00624795"/>
    <w:rsid w:val="00624D21"/>
    <w:rsid w:val="00627E87"/>
    <w:rsid w:val="00631B5E"/>
    <w:rsid w:val="006339C7"/>
    <w:rsid w:val="00636541"/>
    <w:rsid w:val="0064006E"/>
    <w:rsid w:val="006401D8"/>
    <w:rsid w:val="0064072D"/>
    <w:rsid w:val="00641AC1"/>
    <w:rsid w:val="0064396A"/>
    <w:rsid w:val="006479C6"/>
    <w:rsid w:val="00647FD1"/>
    <w:rsid w:val="00651100"/>
    <w:rsid w:val="00651A7D"/>
    <w:rsid w:val="00656B32"/>
    <w:rsid w:val="00660E6B"/>
    <w:rsid w:val="006625BA"/>
    <w:rsid w:val="00662E97"/>
    <w:rsid w:val="00664486"/>
    <w:rsid w:val="0066557C"/>
    <w:rsid w:val="0066693B"/>
    <w:rsid w:val="00670F50"/>
    <w:rsid w:val="00672CA8"/>
    <w:rsid w:val="00673FDE"/>
    <w:rsid w:val="00674949"/>
    <w:rsid w:val="00674DDC"/>
    <w:rsid w:val="0067624B"/>
    <w:rsid w:val="006765CE"/>
    <w:rsid w:val="0068110B"/>
    <w:rsid w:val="00683502"/>
    <w:rsid w:val="0069097E"/>
    <w:rsid w:val="00691791"/>
    <w:rsid w:val="00692D40"/>
    <w:rsid w:val="00693184"/>
    <w:rsid w:val="00696BB8"/>
    <w:rsid w:val="006A04C5"/>
    <w:rsid w:val="006A0FB7"/>
    <w:rsid w:val="006A2CD0"/>
    <w:rsid w:val="006A31D5"/>
    <w:rsid w:val="006A57CD"/>
    <w:rsid w:val="006A5CD8"/>
    <w:rsid w:val="006A7FA8"/>
    <w:rsid w:val="006B2169"/>
    <w:rsid w:val="006B3D4D"/>
    <w:rsid w:val="006C024E"/>
    <w:rsid w:val="006C2D2D"/>
    <w:rsid w:val="006C434F"/>
    <w:rsid w:val="006C4A62"/>
    <w:rsid w:val="006C5B3C"/>
    <w:rsid w:val="006C6AFF"/>
    <w:rsid w:val="006D17DF"/>
    <w:rsid w:val="006D1B6A"/>
    <w:rsid w:val="006D2C8F"/>
    <w:rsid w:val="006D3EDB"/>
    <w:rsid w:val="006D66F5"/>
    <w:rsid w:val="006D6E29"/>
    <w:rsid w:val="006D73C2"/>
    <w:rsid w:val="006D79EF"/>
    <w:rsid w:val="006E3FDD"/>
    <w:rsid w:val="006E4731"/>
    <w:rsid w:val="006F132C"/>
    <w:rsid w:val="006F13AC"/>
    <w:rsid w:val="006F1C43"/>
    <w:rsid w:val="006F339E"/>
    <w:rsid w:val="006F5BEB"/>
    <w:rsid w:val="006F6728"/>
    <w:rsid w:val="0070094B"/>
    <w:rsid w:val="007032F5"/>
    <w:rsid w:val="00704D93"/>
    <w:rsid w:val="00710FC7"/>
    <w:rsid w:val="00711DCD"/>
    <w:rsid w:val="00712E94"/>
    <w:rsid w:val="00712ED4"/>
    <w:rsid w:val="007150BA"/>
    <w:rsid w:val="00715BF7"/>
    <w:rsid w:val="00715FD9"/>
    <w:rsid w:val="00717544"/>
    <w:rsid w:val="00717F91"/>
    <w:rsid w:val="00720053"/>
    <w:rsid w:val="00721399"/>
    <w:rsid w:val="0072231B"/>
    <w:rsid w:val="00723EB6"/>
    <w:rsid w:val="00724FE4"/>
    <w:rsid w:val="00725902"/>
    <w:rsid w:val="00726C35"/>
    <w:rsid w:val="00727E19"/>
    <w:rsid w:val="0073236D"/>
    <w:rsid w:val="0073273D"/>
    <w:rsid w:val="007338E2"/>
    <w:rsid w:val="00737788"/>
    <w:rsid w:val="00740B4C"/>
    <w:rsid w:val="00744226"/>
    <w:rsid w:val="00746FD7"/>
    <w:rsid w:val="00750852"/>
    <w:rsid w:val="0075253E"/>
    <w:rsid w:val="00752A0E"/>
    <w:rsid w:val="00753DBE"/>
    <w:rsid w:val="007546B3"/>
    <w:rsid w:val="007645A3"/>
    <w:rsid w:val="00765A58"/>
    <w:rsid w:val="00765E17"/>
    <w:rsid w:val="007668FE"/>
    <w:rsid w:val="00767211"/>
    <w:rsid w:val="00770152"/>
    <w:rsid w:val="0077273C"/>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843"/>
    <w:rsid w:val="00792847"/>
    <w:rsid w:val="00793F4C"/>
    <w:rsid w:val="00794A4C"/>
    <w:rsid w:val="00795DBD"/>
    <w:rsid w:val="0079666F"/>
    <w:rsid w:val="00797AEA"/>
    <w:rsid w:val="007A0B3D"/>
    <w:rsid w:val="007A0BCE"/>
    <w:rsid w:val="007A126B"/>
    <w:rsid w:val="007A20B2"/>
    <w:rsid w:val="007B27C5"/>
    <w:rsid w:val="007B2976"/>
    <w:rsid w:val="007B4040"/>
    <w:rsid w:val="007B577A"/>
    <w:rsid w:val="007C0846"/>
    <w:rsid w:val="007C2E52"/>
    <w:rsid w:val="007C58BE"/>
    <w:rsid w:val="007C6C9F"/>
    <w:rsid w:val="007C6E91"/>
    <w:rsid w:val="007C7BC9"/>
    <w:rsid w:val="007D10A9"/>
    <w:rsid w:val="007D1B06"/>
    <w:rsid w:val="007D29DB"/>
    <w:rsid w:val="007D2FFC"/>
    <w:rsid w:val="007D6556"/>
    <w:rsid w:val="007E1DCB"/>
    <w:rsid w:val="007E250F"/>
    <w:rsid w:val="007E272C"/>
    <w:rsid w:val="007E277F"/>
    <w:rsid w:val="007E2A3A"/>
    <w:rsid w:val="007F3CF9"/>
    <w:rsid w:val="007F3E35"/>
    <w:rsid w:val="007F4CA1"/>
    <w:rsid w:val="007F68AB"/>
    <w:rsid w:val="0080111C"/>
    <w:rsid w:val="00802B2C"/>
    <w:rsid w:val="00802CD5"/>
    <w:rsid w:val="008033B0"/>
    <w:rsid w:val="0080628F"/>
    <w:rsid w:val="008069B4"/>
    <w:rsid w:val="00807D4D"/>
    <w:rsid w:val="00810C39"/>
    <w:rsid w:val="00812F0C"/>
    <w:rsid w:val="00813D71"/>
    <w:rsid w:val="008147A0"/>
    <w:rsid w:val="00814E12"/>
    <w:rsid w:val="00815D77"/>
    <w:rsid w:val="00816C74"/>
    <w:rsid w:val="00817663"/>
    <w:rsid w:val="008209AD"/>
    <w:rsid w:val="00821516"/>
    <w:rsid w:val="0082245D"/>
    <w:rsid w:val="00824491"/>
    <w:rsid w:val="0082581C"/>
    <w:rsid w:val="00826CDF"/>
    <w:rsid w:val="00830358"/>
    <w:rsid w:val="00830AB6"/>
    <w:rsid w:val="00830E66"/>
    <w:rsid w:val="00843A1F"/>
    <w:rsid w:val="00843E79"/>
    <w:rsid w:val="008440BC"/>
    <w:rsid w:val="00844AE1"/>
    <w:rsid w:val="00845428"/>
    <w:rsid w:val="00845DF4"/>
    <w:rsid w:val="00845FD5"/>
    <w:rsid w:val="0084604B"/>
    <w:rsid w:val="0084706A"/>
    <w:rsid w:val="0085046B"/>
    <w:rsid w:val="0085131A"/>
    <w:rsid w:val="00851A3A"/>
    <w:rsid w:val="00854691"/>
    <w:rsid w:val="00854F58"/>
    <w:rsid w:val="00857710"/>
    <w:rsid w:val="00857DF8"/>
    <w:rsid w:val="00860F88"/>
    <w:rsid w:val="00863B1E"/>
    <w:rsid w:val="00865EB6"/>
    <w:rsid w:val="008663D8"/>
    <w:rsid w:val="00866789"/>
    <w:rsid w:val="00866FFC"/>
    <w:rsid w:val="00870CC1"/>
    <w:rsid w:val="00871A90"/>
    <w:rsid w:val="00872B64"/>
    <w:rsid w:val="0087590A"/>
    <w:rsid w:val="00875C52"/>
    <w:rsid w:val="00876451"/>
    <w:rsid w:val="00876C70"/>
    <w:rsid w:val="00877153"/>
    <w:rsid w:val="0088036E"/>
    <w:rsid w:val="00881210"/>
    <w:rsid w:val="008868EA"/>
    <w:rsid w:val="008921EB"/>
    <w:rsid w:val="008921EE"/>
    <w:rsid w:val="008928AB"/>
    <w:rsid w:val="00892B1F"/>
    <w:rsid w:val="00892B3D"/>
    <w:rsid w:val="008933DD"/>
    <w:rsid w:val="008933FD"/>
    <w:rsid w:val="008A03B0"/>
    <w:rsid w:val="008A2E93"/>
    <w:rsid w:val="008A4712"/>
    <w:rsid w:val="008A656E"/>
    <w:rsid w:val="008A77A0"/>
    <w:rsid w:val="008B1029"/>
    <w:rsid w:val="008B15BF"/>
    <w:rsid w:val="008B20A6"/>
    <w:rsid w:val="008B3936"/>
    <w:rsid w:val="008C44B6"/>
    <w:rsid w:val="008C6EC4"/>
    <w:rsid w:val="008D08C7"/>
    <w:rsid w:val="008D1BC3"/>
    <w:rsid w:val="008D4882"/>
    <w:rsid w:val="008D67BA"/>
    <w:rsid w:val="008E04F0"/>
    <w:rsid w:val="008E4521"/>
    <w:rsid w:val="008E58A5"/>
    <w:rsid w:val="008E5A7D"/>
    <w:rsid w:val="008E5CAF"/>
    <w:rsid w:val="008E66EC"/>
    <w:rsid w:val="008E7F4A"/>
    <w:rsid w:val="008F2179"/>
    <w:rsid w:val="008F2D0E"/>
    <w:rsid w:val="008F4BA5"/>
    <w:rsid w:val="00904E21"/>
    <w:rsid w:val="00905FFC"/>
    <w:rsid w:val="0090706B"/>
    <w:rsid w:val="00911D86"/>
    <w:rsid w:val="00913292"/>
    <w:rsid w:val="00914979"/>
    <w:rsid w:val="00914B1D"/>
    <w:rsid w:val="00915117"/>
    <w:rsid w:val="00915EFE"/>
    <w:rsid w:val="009211E5"/>
    <w:rsid w:val="009233CB"/>
    <w:rsid w:val="009307A7"/>
    <w:rsid w:val="00930D8D"/>
    <w:rsid w:val="00931E02"/>
    <w:rsid w:val="00933C2C"/>
    <w:rsid w:val="00934644"/>
    <w:rsid w:val="009348D1"/>
    <w:rsid w:val="009353BA"/>
    <w:rsid w:val="00935B1B"/>
    <w:rsid w:val="00940993"/>
    <w:rsid w:val="00943678"/>
    <w:rsid w:val="00945CF0"/>
    <w:rsid w:val="009462FA"/>
    <w:rsid w:val="00947BCA"/>
    <w:rsid w:val="0095344B"/>
    <w:rsid w:val="00957894"/>
    <w:rsid w:val="00957AFF"/>
    <w:rsid w:val="0096046B"/>
    <w:rsid w:val="00962B87"/>
    <w:rsid w:val="00967873"/>
    <w:rsid w:val="00972D5F"/>
    <w:rsid w:val="00973599"/>
    <w:rsid w:val="009801FD"/>
    <w:rsid w:val="0098144B"/>
    <w:rsid w:val="00984DE2"/>
    <w:rsid w:val="009852B2"/>
    <w:rsid w:val="00985C79"/>
    <w:rsid w:val="00991F8E"/>
    <w:rsid w:val="0099234C"/>
    <w:rsid w:val="009935E6"/>
    <w:rsid w:val="0099541A"/>
    <w:rsid w:val="0099580F"/>
    <w:rsid w:val="009975B3"/>
    <w:rsid w:val="009A0EA0"/>
    <w:rsid w:val="009A193D"/>
    <w:rsid w:val="009A1A84"/>
    <w:rsid w:val="009A3217"/>
    <w:rsid w:val="009A36AB"/>
    <w:rsid w:val="009A379C"/>
    <w:rsid w:val="009A3DB4"/>
    <w:rsid w:val="009A744E"/>
    <w:rsid w:val="009B06AD"/>
    <w:rsid w:val="009B2F91"/>
    <w:rsid w:val="009B4D9C"/>
    <w:rsid w:val="009B5508"/>
    <w:rsid w:val="009B55B8"/>
    <w:rsid w:val="009B5D23"/>
    <w:rsid w:val="009B62EF"/>
    <w:rsid w:val="009C04AF"/>
    <w:rsid w:val="009C4E3E"/>
    <w:rsid w:val="009D24D9"/>
    <w:rsid w:val="009D35CC"/>
    <w:rsid w:val="009E0DA1"/>
    <w:rsid w:val="009E3847"/>
    <w:rsid w:val="009E38EB"/>
    <w:rsid w:val="009E4906"/>
    <w:rsid w:val="009E66E5"/>
    <w:rsid w:val="009E6A02"/>
    <w:rsid w:val="009E6D91"/>
    <w:rsid w:val="009F13D6"/>
    <w:rsid w:val="009F31DF"/>
    <w:rsid w:val="00A03D4C"/>
    <w:rsid w:val="00A0514D"/>
    <w:rsid w:val="00A05B1E"/>
    <w:rsid w:val="00A075A3"/>
    <w:rsid w:val="00A10ACB"/>
    <w:rsid w:val="00A13DF8"/>
    <w:rsid w:val="00A16AB8"/>
    <w:rsid w:val="00A16CEC"/>
    <w:rsid w:val="00A16E44"/>
    <w:rsid w:val="00A1702A"/>
    <w:rsid w:val="00A17BDC"/>
    <w:rsid w:val="00A20739"/>
    <w:rsid w:val="00A21F54"/>
    <w:rsid w:val="00A22E83"/>
    <w:rsid w:val="00A23B4C"/>
    <w:rsid w:val="00A24D46"/>
    <w:rsid w:val="00A2500C"/>
    <w:rsid w:val="00A27085"/>
    <w:rsid w:val="00A27E78"/>
    <w:rsid w:val="00A313D8"/>
    <w:rsid w:val="00A3305D"/>
    <w:rsid w:val="00A34DD8"/>
    <w:rsid w:val="00A35E90"/>
    <w:rsid w:val="00A35F2D"/>
    <w:rsid w:val="00A425DD"/>
    <w:rsid w:val="00A44326"/>
    <w:rsid w:val="00A4442B"/>
    <w:rsid w:val="00A44EB8"/>
    <w:rsid w:val="00A45BDD"/>
    <w:rsid w:val="00A46A06"/>
    <w:rsid w:val="00A5169B"/>
    <w:rsid w:val="00A5244D"/>
    <w:rsid w:val="00A55498"/>
    <w:rsid w:val="00A574CA"/>
    <w:rsid w:val="00A6189F"/>
    <w:rsid w:val="00A63969"/>
    <w:rsid w:val="00A65A1E"/>
    <w:rsid w:val="00A65D8F"/>
    <w:rsid w:val="00A66C19"/>
    <w:rsid w:val="00A67BEE"/>
    <w:rsid w:val="00A738C2"/>
    <w:rsid w:val="00A73E7A"/>
    <w:rsid w:val="00A75C50"/>
    <w:rsid w:val="00A764F4"/>
    <w:rsid w:val="00A7695A"/>
    <w:rsid w:val="00A80037"/>
    <w:rsid w:val="00A81B49"/>
    <w:rsid w:val="00A8272F"/>
    <w:rsid w:val="00A82A8A"/>
    <w:rsid w:val="00A82C8C"/>
    <w:rsid w:val="00A8347E"/>
    <w:rsid w:val="00A836E0"/>
    <w:rsid w:val="00A8387C"/>
    <w:rsid w:val="00A87077"/>
    <w:rsid w:val="00A90054"/>
    <w:rsid w:val="00A94975"/>
    <w:rsid w:val="00A94C51"/>
    <w:rsid w:val="00A95CC9"/>
    <w:rsid w:val="00A969C2"/>
    <w:rsid w:val="00AA0210"/>
    <w:rsid w:val="00AA077C"/>
    <w:rsid w:val="00AA0D77"/>
    <w:rsid w:val="00AA3FD6"/>
    <w:rsid w:val="00AA463E"/>
    <w:rsid w:val="00AA4882"/>
    <w:rsid w:val="00AA699E"/>
    <w:rsid w:val="00AB239E"/>
    <w:rsid w:val="00AB2948"/>
    <w:rsid w:val="00AB2DDE"/>
    <w:rsid w:val="00AB5EE0"/>
    <w:rsid w:val="00AC09A4"/>
    <w:rsid w:val="00AC2C1E"/>
    <w:rsid w:val="00AC38CB"/>
    <w:rsid w:val="00AC3AE6"/>
    <w:rsid w:val="00AC46BA"/>
    <w:rsid w:val="00AC4782"/>
    <w:rsid w:val="00AC4AD6"/>
    <w:rsid w:val="00AC4D25"/>
    <w:rsid w:val="00AC68B9"/>
    <w:rsid w:val="00AD1D69"/>
    <w:rsid w:val="00AD4365"/>
    <w:rsid w:val="00AD4CAD"/>
    <w:rsid w:val="00AD5183"/>
    <w:rsid w:val="00AD526E"/>
    <w:rsid w:val="00AD6C56"/>
    <w:rsid w:val="00AE0E37"/>
    <w:rsid w:val="00AE57DD"/>
    <w:rsid w:val="00AF54BF"/>
    <w:rsid w:val="00AF62FE"/>
    <w:rsid w:val="00AF6FAC"/>
    <w:rsid w:val="00B0099D"/>
    <w:rsid w:val="00B01718"/>
    <w:rsid w:val="00B02BB9"/>
    <w:rsid w:val="00B06F65"/>
    <w:rsid w:val="00B07304"/>
    <w:rsid w:val="00B152F6"/>
    <w:rsid w:val="00B160A4"/>
    <w:rsid w:val="00B17461"/>
    <w:rsid w:val="00B205F7"/>
    <w:rsid w:val="00B22B5C"/>
    <w:rsid w:val="00B23271"/>
    <w:rsid w:val="00B2427F"/>
    <w:rsid w:val="00B27A83"/>
    <w:rsid w:val="00B31DED"/>
    <w:rsid w:val="00B32169"/>
    <w:rsid w:val="00B33267"/>
    <w:rsid w:val="00B3633A"/>
    <w:rsid w:val="00B4010F"/>
    <w:rsid w:val="00B43E46"/>
    <w:rsid w:val="00B44C82"/>
    <w:rsid w:val="00B4687C"/>
    <w:rsid w:val="00B46AA2"/>
    <w:rsid w:val="00B4746B"/>
    <w:rsid w:val="00B5007F"/>
    <w:rsid w:val="00B50103"/>
    <w:rsid w:val="00B509E2"/>
    <w:rsid w:val="00B5117C"/>
    <w:rsid w:val="00B51251"/>
    <w:rsid w:val="00B53638"/>
    <w:rsid w:val="00B54E74"/>
    <w:rsid w:val="00B55889"/>
    <w:rsid w:val="00B55AAC"/>
    <w:rsid w:val="00B57662"/>
    <w:rsid w:val="00B6275B"/>
    <w:rsid w:val="00B673E5"/>
    <w:rsid w:val="00B70D53"/>
    <w:rsid w:val="00B72BA8"/>
    <w:rsid w:val="00B751CA"/>
    <w:rsid w:val="00B756FE"/>
    <w:rsid w:val="00B757D8"/>
    <w:rsid w:val="00B75D06"/>
    <w:rsid w:val="00B7744D"/>
    <w:rsid w:val="00B829BA"/>
    <w:rsid w:val="00B87737"/>
    <w:rsid w:val="00B87F1E"/>
    <w:rsid w:val="00B90E56"/>
    <w:rsid w:val="00B91055"/>
    <w:rsid w:val="00B92572"/>
    <w:rsid w:val="00B92892"/>
    <w:rsid w:val="00B9485C"/>
    <w:rsid w:val="00B94994"/>
    <w:rsid w:val="00B94BA3"/>
    <w:rsid w:val="00B94C28"/>
    <w:rsid w:val="00B953DA"/>
    <w:rsid w:val="00B967F0"/>
    <w:rsid w:val="00B977C1"/>
    <w:rsid w:val="00BA0A7F"/>
    <w:rsid w:val="00BA300A"/>
    <w:rsid w:val="00BA4E97"/>
    <w:rsid w:val="00BA6AFB"/>
    <w:rsid w:val="00BA7A75"/>
    <w:rsid w:val="00BA7F5E"/>
    <w:rsid w:val="00BB2331"/>
    <w:rsid w:val="00BB2339"/>
    <w:rsid w:val="00BB4F10"/>
    <w:rsid w:val="00BB5CDB"/>
    <w:rsid w:val="00BB68C4"/>
    <w:rsid w:val="00BB6F26"/>
    <w:rsid w:val="00BB7366"/>
    <w:rsid w:val="00BB7E3B"/>
    <w:rsid w:val="00BC11C0"/>
    <w:rsid w:val="00BC158B"/>
    <w:rsid w:val="00BC18A4"/>
    <w:rsid w:val="00BC260B"/>
    <w:rsid w:val="00BC3FFB"/>
    <w:rsid w:val="00BC6362"/>
    <w:rsid w:val="00BD22C8"/>
    <w:rsid w:val="00BD753A"/>
    <w:rsid w:val="00BD7791"/>
    <w:rsid w:val="00BD7BEF"/>
    <w:rsid w:val="00BE12AC"/>
    <w:rsid w:val="00BE3113"/>
    <w:rsid w:val="00BE5544"/>
    <w:rsid w:val="00BE5A25"/>
    <w:rsid w:val="00BE6C49"/>
    <w:rsid w:val="00BF01F5"/>
    <w:rsid w:val="00BF2ACD"/>
    <w:rsid w:val="00BF305B"/>
    <w:rsid w:val="00BF3582"/>
    <w:rsid w:val="00BF46F0"/>
    <w:rsid w:val="00BF47F5"/>
    <w:rsid w:val="00BF4C17"/>
    <w:rsid w:val="00BF5C4C"/>
    <w:rsid w:val="00BF62D5"/>
    <w:rsid w:val="00C00A1A"/>
    <w:rsid w:val="00C00A8F"/>
    <w:rsid w:val="00C02FBB"/>
    <w:rsid w:val="00C0384B"/>
    <w:rsid w:val="00C067EF"/>
    <w:rsid w:val="00C06D80"/>
    <w:rsid w:val="00C10697"/>
    <w:rsid w:val="00C10733"/>
    <w:rsid w:val="00C1094C"/>
    <w:rsid w:val="00C132A8"/>
    <w:rsid w:val="00C13E40"/>
    <w:rsid w:val="00C15865"/>
    <w:rsid w:val="00C174A8"/>
    <w:rsid w:val="00C20B72"/>
    <w:rsid w:val="00C20BA9"/>
    <w:rsid w:val="00C20D2F"/>
    <w:rsid w:val="00C2201E"/>
    <w:rsid w:val="00C23D9F"/>
    <w:rsid w:val="00C2480C"/>
    <w:rsid w:val="00C30A54"/>
    <w:rsid w:val="00C329B5"/>
    <w:rsid w:val="00C35A0B"/>
    <w:rsid w:val="00C41441"/>
    <w:rsid w:val="00C442DC"/>
    <w:rsid w:val="00C4447B"/>
    <w:rsid w:val="00C46EF8"/>
    <w:rsid w:val="00C5267A"/>
    <w:rsid w:val="00C53EAE"/>
    <w:rsid w:val="00C563AD"/>
    <w:rsid w:val="00C60219"/>
    <w:rsid w:val="00C605A6"/>
    <w:rsid w:val="00C62A7B"/>
    <w:rsid w:val="00C62F31"/>
    <w:rsid w:val="00C631DD"/>
    <w:rsid w:val="00C63FFF"/>
    <w:rsid w:val="00C67D25"/>
    <w:rsid w:val="00C732F7"/>
    <w:rsid w:val="00C73DD1"/>
    <w:rsid w:val="00C76A04"/>
    <w:rsid w:val="00C7718A"/>
    <w:rsid w:val="00C80DE9"/>
    <w:rsid w:val="00C83AA5"/>
    <w:rsid w:val="00C84C9E"/>
    <w:rsid w:val="00C86E52"/>
    <w:rsid w:val="00C903D8"/>
    <w:rsid w:val="00C90EAC"/>
    <w:rsid w:val="00C92248"/>
    <w:rsid w:val="00C92D2B"/>
    <w:rsid w:val="00C94719"/>
    <w:rsid w:val="00C95A42"/>
    <w:rsid w:val="00C97B95"/>
    <w:rsid w:val="00CA07D9"/>
    <w:rsid w:val="00CA2097"/>
    <w:rsid w:val="00CA2454"/>
    <w:rsid w:val="00CA50AA"/>
    <w:rsid w:val="00CA5E32"/>
    <w:rsid w:val="00CA75ED"/>
    <w:rsid w:val="00CA783A"/>
    <w:rsid w:val="00CB04CB"/>
    <w:rsid w:val="00CB50AB"/>
    <w:rsid w:val="00CB6DAB"/>
    <w:rsid w:val="00CC3657"/>
    <w:rsid w:val="00CC5708"/>
    <w:rsid w:val="00CC5DC1"/>
    <w:rsid w:val="00CD0F87"/>
    <w:rsid w:val="00CD1F71"/>
    <w:rsid w:val="00CD2FA6"/>
    <w:rsid w:val="00CD43B8"/>
    <w:rsid w:val="00CE2AA7"/>
    <w:rsid w:val="00CE39BC"/>
    <w:rsid w:val="00CE4A08"/>
    <w:rsid w:val="00CE5B54"/>
    <w:rsid w:val="00CF0953"/>
    <w:rsid w:val="00CF1AC5"/>
    <w:rsid w:val="00CF1B8F"/>
    <w:rsid w:val="00CF20BB"/>
    <w:rsid w:val="00CF3D97"/>
    <w:rsid w:val="00CF65DC"/>
    <w:rsid w:val="00CF7825"/>
    <w:rsid w:val="00CF7B2F"/>
    <w:rsid w:val="00D007F5"/>
    <w:rsid w:val="00D01AD7"/>
    <w:rsid w:val="00D022EE"/>
    <w:rsid w:val="00D05FD1"/>
    <w:rsid w:val="00D06E96"/>
    <w:rsid w:val="00D07AD7"/>
    <w:rsid w:val="00D1115B"/>
    <w:rsid w:val="00D1126C"/>
    <w:rsid w:val="00D11ADF"/>
    <w:rsid w:val="00D129FF"/>
    <w:rsid w:val="00D12D98"/>
    <w:rsid w:val="00D146BD"/>
    <w:rsid w:val="00D167F2"/>
    <w:rsid w:val="00D1726A"/>
    <w:rsid w:val="00D23BF2"/>
    <w:rsid w:val="00D23CC5"/>
    <w:rsid w:val="00D23F1A"/>
    <w:rsid w:val="00D247B2"/>
    <w:rsid w:val="00D30EF2"/>
    <w:rsid w:val="00D32283"/>
    <w:rsid w:val="00D3241C"/>
    <w:rsid w:val="00D32FEE"/>
    <w:rsid w:val="00D35845"/>
    <w:rsid w:val="00D35B8C"/>
    <w:rsid w:val="00D44608"/>
    <w:rsid w:val="00D44AC5"/>
    <w:rsid w:val="00D5224C"/>
    <w:rsid w:val="00D55708"/>
    <w:rsid w:val="00D60B3D"/>
    <w:rsid w:val="00D62889"/>
    <w:rsid w:val="00D63899"/>
    <w:rsid w:val="00D64116"/>
    <w:rsid w:val="00D6464F"/>
    <w:rsid w:val="00D65D41"/>
    <w:rsid w:val="00D6665C"/>
    <w:rsid w:val="00D66781"/>
    <w:rsid w:val="00D702A5"/>
    <w:rsid w:val="00D709FB"/>
    <w:rsid w:val="00D711B2"/>
    <w:rsid w:val="00D73FF9"/>
    <w:rsid w:val="00D7450F"/>
    <w:rsid w:val="00D775D3"/>
    <w:rsid w:val="00D7790F"/>
    <w:rsid w:val="00D80161"/>
    <w:rsid w:val="00D81229"/>
    <w:rsid w:val="00D8185B"/>
    <w:rsid w:val="00D81D43"/>
    <w:rsid w:val="00D82332"/>
    <w:rsid w:val="00D8756D"/>
    <w:rsid w:val="00D87B41"/>
    <w:rsid w:val="00D90A7B"/>
    <w:rsid w:val="00D91050"/>
    <w:rsid w:val="00D929DA"/>
    <w:rsid w:val="00D92D17"/>
    <w:rsid w:val="00D93310"/>
    <w:rsid w:val="00D948FF"/>
    <w:rsid w:val="00D9750D"/>
    <w:rsid w:val="00DA0745"/>
    <w:rsid w:val="00DA0C1B"/>
    <w:rsid w:val="00DA0D72"/>
    <w:rsid w:val="00DA27B2"/>
    <w:rsid w:val="00DA2CA2"/>
    <w:rsid w:val="00DA31DE"/>
    <w:rsid w:val="00DA4039"/>
    <w:rsid w:val="00DA412B"/>
    <w:rsid w:val="00DA4346"/>
    <w:rsid w:val="00DA5BDE"/>
    <w:rsid w:val="00DA5CAD"/>
    <w:rsid w:val="00DA6231"/>
    <w:rsid w:val="00DA7764"/>
    <w:rsid w:val="00DA7A1F"/>
    <w:rsid w:val="00DB08C8"/>
    <w:rsid w:val="00DB0F34"/>
    <w:rsid w:val="00DB56D4"/>
    <w:rsid w:val="00DB76E3"/>
    <w:rsid w:val="00DB7B03"/>
    <w:rsid w:val="00DC4385"/>
    <w:rsid w:val="00DC4E88"/>
    <w:rsid w:val="00DC5B31"/>
    <w:rsid w:val="00DC5E48"/>
    <w:rsid w:val="00DC6FF5"/>
    <w:rsid w:val="00DD15C0"/>
    <w:rsid w:val="00DD24E5"/>
    <w:rsid w:val="00DD2F61"/>
    <w:rsid w:val="00DD4FFE"/>
    <w:rsid w:val="00DD5109"/>
    <w:rsid w:val="00DD53DB"/>
    <w:rsid w:val="00DD5B0B"/>
    <w:rsid w:val="00DD6A45"/>
    <w:rsid w:val="00DE0EDB"/>
    <w:rsid w:val="00DE1725"/>
    <w:rsid w:val="00DE1941"/>
    <w:rsid w:val="00DE3403"/>
    <w:rsid w:val="00DE79E1"/>
    <w:rsid w:val="00DF18AB"/>
    <w:rsid w:val="00DF28A5"/>
    <w:rsid w:val="00DF31EA"/>
    <w:rsid w:val="00DF33D3"/>
    <w:rsid w:val="00DF5144"/>
    <w:rsid w:val="00E00C42"/>
    <w:rsid w:val="00E01702"/>
    <w:rsid w:val="00E022A0"/>
    <w:rsid w:val="00E04613"/>
    <w:rsid w:val="00E0596D"/>
    <w:rsid w:val="00E05C9E"/>
    <w:rsid w:val="00E064A9"/>
    <w:rsid w:val="00E06786"/>
    <w:rsid w:val="00E103AD"/>
    <w:rsid w:val="00E114ED"/>
    <w:rsid w:val="00E1481A"/>
    <w:rsid w:val="00E14D88"/>
    <w:rsid w:val="00E163DF"/>
    <w:rsid w:val="00E166DE"/>
    <w:rsid w:val="00E1670D"/>
    <w:rsid w:val="00E245DE"/>
    <w:rsid w:val="00E2469A"/>
    <w:rsid w:val="00E25AAE"/>
    <w:rsid w:val="00E3142D"/>
    <w:rsid w:val="00E32141"/>
    <w:rsid w:val="00E32B12"/>
    <w:rsid w:val="00E33140"/>
    <w:rsid w:val="00E332B4"/>
    <w:rsid w:val="00E34355"/>
    <w:rsid w:val="00E352BD"/>
    <w:rsid w:val="00E35459"/>
    <w:rsid w:val="00E36021"/>
    <w:rsid w:val="00E406F8"/>
    <w:rsid w:val="00E42ACF"/>
    <w:rsid w:val="00E43680"/>
    <w:rsid w:val="00E43AFB"/>
    <w:rsid w:val="00E43BD0"/>
    <w:rsid w:val="00E43EFD"/>
    <w:rsid w:val="00E45086"/>
    <w:rsid w:val="00E451EC"/>
    <w:rsid w:val="00E471FF"/>
    <w:rsid w:val="00E516BD"/>
    <w:rsid w:val="00E53424"/>
    <w:rsid w:val="00E53DCD"/>
    <w:rsid w:val="00E55238"/>
    <w:rsid w:val="00E55714"/>
    <w:rsid w:val="00E5708B"/>
    <w:rsid w:val="00E61D7A"/>
    <w:rsid w:val="00E61D94"/>
    <w:rsid w:val="00E637B4"/>
    <w:rsid w:val="00E63AE6"/>
    <w:rsid w:val="00E63FDC"/>
    <w:rsid w:val="00E70C65"/>
    <w:rsid w:val="00E74835"/>
    <w:rsid w:val="00E80468"/>
    <w:rsid w:val="00E81189"/>
    <w:rsid w:val="00E8176E"/>
    <w:rsid w:val="00E86610"/>
    <w:rsid w:val="00E86707"/>
    <w:rsid w:val="00E9002E"/>
    <w:rsid w:val="00E92D1E"/>
    <w:rsid w:val="00E93A7F"/>
    <w:rsid w:val="00EA1423"/>
    <w:rsid w:val="00EA249E"/>
    <w:rsid w:val="00EA4C31"/>
    <w:rsid w:val="00EB05A7"/>
    <w:rsid w:val="00EB071C"/>
    <w:rsid w:val="00EB354D"/>
    <w:rsid w:val="00EB6010"/>
    <w:rsid w:val="00EB6053"/>
    <w:rsid w:val="00EB6EB2"/>
    <w:rsid w:val="00EB76C4"/>
    <w:rsid w:val="00EC2DB3"/>
    <w:rsid w:val="00EC34FC"/>
    <w:rsid w:val="00EC35C6"/>
    <w:rsid w:val="00EC5711"/>
    <w:rsid w:val="00ED0BDC"/>
    <w:rsid w:val="00ED1D8E"/>
    <w:rsid w:val="00ED2547"/>
    <w:rsid w:val="00ED2D91"/>
    <w:rsid w:val="00ED30CA"/>
    <w:rsid w:val="00EE064E"/>
    <w:rsid w:val="00EE1C7C"/>
    <w:rsid w:val="00EE44E5"/>
    <w:rsid w:val="00EE4F14"/>
    <w:rsid w:val="00EE7E6A"/>
    <w:rsid w:val="00EF096A"/>
    <w:rsid w:val="00EF1375"/>
    <w:rsid w:val="00EF39AF"/>
    <w:rsid w:val="00F01D25"/>
    <w:rsid w:val="00F02F9C"/>
    <w:rsid w:val="00F02FDE"/>
    <w:rsid w:val="00F04FA6"/>
    <w:rsid w:val="00F06220"/>
    <w:rsid w:val="00F06C7A"/>
    <w:rsid w:val="00F079D0"/>
    <w:rsid w:val="00F07EDF"/>
    <w:rsid w:val="00F104C2"/>
    <w:rsid w:val="00F108EC"/>
    <w:rsid w:val="00F136AE"/>
    <w:rsid w:val="00F1721F"/>
    <w:rsid w:val="00F21197"/>
    <w:rsid w:val="00F21A86"/>
    <w:rsid w:val="00F23531"/>
    <w:rsid w:val="00F24679"/>
    <w:rsid w:val="00F25749"/>
    <w:rsid w:val="00F32157"/>
    <w:rsid w:val="00F36026"/>
    <w:rsid w:val="00F3609E"/>
    <w:rsid w:val="00F3695E"/>
    <w:rsid w:val="00F37265"/>
    <w:rsid w:val="00F37BCE"/>
    <w:rsid w:val="00F4188E"/>
    <w:rsid w:val="00F457A7"/>
    <w:rsid w:val="00F46E62"/>
    <w:rsid w:val="00F508EC"/>
    <w:rsid w:val="00F52992"/>
    <w:rsid w:val="00F532F3"/>
    <w:rsid w:val="00F5419E"/>
    <w:rsid w:val="00F5522A"/>
    <w:rsid w:val="00F553CA"/>
    <w:rsid w:val="00F55C8E"/>
    <w:rsid w:val="00F56E5E"/>
    <w:rsid w:val="00F62B72"/>
    <w:rsid w:val="00F64CD2"/>
    <w:rsid w:val="00F66A18"/>
    <w:rsid w:val="00F66ACC"/>
    <w:rsid w:val="00F66C72"/>
    <w:rsid w:val="00F67127"/>
    <w:rsid w:val="00F67173"/>
    <w:rsid w:val="00F7349F"/>
    <w:rsid w:val="00F743FF"/>
    <w:rsid w:val="00F77E4A"/>
    <w:rsid w:val="00F84213"/>
    <w:rsid w:val="00F852DD"/>
    <w:rsid w:val="00F86845"/>
    <w:rsid w:val="00F86B15"/>
    <w:rsid w:val="00F86EC5"/>
    <w:rsid w:val="00F87102"/>
    <w:rsid w:val="00F90C0F"/>
    <w:rsid w:val="00F91CAD"/>
    <w:rsid w:val="00F94BFA"/>
    <w:rsid w:val="00F95A16"/>
    <w:rsid w:val="00F964E1"/>
    <w:rsid w:val="00F96F4A"/>
    <w:rsid w:val="00F977AD"/>
    <w:rsid w:val="00FA1479"/>
    <w:rsid w:val="00FA182E"/>
    <w:rsid w:val="00FA1AA4"/>
    <w:rsid w:val="00FA1F00"/>
    <w:rsid w:val="00FA205C"/>
    <w:rsid w:val="00FA3CFE"/>
    <w:rsid w:val="00FA5E42"/>
    <w:rsid w:val="00FA72B4"/>
    <w:rsid w:val="00FB012C"/>
    <w:rsid w:val="00FB1D98"/>
    <w:rsid w:val="00FB2B59"/>
    <w:rsid w:val="00FB46DF"/>
    <w:rsid w:val="00FB470C"/>
    <w:rsid w:val="00FB6078"/>
    <w:rsid w:val="00FB779E"/>
    <w:rsid w:val="00FC09E9"/>
    <w:rsid w:val="00FC19F8"/>
    <w:rsid w:val="00FC3FAC"/>
    <w:rsid w:val="00FC4627"/>
    <w:rsid w:val="00FC624F"/>
    <w:rsid w:val="00FC6486"/>
    <w:rsid w:val="00FC757A"/>
    <w:rsid w:val="00FD0060"/>
    <w:rsid w:val="00FD6F39"/>
    <w:rsid w:val="00FE223A"/>
    <w:rsid w:val="00FE24F6"/>
    <w:rsid w:val="00FE2876"/>
    <w:rsid w:val="00FE296F"/>
    <w:rsid w:val="00FE49B3"/>
    <w:rsid w:val="00FE4DAB"/>
    <w:rsid w:val="00FE6CF3"/>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2F666AB6"/>
  <w15:docId w15:val="{0B71E7BA-10D3-4E8D-B6BA-940DEAFB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64"/>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rsid w:val="00872B64"/>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sid w:val="00872B64"/>
    <w:rPr>
      <w:vertAlign w:val="superscript"/>
    </w:rPr>
  </w:style>
  <w:style w:type="paragraph" w:styleId="ad">
    <w:name w:val="endnote text"/>
    <w:basedOn w:val="a4"/>
    <w:semiHidden/>
    <w:rsid w:val="00872B64"/>
  </w:style>
  <w:style w:type="character" w:styleId="ae">
    <w:name w:val="Hyperlink"/>
    <w:uiPriority w:val="99"/>
    <w:rsid w:val="00327552"/>
    <w:rPr>
      <w:color w:val="0000FF"/>
      <w:sz w:val="24"/>
      <w:u w:val="single"/>
      <w:lang w:val="ru-RU" w:bidi="ar-SA"/>
    </w:rPr>
  </w:style>
  <w:style w:type="character" w:styleId="af">
    <w:name w:val="footnote reference"/>
    <w:semiHidden/>
    <w:rsid w:val="00872B64"/>
    <w:rPr>
      <w:vertAlign w:val="superscript"/>
    </w:rPr>
  </w:style>
  <w:style w:type="paragraph" w:styleId="af0">
    <w:name w:val="footnote text"/>
    <w:basedOn w:val="a4"/>
    <w:semiHidden/>
    <w:rsid w:val="00872B64"/>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sid w:val="00872B64"/>
    <w:rPr>
      <w:sz w:val="18"/>
    </w:rPr>
  </w:style>
  <w:style w:type="table" w:styleId="af3">
    <w:name w:val="Table Grid"/>
    <w:basedOn w:val="a1"/>
    <w:uiPriority w:val="59"/>
    <w:rsid w:val="00C06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macro"/>
    <w:basedOn w:val="a"/>
    <w:semiHidden/>
    <w:rsid w:val="00B92572"/>
    <w:pPr>
      <w:spacing w:after="240"/>
      <w:ind w:firstLine="360"/>
    </w:pPr>
    <w:rPr>
      <w:rFonts w:ascii="Courier New" w:hAnsi="Courier New"/>
    </w:rPr>
  </w:style>
  <w:style w:type="character" w:styleId="af5">
    <w:name w:val="page number"/>
    <w:rsid w:val="00872B64"/>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rsid w:val="00872B64"/>
    <w:pPr>
      <w:tabs>
        <w:tab w:val="right" w:leader="dot" w:pos="5040"/>
      </w:tabs>
      <w:spacing w:after="240" w:line="240" w:lineRule="atLeast"/>
    </w:pPr>
  </w:style>
  <w:style w:type="paragraph" w:styleId="afb">
    <w:name w:val="table of figures"/>
    <w:basedOn w:val="afa"/>
    <w:semiHidden/>
    <w:rsid w:val="00872B64"/>
  </w:style>
  <w:style w:type="paragraph" w:styleId="13">
    <w:name w:val="toc 1"/>
    <w:basedOn w:val="afa"/>
    <w:uiPriority w:val="39"/>
    <w:rsid w:val="00872B64"/>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rsid w:val="00872B64"/>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rsid w:val="00872B64"/>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semiHidden/>
    <w:rsid w:val="00872B64"/>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semiHidden/>
    <w:rsid w:val="00872B64"/>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rsid w:val="00872B64"/>
    <w:pPr>
      <w:ind w:left="1080"/>
    </w:pPr>
  </w:style>
  <w:style w:type="paragraph" w:styleId="32">
    <w:name w:val="List Number 3"/>
    <w:basedOn w:val="aa"/>
    <w:rsid w:val="00872B64"/>
    <w:pPr>
      <w:ind w:left="1440"/>
    </w:pPr>
  </w:style>
  <w:style w:type="paragraph" w:styleId="42">
    <w:name w:val="List Number 4"/>
    <w:basedOn w:val="aa"/>
    <w:rsid w:val="00872B64"/>
    <w:pPr>
      <w:ind w:left="1800"/>
    </w:pPr>
  </w:style>
  <w:style w:type="paragraph" w:styleId="52">
    <w:name w:val="List 5"/>
    <w:basedOn w:val="ab"/>
    <w:rsid w:val="00872B64"/>
    <w:pPr>
      <w:ind w:left="1800"/>
    </w:pPr>
  </w:style>
  <w:style w:type="paragraph" w:styleId="43">
    <w:name w:val="List 4"/>
    <w:basedOn w:val="ab"/>
    <w:rsid w:val="00872B64"/>
    <w:pPr>
      <w:ind w:left="1440"/>
    </w:pPr>
  </w:style>
  <w:style w:type="paragraph" w:styleId="33">
    <w:name w:val="List 3"/>
    <w:basedOn w:val="ab"/>
    <w:rsid w:val="00872B64"/>
    <w:pPr>
      <w:ind w:left="1080"/>
    </w:pPr>
  </w:style>
  <w:style w:type="paragraph" w:styleId="23">
    <w:name w:val="List 2"/>
    <w:basedOn w:val="ab"/>
    <w:rsid w:val="00872B64"/>
    <w:pPr>
      <w:ind w:left="720"/>
    </w:pPr>
  </w:style>
  <w:style w:type="character" w:styleId="aff0">
    <w:name w:val="annotation reference"/>
    <w:semiHidden/>
    <w:rsid w:val="00872B64"/>
    <w:rPr>
      <w:sz w:val="16"/>
    </w:rPr>
  </w:style>
  <w:style w:type="paragraph" w:styleId="aff1">
    <w:name w:val="annotation text"/>
    <w:basedOn w:val="a4"/>
    <w:link w:val="aff2"/>
    <w:uiPriority w:val="99"/>
    <w:semiHidden/>
    <w:rsid w:val="00872B64"/>
  </w:style>
  <w:style w:type="paragraph" w:styleId="53">
    <w:name w:val="List Number 5"/>
    <w:basedOn w:val="aa"/>
    <w:rsid w:val="00872B64"/>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rsid w:val="00872B64"/>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rsid w:val="00872B64"/>
    <w:pPr>
      <w:tabs>
        <w:tab w:val="right" w:leader="dot" w:pos="7560"/>
      </w:tabs>
    </w:pPr>
  </w:style>
  <w:style w:type="paragraph" w:styleId="aff5">
    <w:name w:val="toa heading"/>
    <w:basedOn w:val="a"/>
    <w:next w:val="aff4"/>
    <w:semiHidden/>
    <w:rsid w:val="00872B64"/>
    <w:pPr>
      <w:keepNext/>
      <w:spacing w:line="720" w:lineRule="atLeast"/>
    </w:pPr>
    <w:rPr>
      <w:caps/>
      <w:spacing w:val="-10"/>
      <w:kern w:val="28"/>
    </w:rPr>
  </w:style>
  <w:style w:type="character" w:styleId="HTML">
    <w:name w:val="HTML Keyboard"/>
    <w:rsid w:val="00872B64"/>
    <w:rPr>
      <w:rFonts w:ascii="Courier New" w:hAnsi="Courier New"/>
      <w:sz w:val="20"/>
      <w:szCs w:val="20"/>
      <w:lang w:val="ru-RU" w:bidi="ar-SA"/>
    </w:rPr>
  </w:style>
  <w:style w:type="paragraph" w:styleId="aff6">
    <w:name w:val="Normal (Web)"/>
    <w:basedOn w:val="a"/>
    <w:rsid w:val="00872B64"/>
    <w:rPr>
      <w:rFonts w:ascii="Times New Roman" w:hAnsi="Times New Roman"/>
      <w:sz w:val="24"/>
      <w:szCs w:val="24"/>
    </w:rPr>
  </w:style>
  <w:style w:type="paragraph" w:styleId="60">
    <w:name w:val="toc 6"/>
    <w:basedOn w:val="a"/>
    <w:next w:val="a"/>
    <w:autoRedefine/>
    <w:semiHidden/>
    <w:rsid w:val="00872B64"/>
    <w:pPr>
      <w:spacing w:before="0"/>
      <w:ind w:left="1200"/>
      <w:jc w:val="left"/>
    </w:pPr>
    <w:rPr>
      <w:rFonts w:ascii="Times New Roman" w:hAnsi="Times New Roman"/>
      <w:sz w:val="20"/>
      <w:szCs w:val="20"/>
    </w:rPr>
  </w:style>
  <w:style w:type="paragraph" w:styleId="70">
    <w:name w:val="toc 7"/>
    <w:basedOn w:val="a"/>
    <w:next w:val="a"/>
    <w:autoRedefine/>
    <w:semiHidden/>
    <w:rsid w:val="00872B64"/>
    <w:pPr>
      <w:spacing w:before="0"/>
      <w:ind w:left="1440"/>
      <w:jc w:val="left"/>
    </w:pPr>
    <w:rPr>
      <w:rFonts w:ascii="Times New Roman" w:hAnsi="Times New Roman"/>
      <w:sz w:val="20"/>
      <w:szCs w:val="20"/>
    </w:rPr>
  </w:style>
  <w:style w:type="paragraph" w:styleId="80">
    <w:name w:val="toc 8"/>
    <w:basedOn w:val="a"/>
    <w:next w:val="a"/>
    <w:autoRedefine/>
    <w:semiHidden/>
    <w:rsid w:val="00872B64"/>
    <w:pPr>
      <w:spacing w:before="0"/>
      <w:ind w:left="1680"/>
      <w:jc w:val="left"/>
    </w:pPr>
    <w:rPr>
      <w:rFonts w:ascii="Times New Roman" w:hAnsi="Times New Roman"/>
      <w:sz w:val="20"/>
      <w:szCs w:val="20"/>
    </w:rPr>
  </w:style>
  <w:style w:type="paragraph" w:styleId="90">
    <w:name w:val="toc 9"/>
    <w:basedOn w:val="a"/>
    <w:next w:val="a"/>
    <w:autoRedefine/>
    <w:semiHidden/>
    <w:rsid w:val="00872B64"/>
    <w:pPr>
      <w:spacing w:before="0"/>
      <w:ind w:left="1920"/>
      <w:jc w:val="left"/>
    </w:pPr>
    <w:rPr>
      <w:rFonts w:ascii="Times New Roman" w:hAnsi="Times New Roman"/>
      <w:sz w:val="20"/>
      <w:szCs w:val="20"/>
    </w:rPr>
  </w:style>
  <w:style w:type="character" w:styleId="HTML0">
    <w:name w:val="HTML Definition"/>
    <w:rsid w:val="00872B64"/>
    <w:rPr>
      <w:i/>
      <w:iCs/>
      <w:sz w:val="24"/>
      <w:lang w:val="ru-RU" w:bidi="ar-SA"/>
    </w:rPr>
  </w:style>
  <w:style w:type="paragraph" w:styleId="25">
    <w:name w:val="Body Text 2"/>
    <w:basedOn w:val="a"/>
    <w:rsid w:val="00872B64"/>
    <w:pPr>
      <w:spacing w:after="120" w:line="480" w:lineRule="auto"/>
    </w:pPr>
  </w:style>
  <w:style w:type="paragraph" w:styleId="34">
    <w:name w:val="Body Text 3"/>
    <w:basedOn w:val="a"/>
    <w:rsid w:val="00872B64"/>
    <w:pPr>
      <w:spacing w:after="120"/>
    </w:pPr>
    <w:rPr>
      <w:sz w:val="16"/>
      <w:szCs w:val="16"/>
    </w:rPr>
  </w:style>
  <w:style w:type="paragraph" w:styleId="35">
    <w:name w:val="Body Text Indent 3"/>
    <w:basedOn w:val="a"/>
    <w:rsid w:val="00872B64"/>
    <w:pPr>
      <w:spacing w:after="120"/>
      <w:ind w:left="283"/>
    </w:pPr>
    <w:rPr>
      <w:sz w:val="16"/>
      <w:szCs w:val="16"/>
    </w:rPr>
  </w:style>
  <w:style w:type="character" w:styleId="HTML1">
    <w:name w:val="HTML Typewriter"/>
    <w:rsid w:val="00872B64"/>
    <w:rPr>
      <w:rFonts w:ascii="Courier New" w:hAnsi="Courier New"/>
      <w:sz w:val="20"/>
      <w:szCs w:val="20"/>
      <w:lang w:val="ru-RU" w:bidi="ar-SA"/>
    </w:rPr>
  </w:style>
  <w:style w:type="paragraph" w:styleId="aff7">
    <w:name w:val="Salutation"/>
    <w:basedOn w:val="a"/>
    <w:next w:val="a"/>
    <w:rsid w:val="00872B64"/>
  </w:style>
  <w:style w:type="paragraph" w:styleId="aff8">
    <w:name w:val="Closing"/>
    <w:basedOn w:val="a"/>
    <w:rsid w:val="00872B64"/>
    <w:pPr>
      <w:ind w:left="4252"/>
    </w:pPr>
  </w:style>
  <w:style w:type="character" w:styleId="aff9">
    <w:name w:val="Strong"/>
    <w:qFormat/>
    <w:rsid w:val="00872B64"/>
    <w:rPr>
      <w:b/>
      <w:bCs/>
      <w:sz w:val="24"/>
      <w:lang w:val="ru-RU" w:bidi="ar-SA"/>
    </w:rPr>
  </w:style>
  <w:style w:type="paragraph" w:styleId="affa">
    <w:name w:val="Document Map"/>
    <w:basedOn w:val="a"/>
    <w:semiHidden/>
    <w:rsid w:val="00872B64"/>
    <w:pPr>
      <w:shd w:val="clear" w:color="auto" w:fill="000080"/>
    </w:pPr>
    <w:rPr>
      <w:rFonts w:ascii="Tahoma" w:hAnsi="Tahoma" w:cs="Tahoma"/>
    </w:rPr>
  </w:style>
  <w:style w:type="paragraph" w:styleId="61">
    <w:name w:val="index 6"/>
    <w:basedOn w:val="a"/>
    <w:next w:val="a"/>
    <w:autoRedefine/>
    <w:semiHidden/>
    <w:rsid w:val="00872B64"/>
    <w:pPr>
      <w:ind w:left="1320" w:hanging="220"/>
    </w:pPr>
  </w:style>
  <w:style w:type="paragraph" w:styleId="71">
    <w:name w:val="index 7"/>
    <w:basedOn w:val="a"/>
    <w:next w:val="a"/>
    <w:autoRedefine/>
    <w:semiHidden/>
    <w:rsid w:val="00872B64"/>
    <w:pPr>
      <w:ind w:left="1540" w:hanging="220"/>
    </w:pPr>
  </w:style>
  <w:style w:type="paragraph" w:styleId="81">
    <w:name w:val="index 8"/>
    <w:basedOn w:val="a"/>
    <w:next w:val="a"/>
    <w:autoRedefine/>
    <w:semiHidden/>
    <w:rsid w:val="00872B64"/>
    <w:pPr>
      <w:ind w:left="1760" w:hanging="220"/>
    </w:pPr>
  </w:style>
  <w:style w:type="paragraph" w:styleId="91">
    <w:name w:val="index 9"/>
    <w:basedOn w:val="a"/>
    <w:next w:val="a"/>
    <w:autoRedefine/>
    <w:semiHidden/>
    <w:rsid w:val="00872B64"/>
    <w:pPr>
      <w:ind w:left="1980" w:hanging="220"/>
    </w:pPr>
  </w:style>
  <w:style w:type="paragraph" w:styleId="affb">
    <w:name w:val="Message Header"/>
    <w:basedOn w:val="a"/>
    <w:link w:val="affc"/>
    <w:rsid w:val="00872B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1852A1"/>
    <w:pPr>
      <w:keepLines/>
      <w:spacing w:after="120" w:line="360" w:lineRule="auto"/>
      <w:ind w:firstLine="708"/>
    </w:pPr>
    <w:rPr>
      <w:rFonts w:ascii="Times New Roman" w:eastAsia="SimSun" w:hAnsi="Times New Roman"/>
      <w:snapToGrid w:val="0"/>
      <w:kern w:val="20"/>
      <w:sz w:val="28"/>
      <w:szCs w:val="28"/>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1852A1"/>
    <w:rPr>
      <w:rFonts w:eastAsia="SimSun"/>
      <w:snapToGrid w:val="0"/>
      <w:kern w:val="20"/>
      <w:sz w:val="28"/>
      <w:szCs w:val="28"/>
      <w:lang w:eastAsia="en-US"/>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Revision"/>
    <w:hidden/>
    <w:uiPriority w:val="99"/>
    <w:semiHidden/>
    <w:rsid w:val="004D0955"/>
    <w:rPr>
      <w:rFonts w:ascii="Garamond" w:hAnsi="Garamond"/>
      <w:sz w:val="2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5704-EEE8-4468-8F04-A383E807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1288</TotalTime>
  <Pages>9</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13745</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Долгова Наталья Николаевна</cp:lastModifiedBy>
  <cp:revision>181</cp:revision>
  <cp:lastPrinted>2020-05-08T09:52:00Z</cp:lastPrinted>
  <dcterms:created xsi:type="dcterms:W3CDTF">2018-11-14T05:52:00Z</dcterms:created>
  <dcterms:modified xsi:type="dcterms:W3CDTF">2020-05-08T09:52:00Z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