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E8" w:rsidRPr="00B80A4B" w:rsidRDefault="00D80DE8" w:rsidP="00D80DE8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0A4B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 w:rsidRPr="004E1AEE">
        <w:rPr>
          <w:rFonts w:ascii="Times New Roman" w:hAnsi="Times New Roman" w:cs="Times New Roman"/>
          <w:bCs/>
          <w:sz w:val="28"/>
          <w:szCs w:val="28"/>
        </w:rPr>
        <w:t>УПФР в Первомайском АО г. Мурманска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Pr="00B80A4B">
        <w:rPr>
          <w:rFonts w:ascii="Times New Roman" w:hAnsi="Times New Roman" w:cs="Times New Roman"/>
          <w:b/>
          <w:bCs/>
          <w:sz w:val="28"/>
          <w:szCs w:val="28"/>
        </w:rPr>
        <w:t>от 07 ноября 2016 года</w:t>
      </w:r>
      <w:r w:rsidRPr="00B80A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80DE8" w:rsidRPr="00B80A4B" w:rsidRDefault="00D80DE8" w:rsidP="00D80DE8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iCs/>
          <w:sz w:val="28"/>
          <w:szCs w:val="28"/>
        </w:rPr>
        <w:t>07 ноября 2016 года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УПФР в Первомайском АО г. Мурманска по соблюдению требований к служебному поведению и урегулированию конфликта интересов.</w:t>
      </w:r>
    </w:p>
    <w:p w:rsidR="00D80DE8" w:rsidRPr="00B80A4B" w:rsidRDefault="00D80DE8" w:rsidP="00D80DE8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80A4B">
        <w:rPr>
          <w:rFonts w:ascii="Times New Roman" w:hAnsi="Times New Roman" w:cs="Times New Roman"/>
          <w:bCs/>
          <w:sz w:val="28"/>
          <w:szCs w:val="28"/>
        </w:rPr>
        <w:t>а заседании Комиссии ПФР было рассмотрено</w:t>
      </w:r>
      <w:r w:rsidRPr="00B80A4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7F5894">
        <w:rPr>
          <w:rFonts w:ascii="Times New Roman" w:hAnsi="Times New Roman" w:cs="Times New Roman"/>
          <w:sz w:val="28"/>
          <w:szCs w:val="28"/>
        </w:rPr>
        <w:t>работника</w:t>
      </w:r>
      <w:r w:rsidRPr="00B80A4B">
        <w:rPr>
          <w:rFonts w:ascii="Times New Roman" w:hAnsi="Times New Roman" w:cs="Times New Roman"/>
          <w:sz w:val="28"/>
          <w:szCs w:val="28"/>
        </w:rPr>
        <w:t xml:space="preserve">&lt;…&gt; &lt;…&gt; об исключении случая конфликта интересов в связи с работой в одном Управлении и наличием близкого родства (родные сестры) </w:t>
      </w:r>
      <w:r w:rsidR="007F5894">
        <w:rPr>
          <w:rFonts w:ascii="Times New Roman" w:hAnsi="Times New Roman" w:cs="Times New Roman"/>
          <w:sz w:val="28"/>
          <w:szCs w:val="28"/>
        </w:rPr>
        <w:t>с другим работником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&lt;…&gt;.</w:t>
      </w:r>
    </w:p>
    <w:p w:rsidR="00D80DE8" w:rsidRPr="00B80A4B" w:rsidRDefault="00D80DE8" w:rsidP="00D80DE8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D80DE8" w:rsidRPr="00B80A4B" w:rsidRDefault="00D80DE8" w:rsidP="00D80DE8">
      <w:pPr>
        <w:widowControl w:val="0"/>
        <w:tabs>
          <w:tab w:val="left" w:pos="426"/>
        </w:tabs>
        <w:autoSpaceDE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</w:t>
      </w:r>
      <w:r w:rsidR="007F5894">
        <w:rPr>
          <w:rFonts w:ascii="Times New Roman" w:hAnsi="Times New Roman" w:cs="Times New Roman"/>
          <w:sz w:val="28"/>
          <w:szCs w:val="28"/>
        </w:rPr>
        <w:t>работником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 в связи с работой в одном Управлении и </w:t>
      </w:r>
      <w:r w:rsidR="007F5894">
        <w:rPr>
          <w:rFonts w:ascii="Times New Roman" w:hAnsi="Times New Roman" w:cs="Times New Roman"/>
          <w:sz w:val="28"/>
          <w:szCs w:val="28"/>
        </w:rPr>
        <w:t>работником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 &lt;…&gt; конфликт интересов, а также подконтрольность, подчиненность отсутствуют.</w:t>
      </w:r>
    </w:p>
    <w:p w:rsidR="00B20F01" w:rsidRDefault="00B20F01"/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80DE8"/>
    <w:rsid w:val="001B51C1"/>
    <w:rsid w:val="003534A1"/>
    <w:rsid w:val="005E5448"/>
    <w:rsid w:val="007F5894"/>
    <w:rsid w:val="00B20F01"/>
    <w:rsid w:val="00D80DE8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8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2019-06-19T06:35:00Z</dcterms:created>
  <dcterms:modified xsi:type="dcterms:W3CDTF">2019-08-22T13:57:00Z</dcterms:modified>
</cp:coreProperties>
</file>