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FB0" w:rsidRDefault="00315FB0" w:rsidP="00315F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Комиссии по соблюдению требований к служебному поведению и урегулированию конфликта интересов </w:t>
      </w:r>
      <w:proofErr w:type="spellStart"/>
      <w:r>
        <w:rPr>
          <w:b/>
          <w:sz w:val="28"/>
          <w:szCs w:val="28"/>
        </w:rPr>
        <w:t>ГУ-Отделения</w:t>
      </w:r>
      <w:proofErr w:type="spellEnd"/>
      <w:r>
        <w:rPr>
          <w:b/>
          <w:sz w:val="28"/>
          <w:szCs w:val="28"/>
        </w:rPr>
        <w:t xml:space="preserve"> Пенсионного фонда РФ по </w:t>
      </w:r>
      <w:r w:rsidRPr="005877F2">
        <w:rPr>
          <w:b/>
          <w:sz w:val="28"/>
          <w:szCs w:val="28"/>
        </w:rPr>
        <w:t>Мурманской</w:t>
      </w:r>
      <w:r>
        <w:rPr>
          <w:b/>
          <w:sz w:val="28"/>
          <w:szCs w:val="28"/>
        </w:rPr>
        <w:t xml:space="preserve"> области от </w:t>
      </w:r>
      <w:r w:rsidR="00D65C4E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 </w:t>
      </w:r>
      <w:r w:rsidR="00847BFF" w:rsidRPr="00847BFF">
        <w:rPr>
          <w:b/>
          <w:sz w:val="28"/>
          <w:szCs w:val="28"/>
        </w:rPr>
        <w:t>апреля</w:t>
      </w:r>
      <w:r>
        <w:rPr>
          <w:b/>
          <w:sz w:val="28"/>
          <w:szCs w:val="28"/>
        </w:rPr>
        <w:t xml:space="preserve"> 201</w:t>
      </w:r>
      <w:r w:rsidR="00D65C4E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p w:rsidR="00315FB0" w:rsidRDefault="00315FB0" w:rsidP="00315FB0">
      <w:pPr>
        <w:ind w:firstLine="851"/>
        <w:jc w:val="both"/>
        <w:rPr>
          <w:sz w:val="26"/>
          <w:szCs w:val="26"/>
        </w:rPr>
      </w:pPr>
    </w:p>
    <w:p w:rsidR="00315FB0" w:rsidRDefault="00D65C4E" w:rsidP="00315FB0">
      <w:pPr>
        <w:tabs>
          <w:tab w:val="left" w:pos="993"/>
        </w:tabs>
        <w:spacing w:line="100" w:lineRule="atLeast"/>
        <w:ind w:firstLine="709"/>
        <w:jc w:val="both"/>
      </w:pPr>
      <w:r>
        <w:t xml:space="preserve">11 </w:t>
      </w:r>
      <w:r w:rsidR="00847BFF">
        <w:t>апреля</w:t>
      </w:r>
      <w:r w:rsidR="00315FB0">
        <w:t xml:space="preserve"> 201</w:t>
      </w:r>
      <w:r>
        <w:t>9</w:t>
      </w:r>
      <w:r w:rsidR="00315FB0">
        <w:t xml:space="preserve"> года состоялось заседание Комиссии </w:t>
      </w:r>
      <w:r w:rsidR="00315FB0" w:rsidRPr="005877F2">
        <w:t xml:space="preserve">по соблюдению требований к служебному поведению и урегулированию конфликта интересов </w:t>
      </w:r>
      <w:proofErr w:type="spellStart"/>
      <w:r w:rsidR="00315FB0" w:rsidRPr="005877F2">
        <w:t>ГУ-Отделения</w:t>
      </w:r>
      <w:proofErr w:type="spellEnd"/>
      <w:r w:rsidR="00315FB0" w:rsidRPr="005877F2">
        <w:t xml:space="preserve"> Пенсионного фонда РФ по Мурманской области</w:t>
      </w:r>
      <w:r w:rsidR="00315FB0">
        <w:t xml:space="preserve"> (далее – Комиссия ОПФР).</w:t>
      </w:r>
    </w:p>
    <w:p w:rsidR="00D65C4E" w:rsidRDefault="00315FB0" w:rsidP="006175EA">
      <w:pPr>
        <w:tabs>
          <w:tab w:val="left" w:pos="993"/>
        </w:tabs>
        <w:spacing w:line="100" w:lineRule="atLeast"/>
        <w:ind w:firstLine="709"/>
        <w:jc w:val="both"/>
      </w:pPr>
      <w:r>
        <w:t xml:space="preserve">На заседании Комиссии ОПФР </w:t>
      </w:r>
      <w:r w:rsidR="00847BFF">
        <w:t>рассмотрен</w:t>
      </w:r>
      <w:r w:rsidR="00D65C4E">
        <w:t>ы докладные записки двух работников государственного учреждения – Управления Пенсионного фонда Российской Федерации (далее – УПФР)</w:t>
      </w:r>
      <w:r w:rsidR="00847BFF">
        <w:t xml:space="preserve"> </w:t>
      </w:r>
      <w:r w:rsidR="00D65C4E">
        <w:t xml:space="preserve">о несоблюдении </w:t>
      </w:r>
      <w:r w:rsidR="006D26BE" w:rsidRPr="006D26BE">
        <w:t xml:space="preserve">работником </w:t>
      </w:r>
      <w:r w:rsidR="00A7456A">
        <w:t>требований к служебному поведению.</w:t>
      </w:r>
    </w:p>
    <w:p w:rsidR="00A7456A" w:rsidRDefault="00A7456A" w:rsidP="00A7456A">
      <w:pPr>
        <w:tabs>
          <w:tab w:val="left" w:pos="993"/>
        </w:tabs>
        <w:spacing w:line="100" w:lineRule="atLeast"/>
        <w:ind w:firstLine="709"/>
        <w:jc w:val="both"/>
      </w:pPr>
      <w:r>
        <w:t>По итогам заседания Комиссии ОПФР приняты решения:</w:t>
      </w:r>
    </w:p>
    <w:p w:rsidR="00A7456A" w:rsidRDefault="00A7456A" w:rsidP="00A7456A">
      <w:pPr>
        <w:tabs>
          <w:tab w:val="left" w:pos="993"/>
        </w:tabs>
        <w:spacing w:line="100" w:lineRule="atLeast"/>
        <w:ind w:firstLine="709"/>
        <w:jc w:val="both"/>
      </w:pPr>
      <w:r>
        <w:t>В связи с подтверждением фактов, изложенных в заявлениях, рекомендовать Управляющему ОПФР указать работнику на недопустимость нарушения требований к служебному поведению.</w:t>
      </w:r>
    </w:p>
    <w:sectPr w:rsidR="00A7456A" w:rsidSect="003A4412">
      <w:pgSz w:w="11906" w:h="16838"/>
      <w:pgMar w:top="940" w:right="850" w:bottom="844" w:left="1701" w:header="709" w:footer="56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29D" w:rsidRDefault="00F8129D">
      <w:r>
        <w:separator/>
      </w:r>
    </w:p>
  </w:endnote>
  <w:endnote w:type="continuationSeparator" w:id="0">
    <w:p w:rsidR="00F8129D" w:rsidRDefault="00F81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29D" w:rsidRDefault="00F8129D">
      <w:r>
        <w:separator/>
      </w:r>
    </w:p>
  </w:footnote>
  <w:footnote w:type="continuationSeparator" w:id="0">
    <w:p w:rsidR="00F8129D" w:rsidRDefault="00F81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20415F"/>
    <w:multiLevelType w:val="hybridMultilevel"/>
    <w:tmpl w:val="C3E01106"/>
    <w:lvl w:ilvl="0" w:tplc="55CE54DA">
      <w:start w:val="1"/>
      <w:numFmt w:val="decimal"/>
      <w:lvlText w:val="%1."/>
      <w:lvlJc w:val="left"/>
      <w:pPr>
        <w:ind w:left="181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15C7172"/>
    <w:multiLevelType w:val="hybridMultilevel"/>
    <w:tmpl w:val="2D2A2B8A"/>
    <w:lvl w:ilvl="0" w:tplc="D4021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5E2774"/>
    <w:multiLevelType w:val="hybridMultilevel"/>
    <w:tmpl w:val="B7EA0E00"/>
    <w:lvl w:ilvl="0" w:tplc="8D64B77C">
      <w:start w:val="1"/>
      <w:numFmt w:val="decimal"/>
      <w:suff w:val="space"/>
      <w:lvlText w:val="%1."/>
      <w:lvlJc w:val="left"/>
      <w:pPr>
        <w:ind w:left="397" w:firstLine="3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C87BB1"/>
    <w:multiLevelType w:val="hybridMultilevel"/>
    <w:tmpl w:val="2A1E1582"/>
    <w:lvl w:ilvl="0" w:tplc="DCB46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EB18EB"/>
    <w:multiLevelType w:val="hybridMultilevel"/>
    <w:tmpl w:val="B200571A"/>
    <w:lvl w:ilvl="0" w:tplc="E0105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8B1437"/>
    <w:multiLevelType w:val="hybridMultilevel"/>
    <w:tmpl w:val="0BA05AB8"/>
    <w:lvl w:ilvl="0" w:tplc="9E9089B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6C4A88"/>
    <w:multiLevelType w:val="hybridMultilevel"/>
    <w:tmpl w:val="805850D4"/>
    <w:lvl w:ilvl="0" w:tplc="CEBC9E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CC9072C"/>
    <w:multiLevelType w:val="multilevel"/>
    <w:tmpl w:val="FC2A63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9">
    <w:nsid w:val="53B34486"/>
    <w:multiLevelType w:val="hybridMultilevel"/>
    <w:tmpl w:val="B4F81DF2"/>
    <w:lvl w:ilvl="0" w:tplc="001222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DF3B71"/>
    <w:multiLevelType w:val="hybridMultilevel"/>
    <w:tmpl w:val="D65E691E"/>
    <w:lvl w:ilvl="0" w:tplc="CCAEE07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620986"/>
    <w:multiLevelType w:val="hybridMultilevel"/>
    <w:tmpl w:val="075A4DA8"/>
    <w:lvl w:ilvl="0" w:tplc="8972846E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0E12E0"/>
    <w:multiLevelType w:val="hybridMultilevel"/>
    <w:tmpl w:val="A6349BB2"/>
    <w:lvl w:ilvl="0" w:tplc="D5781C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10"/>
  </w:num>
  <w:num w:numId="6">
    <w:abstractNumId w:val="1"/>
  </w:num>
  <w:num w:numId="7">
    <w:abstractNumId w:val="3"/>
  </w:num>
  <w:num w:numId="8">
    <w:abstractNumId w:val="9"/>
  </w:num>
  <w:num w:numId="9">
    <w:abstractNumId w:val="4"/>
  </w:num>
  <w:num w:numId="10">
    <w:abstractNumId w:val="6"/>
  </w:num>
  <w:num w:numId="11">
    <w:abstractNumId w:val="11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CA2"/>
    <w:rsid w:val="000500AE"/>
    <w:rsid w:val="00065612"/>
    <w:rsid w:val="000E4227"/>
    <w:rsid w:val="000F0995"/>
    <w:rsid w:val="000F3731"/>
    <w:rsid w:val="00107E31"/>
    <w:rsid w:val="0011761C"/>
    <w:rsid w:val="001201EF"/>
    <w:rsid w:val="001D6509"/>
    <w:rsid w:val="00225024"/>
    <w:rsid w:val="00287299"/>
    <w:rsid w:val="0029366C"/>
    <w:rsid w:val="002B5126"/>
    <w:rsid w:val="0031391B"/>
    <w:rsid w:val="00315FB0"/>
    <w:rsid w:val="003229E4"/>
    <w:rsid w:val="003326AE"/>
    <w:rsid w:val="0034033B"/>
    <w:rsid w:val="00352F81"/>
    <w:rsid w:val="003A4412"/>
    <w:rsid w:val="003B0200"/>
    <w:rsid w:val="003F049C"/>
    <w:rsid w:val="00412B4F"/>
    <w:rsid w:val="00450FFA"/>
    <w:rsid w:val="00474B00"/>
    <w:rsid w:val="00475A63"/>
    <w:rsid w:val="00477436"/>
    <w:rsid w:val="00490B76"/>
    <w:rsid w:val="004A6FE1"/>
    <w:rsid w:val="004B17F8"/>
    <w:rsid w:val="004E6E73"/>
    <w:rsid w:val="00507934"/>
    <w:rsid w:val="00514FA8"/>
    <w:rsid w:val="005376D9"/>
    <w:rsid w:val="00550B3E"/>
    <w:rsid w:val="00553288"/>
    <w:rsid w:val="005877F2"/>
    <w:rsid w:val="005906B8"/>
    <w:rsid w:val="006175EA"/>
    <w:rsid w:val="00683D7D"/>
    <w:rsid w:val="006A0BA6"/>
    <w:rsid w:val="006D26BE"/>
    <w:rsid w:val="00714D5E"/>
    <w:rsid w:val="00746D31"/>
    <w:rsid w:val="00751174"/>
    <w:rsid w:val="007859F2"/>
    <w:rsid w:val="007954B5"/>
    <w:rsid w:val="007E4697"/>
    <w:rsid w:val="00847BFF"/>
    <w:rsid w:val="0085215C"/>
    <w:rsid w:val="00855EA4"/>
    <w:rsid w:val="008C05B8"/>
    <w:rsid w:val="008F2DB4"/>
    <w:rsid w:val="008F44DA"/>
    <w:rsid w:val="00901A04"/>
    <w:rsid w:val="00911983"/>
    <w:rsid w:val="00935C26"/>
    <w:rsid w:val="00941B17"/>
    <w:rsid w:val="00961B8D"/>
    <w:rsid w:val="00982AF9"/>
    <w:rsid w:val="009E7D22"/>
    <w:rsid w:val="00A11FE9"/>
    <w:rsid w:val="00A17BBE"/>
    <w:rsid w:val="00A21A9E"/>
    <w:rsid w:val="00A4200A"/>
    <w:rsid w:val="00A44485"/>
    <w:rsid w:val="00A44CAC"/>
    <w:rsid w:val="00A7456A"/>
    <w:rsid w:val="00AC7D4E"/>
    <w:rsid w:val="00AD49CD"/>
    <w:rsid w:val="00B04776"/>
    <w:rsid w:val="00B27C53"/>
    <w:rsid w:val="00B575A1"/>
    <w:rsid w:val="00B61A6E"/>
    <w:rsid w:val="00BA2E12"/>
    <w:rsid w:val="00BB5FB2"/>
    <w:rsid w:val="00BC5DF8"/>
    <w:rsid w:val="00BD645D"/>
    <w:rsid w:val="00CA02F2"/>
    <w:rsid w:val="00CC737E"/>
    <w:rsid w:val="00CE7CA2"/>
    <w:rsid w:val="00D65C4E"/>
    <w:rsid w:val="00D94F27"/>
    <w:rsid w:val="00DE0357"/>
    <w:rsid w:val="00E6543A"/>
    <w:rsid w:val="00E8268B"/>
    <w:rsid w:val="00E96703"/>
    <w:rsid w:val="00EB5BB5"/>
    <w:rsid w:val="00EE238C"/>
    <w:rsid w:val="00EF70F8"/>
    <w:rsid w:val="00EF7B23"/>
    <w:rsid w:val="00F03851"/>
    <w:rsid w:val="00F121C6"/>
    <w:rsid w:val="00F8129D"/>
    <w:rsid w:val="00FA63D9"/>
    <w:rsid w:val="00FD0EC3"/>
    <w:rsid w:val="00FD2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41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A4412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3A4412"/>
    <w:pPr>
      <w:keepNext/>
      <w:numPr>
        <w:ilvl w:val="1"/>
        <w:numId w:val="1"/>
      </w:numPr>
      <w:spacing w:line="360" w:lineRule="auto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A4412"/>
  </w:style>
  <w:style w:type="character" w:customStyle="1" w:styleId="10">
    <w:name w:val="Основной шрифт абзаца1"/>
    <w:rsid w:val="003A4412"/>
  </w:style>
  <w:style w:type="character" w:styleId="a3">
    <w:name w:val="Strong"/>
    <w:qFormat/>
    <w:rsid w:val="003A4412"/>
    <w:rPr>
      <w:b/>
      <w:bCs/>
    </w:rPr>
  </w:style>
  <w:style w:type="character" w:customStyle="1" w:styleId="a4">
    <w:name w:val="Текст выноски Знак"/>
    <w:rsid w:val="003A4412"/>
    <w:rPr>
      <w:rFonts w:ascii="Tahoma" w:hAnsi="Tahoma" w:cs="Tahoma"/>
      <w:sz w:val="16"/>
      <w:szCs w:val="16"/>
    </w:rPr>
  </w:style>
  <w:style w:type="character" w:styleId="a5">
    <w:name w:val="page number"/>
    <w:rsid w:val="003A4412"/>
  </w:style>
  <w:style w:type="character" w:customStyle="1" w:styleId="a6">
    <w:name w:val="Верхний колонтитул Знак"/>
    <w:basedOn w:val="10"/>
    <w:rsid w:val="003A4412"/>
  </w:style>
  <w:style w:type="character" w:customStyle="1" w:styleId="a7">
    <w:name w:val="Нижний колонтитул Знак"/>
    <w:rsid w:val="003A4412"/>
    <w:rPr>
      <w:sz w:val="24"/>
      <w:szCs w:val="24"/>
    </w:rPr>
  </w:style>
  <w:style w:type="character" w:styleId="a8">
    <w:name w:val="Hyperlink"/>
    <w:rsid w:val="003A4412"/>
    <w:rPr>
      <w:color w:val="344A64"/>
      <w:u w:val="single"/>
    </w:rPr>
  </w:style>
  <w:style w:type="character" w:customStyle="1" w:styleId="FontStyle11">
    <w:name w:val="Font Style11"/>
    <w:rsid w:val="003A4412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Основной шрифт абзаца2"/>
    <w:rsid w:val="003A4412"/>
  </w:style>
  <w:style w:type="character" w:customStyle="1" w:styleId="FontStyle12">
    <w:name w:val="Font Style12"/>
    <w:basedOn w:val="20"/>
    <w:rsid w:val="003A4412"/>
  </w:style>
  <w:style w:type="paragraph" w:customStyle="1" w:styleId="a9">
    <w:name w:val="Заголовок"/>
    <w:basedOn w:val="a"/>
    <w:next w:val="aa"/>
    <w:rsid w:val="003A441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rsid w:val="003A4412"/>
    <w:pPr>
      <w:spacing w:after="120"/>
    </w:pPr>
  </w:style>
  <w:style w:type="paragraph" w:styleId="ab">
    <w:name w:val="List"/>
    <w:basedOn w:val="aa"/>
    <w:rsid w:val="003A4412"/>
    <w:rPr>
      <w:rFonts w:cs="Tahoma"/>
    </w:rPr>
  </w:style>
  <w:style w:type="paragraph" w:customStyle="1" w:styleId="11">
    <w:name w:val="Название1"/>
    <w:basedOn w:val="a"/>
    <w:rsid w:val="003A4412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3A4412"/>
    <w:pPr>
      <w:suppressLineNumbers/>
    </w:pPr>
    <w:rPr>
      <w:rFonts w:cs="Tahoma"/>
    </w:rPr>
  </w:style>
  <w:style w:type="paragraph" w:styleId="ac">
    <w:name w:val="Body Text Indent"/>
    <w:basedOn w:val="a"/>
    <w:rsid w:val="003A4412"/>
    <w:pPr>
      <w:ind w:left="3420"/>
    </w:pPr>
    <w:rPr>
      <w:sz w:val="28"/>
    </w:rPr>
  </w:style>
  <w:style w:type="paragraph" w:customStyle="1" w:styleId="21">
    <w:name w:val="Основной текст с отступом 21"/>
    <w:basedOn w:val="a"/>
    <w:rsid w:val="003A4412"/>
    <w:pPr>
      <w:ind w:firstLine="900"/>
      <w:jc w:val="both"/>
    </w:pPr>
    <w:rPr>
      <w:sz w:val="28"/>
    </w:rPr>
  </w:style>
  <w:style w:type="paragraph" w:styleId="ad">
    <w:name w:val="Normal (Web)"/>
    <w:basedOn w:val="a"/>
    <w:rsid w:val="003A4412"/>
    <w:pPr>
      <w:spacing w:before="280" w:after="280"/>
    </w:pPr>
  </w:style>
  <w:style w:type="paragraph" w:styleId="ae">
    <w:name w:val="Balloon Text"/>
    <w:basedOn w:val="a"/>
    <w:rsid w:val="003A4412"/>
    <w:rPr>
      <w:rFonts w:ascii="Tahoma" w:hAnsi="Tahoma" w:cs="Tahoma"/>
      <w:sz w:val="16"/>
      <w:szCs w:val="16"/>
    </w:rPr>
  </w:style>
  <w:style w:type="paragraph" w:styleId="af">
    <w:name w:val="header"/>
    <w:basedOn w:val="a"/>
    <w:rsid w:val="003A4412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ConsPlusTitle">
    <w:name w:val="ConsPlusTitle"/>
    <w:rsid w:val="003A4412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styleId="af0">
    <w:name w:val="footer"/>
    <w:basedOn w:val="a"/>
    <w:rsid w:val="003A4412"/>
    <w:pPr>
      <w:tabs>
        <w:tab w:val="center" w:pos="4677"/>
        <w:tab w:val="right" w:pos="9355"/>
      </w:tabs>
    </w:pPr>
  </w:style>
  <w:style w:type="paragraph" w:customStyle="1" w:styleId="13">
    <w:name w:val="Абзац списка1"/>
    <w:basedOn w:val="a"/>
    <w:rsid w:val="003A4412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1">
    <w:name w:val="Содержимое врезки"/>
    <w:basedOn w:val="aa"/>
    <w:rsid w:val="003A44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Департамента общественных связей и взаимодействия со средствами массовой информации</vt:lpstr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Департамента общественных связей и взаимодействия со средствами массовой информации</dc:title>
  <dc:creator>Image</dc:creator>
  <cp:lastModifiedBy>061KoshelevVV</cp:lastModifiedBy>
  <cp:revision>2</cp:revision>
  <cp:lastPrinted>2014-11-12T09:25:00Z</cp:lastPrinted>
  <dcterms:created xsi:type="dcterms:W3CDTF">2019-06-19T08:47:00Z</dcterms:created>
  <dcterms:modified xsi:type="dcterms:W3CDTF">2019-06-19T08:47:00Z</dcterms:modified>
</cp:coreProperties>
</file>