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2AC" w:rsidRDefault="003C02AC" w:rsidP="003C02AC">
      <w:pPr>
        <w:spacing w:line="100" w:lineRule="atLeast"/>
        <w:ind w:firstLine="761"/>
        <w:jc w:val="both"/>
        <w:rPr>
          <w:sz w:val="28"/>
          <w:szCs w:val="28"/>
        </w:rPr>
      </w:pPr>
    </w:p>
    <w:p w:rsidR="004B03D8" w:rsidRDefault="004B03D8" w:rsidP="00653852">
      <w:pPr>
        <w:ind w:firstLine="709"/>
        <w:jc w:val="center"/>
        <w:rPr>
          <w:b/>
          <w:sz w:val="28"/>
          <w:szCs w:val="28"/>
        </w:rPr>
      </w:pPr>
    </w:p>
    <w:p w:rsidR="00653852" w:rsidRDefault="00653852" w:rsidP="00653852">
      <w:pPr>
        <w:ind w:firstLine="709"/>
        <w:jc w:val="center"/>
        <w:rPr>
          <w:b/>
          <w:sz w:val="28"/>
          <w:szCs w:val="28"/>
        </w:rPr>
      </w:pPr>
      <w:r w:rsidRPr="00653852">
        <w:rPr>
          <w:b/>
          <w:sz w:val="28"/>
          <w:szCs w:val="28"/>
        </w:rPr>
        <w:t xml:space="preserve">Заседание Комиссии УПФР в </w:t>
      </w:r>
      <w:proofErr w:type="gramStart"/>
      <w:r w:rsidRPr="00653852">
        <w:rPr>
          <w:b/>
          <w:sz w:val="28"/>
          <w:szCs w:val="28"/>
        </w:rPr>
        <w:t>г</w:t>
      </w:r>
      <w:proofErr w:type="gramEnd"/>
      <w:r w:rsidRPr="00653852">
        <w:rPr>
          <w:b/>
          <w:sz w:val="28"/>
          <w:szCs w:val="28"/>
        </w:rPr>
        <w:t>. Мончегорске Мурманской области (межрайонное) по соблюдению требований к служебному поведению и урегулированию конфликта интересов от 20.05.2021г.</w:t>
      </w:r>
    </w:p>
    <w:p w:rsidR="00653852" w:rsidRDefault="00653852" w:rsidP="00653852">
      <w:pPr>
        <w:ind w:firstLine="709"/>
        <w:jc w:val="center"/>
        <w:rPr>
          <w:b/>
          <w:sz w:val="28"/>
          <w:szCs w:val="28"/>
        </w:rPr>
      </w:pPr>
    </w:p>
    <w:p w:rsidR="00653852" w:rsidRDefault="00653852" w:rsidP="00653852">
      <w:pPr>
        <w:ind w:firstLine="709"/>
        <w:jc w:val="center"/>
        <w:rPr>
          <w:b/>
          <w:sz w:val="28"/>
          <w:szCs w:val="28"/>
        </w:rPr>
      </w:pPr>
    </w:p>
    <w:p w:rsidR="00CB5B46" w:rsidRDefault="00653852" w:rsidP="00CB5B46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46">
        <w:rPr>
          <w:rFonts w:ascii="Times New Roman" w:hAnsi="Times New Roman"/>
          <w:sz w:val="28"/>
          <w:szCs w:val="28"/>
        </w:rPr>
        <w:t xml:space="preserve">20.05.2021г. состоялось заседание Комиссии, основанием для проведения заседания </w:t>
      </w:r>
      <w:r w:rsidR="00CB5B46" w:rsidRPr="00CB5B46">
        <w:rPr>
          <w:rFonts w:ascii="Times New Roman" w:hAnsi="Times New Roman"/>
          <w:sz w:val="28"/>
          <w:szCs w:val="28"/>
        </w:rPr>
        <w:t xml:space="preserve">является решение председателя Комиссии в отношении  специалиста </w:t>
      </w:r>
      <w:r w:rsidR="00CB5B46">
        <w:rPr>
          <w:rFonts w:ascii="Times New Roman" w:hAnsi="Times New Roman"/>
          <w:sz w:val="28"/>
          <w:szCs w:val="28"/>
        </w:rPr>
        <w:t xml:space="preserve"> Управления</w:t>
      </w:r>
      <w:r w:rsidR="004B03D8">
        <w:rPr>
          <w:rFonts w:ascii="Times New Roman" w:hAnsi="Times New Roman"/>
          <w:sz w:val="28"/>
          <w:szCs w:val="28"/>
        </w:rPr>
        <w:t xml:space="preserve">, </w:t>
      </w:r>
      <w:r w:rsidR="00CB5B46">
        <w:rPr>
          <w:rFonts w:ascii="Times New Roman" w:hAnsi="Times New Roman"/>
          <w:sz w:val="28"/>
          <w:szCs w:val="28"/>
        </w:rPr>
        <w:t xml:space="preserve"> предоставившего неполные и</w:t>
      </w:r>
      <w:r w:rsidR="00552B37">
        <w:rPr>
          <w:rFonts w:ascii="Times New Roman" w:hAnsi="Times New Roman"/>
          <w:sz w:val="28"/>
          <w:szCs w:val="28"/>
        </w:rPr>
        <w:t xml:space="preserve">ли  недостоверные сведения  </w:t>
      </w:r>
      <w:r w:rsidR="00CB5B46">
        <w:rPr>
          <w:rFonts w:ascii="Times New Roman" w:hAnsi="Times New Roman"/>
          <w:sz w:val="28"/>
          <w:szCs w:val="28"/>
        </w:rPr>
        <w:t xml:space="preserve"> о доходах, </w:t>
      </w:r>
      <w:r w:rsidR="00552B37">
        <w:rPr>
          <w:rFonts w:ascii="Times New Roman" w:hAnsi="Times New Roman"/>
          <w:sz w:val="28"/>
          <w:szCs w:val="28"/>
        </w:rPr>
        <w:t xml:space="preserve">об </w:t>
      </w:r>
      <w:r w:rsidR="00CB5B46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характера.</w:t>
      </w:r>
    </w:p>
    <w:p w:rsidR="00CB5B46" w:rsidRDefault="00CB5B46" w:rsidP="00CB5B46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рассматривался  в соответствии с </w:t>
      </w:r>
      <w:r w:rsidR="00552B37">
        <w:rPr>
          <w:rFonts w:ascii="Times New Roman" w:hAnsi="Times New Roman"/>
          <w:sz w:val="28"/>
          <w:szCs w:val="28"/>
        </w:rPr>
        <w:t xml:space="preserve"> абзацем 2 </w:t>
      </w:r>
      <w:r>
        <w:rPr>
          <w:rFonts w:ascii="Times New Roman" w:hAnsi="Times New Roman"/>
          <w:sz w:val="28"/>
          <w:szCs w:val="28"/>
        </w:rPr>
        <w:t>подпун</w:t>
      </w:r>
      <w:r w:rsidR="00552B37"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z w:val="28"/>
          <w:szCs w:val="28"/>
        </w:rPr>
        <w:t xml:space="preserve"> «а»  пункта 10 Положения о комиссии  территориальных органов  ПФ РФ по соблюдению требований к служебному поведению и </w:t>
      </w:r>
      <w:r w:rsidR="00552B37">
        <w:rPr>
          <w:rFonts w:ascii="Times New Roman" w:hAnsi="Times New Roman"/>
          <w:sz w:val="28"/>
          <w:szCs w:val="28"/>
        </w:rPr>
        <w:t>урегулирования конфликта интересов  (постановление Правления ПФР от 11.06.2013 № 137п).</w:t>
      </w:r>
    </w:p>
    <w:p w:rsidR="00552B37" w:rsidRDefault="00552B37" w:rsidP="00552B37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заседания решили:</w:t>
      </w:r>
    </w:p>
    <w:p w:rsidR="00552B37" w:rsidRDefault="00552B37" w:rsidP="00552B37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 имуществе и обязательствах имущественного характера являются недостоверными и неполными. С учетом всех обстоятельств дела данный проступок считать несущественным, не рекомендовать начальнику Управления применять меры дисциплинарной ответственности к сотруднику, ограничится устным замечанием</w:t>
      </w:r>
      <w:r w:rsidR="004B03D8">
        <w:rPr>
          <w:rFonts w:ascii="Times New Roman" w:hAnsi="Times New Roman"/>
          <w:sz w:val="28"/>
          <w:szCs w:val="28"/>
        </w:rPr>
        <w:t>.</w:t>
      </w:r>
    </w:p>
    <w:p w:rsidR="00552B37" w:rsidRDefault="00552B37" w:rsidP="00552B37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2B37" w:rsidRPr="00CB5B46" w:rsidRDefault="00552B37" w:rsidP="00552B37">
      <w:pPr>
        <w:pStyle w:val="1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852" w:rsidRPr="00653852" w:rsidRDefault="00653852" w:rsidP="00653852">
      <w:pPr>
        <w:ind w:firstLine="709"/>
        <w:jc w:val="both"/>
        <w:rPr>
          <w:sz w:val="28"/>
          <w:szCs w:val="28"/>
        </w:rPr>
      </w:pPr>
    </w:p>
    <w:p w:rsidR="003C02AC" w:rsidRPr="00653852" w:rsidRDefault="003C02AC" w:rsidP="003C02AC">
      <w:pPr>
        <w:spacing w:line="100" w:lineRule="atLeast"/>
        <w:ind w:firstLine="761"/>
        <w:jc w:val="both"/>
        <w:rPr>
          <w:b/>
          <w:sz w:val="28"/>
          <w:szCs w:val="28"/>
        </w:rPr>
      </w:pPr>
    </w:p>
    <w:sectPr w:rsidR="003C02AC" w:rsidRPr="00653852">
      <w:pgSz w:w="11906" w:h="16838"/>
      <w:pgMar w:top="539" w:right="698" w:bottom="851" w:left="125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D0C63"/>
    <w:rsid w:val="0020227A"/>
    <w:rsid w:val="003C02AC"/>
    <w:rsid w:val="004B03D8"/>
    <w:rsid w:val="00552B37"/>
    <w:rsid w:val="00653852"/>
    <w:rsid w:val="00CB5B46"/>
    <w:rsid w:val="00D00799"/>
    <w:rsid w:val="00D803B3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794"/>
      <w:jc w:val="center"/>
      <w:outlineLvl w:val="0"/>
    </w:pPr>
    <w:rPr>
      <w:b/>
      <w:color w:val="000000"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Основной текст с отступом 3 Знак"/>
    <w:basedOn w:val="20"/>
    <w:rPr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left="540" w:hanging="540"/>
    </w:pPr>
  </w:style>
  <w:style w:type="paragraph" w:styleId="a8">
    <w:name w:val="Body Text Indent"/>
    <w:basedOn w:val="a"/>
    <w:pPr>
      <w:ind w:left="576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14">
    <w:name w:val="Цитата1"/>
    <w:basedOn w:val="a"/>
    <w:pPr>
      <w:ind w:left="142" w:right="68"/>
      <w:jc w:val="center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Title"/>
    <w:basedOn w:val="a"/>
    <w:next w:val="a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ae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DefaultText">
    <w:name w:val="Default Text"/>
    <w:basedOn w:val="a"/>
    <w:pPr>
      <w:suppressAutoHyphens w:val="0"/>
      <w:overflowPunct w:val="0"/>
      <w:autoSpaceDE w:val="0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af">
    <w:name w:val="Знак"/>
    <w:basedOn w:val="a"/>
    <w:pPr>
      <w:widowControl w:val="0"/>
      <w:numPr>
        <w:numId w:val="2"/>
      </w:numPr>
      <w:suppressAutoHyphens w:val="0"/>
      <w:spacing w:after="160" w:line="240" w:lineRule="exact"/>
      <w:jc w:val="center"/>
    </w:pPr>
    <w:rPr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pPr>
      <w:suppressAutoHyphens/>
      <w:autoSpaceDE w:val="0"/>
    </w:pPr>
    <w:rPr>
      <w:lang w:eastAsia="ar-SA"/>
    </w:rPr>
  </w:style>
  <w:style w:type="paragraph" w:customStyle="1" w:styleId="15">
    <w:name w:val="Абзац списка1"/>
    <w:basedOn w:val="a"/>
    <w:rsid w:val="00CB5B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061SCHetinnikovaOV</cp:lastModifiedBy>
  <cp:revision>2</cp:revision>
  <cp:lastPrinted>2021-06-01T06:12:00Z</cp:lastPrinted>
  <dcterms:created xsi:type="dcterms:W3CDTF">2021-06-01T08:52:00Z</dcterms:created>
  <dcterms:modified xsi:type="dcterms:W3CDTF">2021-06-01T08:52:00Z</dcterms:modified>
</cp:coreProperties>
</file>