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7770C6">
        <w:rPr>
          <w:b/>
          <w:sz w:val="28"/>
          <w:szCs w:val="28"/>
        </w:rPr>
        <w:t>2</w:t>
      </w:r>
      <w:r w:rsidR="000F1C95">
        <w:rPr>
          <w:b/>
          <w:sz w:val="28"/>
          <w:szCs w:val="28"/>
        </w:rPr>
        <w:t>0</w:t>
      </w:r>
      <w:r w:rsidR="0091376F">
        <w:rPr>
          <w:b/>
          <w:sz w:val="28"/>
          <w:szCs w:val="28"/>
        </w:rPr>
        <w:t xml:space="preserve"> </w:t>
      </w:r>
      <w:r w:rsidR="000F1C95">
        <w:rPr>
          <w:b/>
          <w:sz w:val="28"/>
          <w:szCs w:val="28"/>
        </w:rPr>
        <w:t xml:space="preserve">февраля </w:t>
      </w:r>
      <w:r w:rsidR="0091376F">
        <w:rPr>
          <w:b/>
          <w:sz w:val="28"/>
          <w:szCs w:val="28"/>
        </w:rPr>
        <w:t>2024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0F1C95" w:rsidP="00E2305A">
      <w:pPr>
        <w:spacing w:line="360" w:lineRule="auto"/>
        <w:ind w:firstLine="709"/>
        <w:jc w:val="both"/>
        <w:rPr>
          <w:sz w:val="28"/>
          <w:szCs w:val="28"/>
        </w:rPr>
      </w:pPr>
      <w:r w:rsidRPr="000F1C95">
        <w:rPr>
          <w:sz w:val="28"/>
          <w:szCs w:val="28"/>
        </w:rPr>
        <w:t xml:space="preserve">20 февраля </w:t>
      </w:r>
      <w:r w:rsidR="0091376F" w:rsidRPr="000F1C95">
        <w:rPr>
          <w:sz w:val="28"/>
          <w:szCs w:val="28"/>
        </w:rPr>
        <w:t xml:space="preserve">2024 </w:t>
      </w:r>
      <w:r w:rsidR="00A33F77" w:rsidRPr="000F1C95">
        <w:rPr>
          <w:sz w:val="28"/>
          <w:szCs w:val="28"/>
        </w:rPr>
        <w:t>г</w:t>
      </w:r>
      <w:r w:rsidR="006003D2" w:rsidRPr="000F1C95">
        <w:rPr>
          <w:sz w:val="28"/>
          <w:szCs w:val="28"/>
        </w:rPr>
        <w:t>.</w:t>
      </w:r>
      <w:r w:rsidR="00A33F77" w:rsidRPr="000F1C95">
        <w:rPr>
          <w:sz w:val="28"/>
          <w:szCs w:val="28"/>
        </w:rPr>
        <w:t xml:space="preserve"> состоялось заседание Комиссии </w:t>
      </w:r>
      <w:r w:rsidR="00E15FE9" w:rsidRPr="000F1C95">
        <w:rPr>
          <w:sz w:val="28"/>
          <w:szCs w:val="28"/>
        </w:rPr>
        <w:t>Отделения Фонда пенсионного и</w:t>
      </w:r>
      <w:r w:rsidR="00E15FE9" w:rsidRPr="00E15FE9">
        <w:rPr>
          <w:sz w:val="28"/>
          <w:szCs w:val="28"/>
        </w:rPr>
        <w:t xml:space="preserve">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494E95">
        <w:rPr>
          <w:sz w:val="28"/>
          <w:szCs w:val="28"/>
        </w:rPr>
        <w:t>5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494E95">
        <w:rPr>
          <w:rFonts w:eastAsia="Calibri"/>
          <w:sz w:val="28"/>
          <w:szCs w:val="28"/>
        </w:rPr>
        <w:t>трех</w:t>
      </w:r>
      <w:bookmarkStart w:id="0" w:name="_GoBack"/>
      <w:bookmarkEnd w:id="0"/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r w:rsidRPr="00F17FC2">
        <w:rPr>
          <w:sz w:val="28"/>
          <w:szCs w:val="28"/>
        </w:rPr>
        <w:t xml:space="preserve"> о возникновении</w:t>
      </w:r>
      <w:r w:rsidR="000F08F3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0F08F3"/>
    <w:rsid w:val="000F1C95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037F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94E95"/>
    <w:rsid w:val="004A503E"/>
    <w:rsid w:val="004C5044"/>
    <w:rsid w:val="004C771F"/>
    <w:rsid w:val="00532212"/>
    <w:rsid w:val="005411CE"/>
    <w:rsid w:val="00575CD9"/>
    <w:rsid w:val="00580E78"/>
    <w:rsid w:val="005816D1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344"/>
    <w:rsid w:val="007421FA"/>
    <w:rsid w:val="00763817"/>
    <w:rsid w:val="007648D7"/>
    <w:rsid w:val="007770C6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1376F"/>
    <w:rsid w:val="00942103"/>
    <w:rsid w:val="009652F4"/>
    <w:rsid w:val="009D1072"/>
    <w:rsid w:val="009F5F2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6B69"/>
    <w:rsid w:val="00E15FE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C229-F424-47BB-AB4F-5710C712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17</cp:revision>
  <cp:lastPrinted>2023-11-07T11:13:00Z</cp:lastPrinted>
  <dcterms:created xsi:type="dcterms:W3CDTF">2023-11-07T08:09:00Z</dcterms:created>
  <dcterms:modified xsi:type="dcterms:W3CDTF">2024-05-08T14:09:00Z</dcterms:modified>
</cp:coreProperties>
</file>