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D10F01">
        <w:rPr>
          <w:b/>
          <w:sz w:val="28"/>
          <w:szCs w:val="28"/>
        </w:rPr>
        <w:t>01 июля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D10F01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92456A">
        <w:rPr>
          <w:sz w:val="28"/>
          <w:szCs w:val="28"/>
        </w:rPr>
        <w:t xml:space="preserve"> июля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976F98" w:rsidRPr="00C33405" w:rsidRDefault="008303C1" w:rsidP="00C33405">
      <w:pPr>
        <w:spacing w:line="360" w:lineRule="auto"/>
        <w:ind w:firstLine="708"/>
        <w:jc w:val="both"/>
        <w:rPr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C33405">
        <w:rPr>
          <w:sz w:val="28"/>
          <w:szCs w:val="28"/>
        </w:rPr>
        <w:t xml:space="preserve">уведомления </w:t>
      </w:r>
      <w:r w:rsidR="00976F98" w:rsidRPr="00FE7DF0">
        <w:rPr>
          <w:sz w:val="28"/>
          <w:szCs w:val="28"/>
        </w:rPr>
        <w:t>о возникновении</w:t>
      </w:r>
      <w:r w:rsidR="00976F98">
        <w:rPr>
          <w:sz w:val="28"/>
          <w:szCs w:val="28"/>
        </w:rPr>
        <w:t xml:space="preserve"> </w:t>
      </w:r>
      <w:r w:rsidR="00976F98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976F98" w:rsidRPr="00F17FC2">
        <w:rPr>
          <w:rFonts w:eastAsia="Calibri"/>
          <w:sz w:val="28"/>
          <w:szCs w:val="28"/>
        </w:rPr>
        <w:t>:</w:t>
      </w:r>
    </w:p>
    <w:p w:rsidR="002406DF" w:rsidRDefault="00976F98" w:rsidP="002406DF">
      <w:pPr>
        <w:suppressAutoHyphens/>
        <w:spacing w:line="360" w:lineRule="auto"/>
        <w:ind w:firstLine="708"/>
        <w:jc w:val="both"/>
        <w:rPr>
          <w:kern w:val="3"/>
          <w:sz w:val="28"/>
          <w:szCs w:val="28"/>
        </w:rPr>
      </w:pPr>
      <w:r>
        <w:rPr>
          <w:sz w:val="28"/>
          <w:szCs w:val="28"/>
        </w:rPr>
        <w:t>−</w:t>
      </w:r>
      <w:r>
        <w:rPr>
          <w:rFonts w:eastAsia="Calibri"/>
          <w:sz w:val="28"/>
          <w:szCs w:val="28"/>
        </w:rPr>
        <w:t xml:space="preserve"> от 1 </w:t>
      </w:r>
      <w:r w:rsidRPr="00F17FC2">
        <w:rPr>
          <w:rFonts w:eastAsia="Calibri"/>
          <w:sz w:val="28"/>
          <w:szCs w:val="28"/>
        </w:rPr>
        <w:t>работник</w:t>
      </w:r>
      <w:r>
        <w:rPr>
          <w:rFonts w:eastAsia="Calibri"/>
          <w:sz w:val="28"/>
          <w:szCs w:val="28"/>
        </w:rPr>
        <w:t>а</w:t>
      </w:r>
      <w:r w:rsidRPr="00F17FC2">
        <w:rPr>
          <w:rFonts w:eastAsia="Calibri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Отделения</w:t>
      </w:r>
      <w:r w:rsidRPr="00C514A4">
        <w:rPr>
          <w:kern w:val="3"/>
          <w:sz w:val="28"/>
          <w:szCs w:val="28"/>
        </w:rPr>
        <w:t xml:space="preserve"> </w:t>
      </w:r>
      <w:r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>
        <w:rPr>
          <w:kern w:val="3"/>
          <w:sz w:val="28"/>
          <w:szCs w:val="28"/>
        </w:rPr>
        <w:t xml:space="preserve"> (далее – Отделение)</w:t>
      </w:r>
      <w:r w:rsidRPr="00F17FC2">
        <w:rPr>
          <w:rFonts w:eastAsia="Calibri"/>
          <w:sz w:val="28"/>
          <w:szCs w:val="28"/>
        </w:rPr>
        <w:t xml:space="preserve">, в связи </w:t>
      </w:r>
      <w:r>
        <w:rPr>
          <w:rFonts w:eastAsia="Calibri"/>
          <w:sz w:val="28"/>
          <w:szCs w:val="28"/>
        </w:rPr>
        <w:t xml:space="preserve">с </w:t>
      </w:r>
      <w:r w:rsidRPr="00F17FC2">
        <w:rPr>
          <w:rFonts w:eastAsia="Calibri"/>
          <w:sz w:val="28"/>
          <w:szCs w:val="28"/>
        </w:rPr>
        <w:t xml:space="preserve">получением пенсионных и </w:t>
      </w:r>
      <w:r w:rsidR="00483631">
        <w:rPr>
          <w:rFonts w:eastAsia="Calibri"/>
          <w:sz w:val="28"/>
          <w:szCs w:val="28"/>
        </w:rPr>
        <w:t xml:space="preserve">(или) </w:t>
      </w:r>
      <w:r w:rsidRPr="00F17FC2">
        <w:rPr>
          <w:rFonts w:eastAsia="Calibri"/>
          <w:sz w:val="28"/>
          <w:szCs w:val="28"/>
        </w:rPr>
        <w:t xml:space="preserve">иных социальных выплат </w:t>
      </w:r>
      <w:r>
        <w:rPr>
          <w:rFonts w:eastAsia="Calibri"/>
          <w:sz w:val="28"/>
          <w:szCs w:val="28"/>
        </w:rPr>
        <w:t>его</w:t>
      </w:r>
      <w:r w:rsidRPr="00F17FC2">
        <w:rPr>
          <w:rFonts w:eastAsia="Calibri"/>
          <w:sz w:val="28"/>
          <w:szCs w:val="28"/>
        </w:rPr>
        <w:t xml:space="preserve"> </w:t>
      </w:r>
      <w:r w:rsidR="002406DF" w:rsidRPr="002406DF">
        <w:rPr>
          <w:kern w:val="3"/>
          <w:sz w:val="28"/>
          <w:szCs w:val="28"/>
        </w:rPr>
        <w:t>родственником</w:t>
      </w:r>
      <w:r w:rsidRPr="002406DF">
        <w:rPr>
          <w:kern w:val="3"/>
          <w:sz w:val="28"/>
          <w:szCs w:val="28"/>
        </w:rPr>
        <w:t>;</w:t>
      </w:r>
    </w:p>
    <w:p w:rsidR="002406DF" w:rsidRPr="002406DF" w:rsidRDefault="00976F98" w:rsidP="002406DF">
      <w:pPr>
        <w:suppressAutoHyphens/>
        <w:spacing w:line="360" w:lineRule="auto"/>
        <w:ind w:firstLine="708"/>
        <w:jc w:val="both"/>
        <w:rPr>
          <w:kern w:val="3"/>
          <w:sz w:val="28"/>
          <w:szCs w:val="28"/>
        </w:rPr>
      </w:pPr>
      <w:r w:rsidRPr="002406DF">
        <w:rPr>
          <w:kern w:val="3"/>
          <w:sz w:val="28"/>
          <w:szCs w:val="28"/>
        </w:rPr>
        <w:t xml:space="preserve">− от 1 </w:t>
      </w:r>
      <w:r w:rsidRPr="000654E3">
        <w:rPr>
          <w:kern w:val="3"/>
          <w:sz w:val="28"/>
          <w:szCs w:val="28"/>
        </w:rPr>
        <w:t xml:space="preserve">работника Отделения, </w:t>
      </w:r>
      <w:r w:rsidR="000654E3" w:rsidRPr="000654E3">
        <w:rPr>
          <w:kern w:val="3"/>
          <w:sz w:val="28"/>
          <w:szCs w:val="28"/>
        </w:rPr>
        <w:t xml:space="preserve">в связи </w:t>
      </w:r>
      <w:r w:rsidR="002406DF" w:rsidRPr="002406DF">
        <w:rPr>
          <w:kern w:val="3"/>
          <w:sz w:val="28"/>
          <w:szCs w:val="28"/>
        </w:rPr>
        <w:t>с его регистрацией в качестве индивидуального предпринимателя.</w:t>
      </w:r>
    </w:p>
    <w:p w:rsidR="002406DF" w:rsidRDefault="00976F98" w:rsidP="002406DF">
      <w:pPr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</w:t>
      </w:r>
      <w:r>
        <w:rPr>
          <w:sz w:val="28"/>
          <w:szCs w:val="28"/>
        </w:rPr>
        <w:t>.</w:t>
      </w:r>
    </w:p>
    <w:p w:rsidR="002406DF" w:rsidRDefault="002406DF" w:rsidP="002406D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2406DF">
        <w:rPr>
          <w:sz w:val="28"/>
          <w:szCs w:val="28"/>
        </w:rPr>
        <w:t>Комиссия указ</w:t>
      </w:r>
      <w:r>
        <w:rPr>
          <w:sz w:val="28"/>
          <w:szCs w:val="28"/>
        </w:rPr>
        <w:t xml:space="preserve">ала работнику, зарегистрированному </w:t>
      </w:r>
      <w:r w:rsidRPr="002406DF">
        <w:rPr>
          <w:kern w:val="3"/>
          <w:sz w:val="28"/>
          <w:szCs w:val="28"/>
        </w:rPr>
        <w:t>в качестве индивидуального предпринимателя</w:t>
      </w:r>
      <w:r>
        <w:rPr>
          <w:kern w:val="3"/>
          <w:sz w:val="28"/>
          <w:szCs w:val="28"/>
        </w:rPr>
        <w:t>,</w:t>
      </w:r>
      <w:r w:rsidRPr="002406DF">
        <w:rPr>
          <w:sz w:val="28"/>
          <w:szCs w:val="28"/>
        </w:rPr>
        <w:t xml:space="preserve"> на необходимость принятия мер по недопущению любой возможности возникновения конфликта интересов, при которых личная заинтересованность может повлиять на объективное и беспристрастное исполнение работником должностных обязанностей, например, при осуществлении возложенных на работника контрольных функций по всем направлениям ее трудовой деятельности (при перерегистрации ИП и найме работников, изменении должностного </w:t>
      </w:r>
      <w:r w:rsidRPr="002406DF">
        <w:rPr>
          <w:sz w:val="28"/>
          <w:szCs w:val="28"/>
        </w:rPr>
        <w:lastRenderedPageBreak/>
        <w:t>положения работника)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Также </w:t>
      </w:r>
      <w:r w:rsidR="00C4280A" w:rsidRPr="00492E0F">
        <w:rPr>
          <w:sz w:val="28"/>
          <w:szCs w:val="28"/>
        </w:rPr>
        <w:t>Комиссия рекомендовала работнику Отделения</w:t>
      </w:r>
      <w:r w:rsidR="000654E3">
        <w:rPr>
          <w:sz w:val="28"/>
          <w:szCs w:val="28"/>
        </w:rPr>
        <w:t>,</w:t>
      </w:r>
      <w:r w:rsidR="000654E3" w:rsidRPr="000654E3">
        <w:rPr>
          <w:sz w:val="28"/>
          <w:szCs w:val="28"/>
        </w:rPr>
        <w:t xml:space="preserve"> </w:t>
      </w:r>
      <w:r w:rsidR="00C4280A" w:rsidRPr="00492E0F">
        <w:rPr>
          <w:sz w:val="28"/>
          <w:szCs w:val="28"/>
        </w:rPr>
        <w:t>в случае возможности возникновения конфликта интересов, незамедлительно сообщить о данном факте в Комиссию.</w:t>
      </w:r>
    </w:p>
    <w:p w:rsidR="002406DF" w:rsidRPr="002406DF" w:rsidRDefault="00C33405" w:rsidP="002406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Комиссией были рассмотрены</w:t>
      </w:r>
      <w:r w:rsidR="002406DF">
        <w:rPr>
          <w:sz w:val="28"/>
          <w:szCs w:val="28"/>
        </w:rPr>
        <w:t xml:space="preserve"> </w:t>
      </w:r>
      <w:r w:rsidR="002406DF" w:rsidRPr="002406DF">
        <w:rPr>
          <w:sz w:val="28"/>
          <w:szCs w:val="28"/>
        </w:rPr>
        <w:t>предложени</w:t>
      </w:r>
      <w:r>
        <w:rPr>
          <w:sz w:val="28"/>
          <w:szCs w:val="28"/>
        </w:rPr>
        <w:t>я</w:t>
      </w:r>
      <w:bookmarkStart w:id="0" w:name="_GoBack"/>
      <w:bookmarkEnd w:id="0"/>
      <w:r w:rsidR="002406DF" w:rsidRPr="002406DF">
        <w:rPr>
          <w:sz w:val="28"/>
          <w:szCs w:val="28"/>
        </w:rPr>
        <w:t xml:space="preserve"> по осуществлению в Отделении мер по предупреждению коррупции.</w:t>
      </w:r>
    </w:p>
    <w:p w:rsidR="002406DF" w:rsidRPr="002406DF" w:rsidRDefault="002406DF" w:rsidP="002406D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Комиссия рекомендовала руководству Отделения </w:t>
      </w:r>
      <w:r w:rsidRPr="002406DF">
        <w:rPr>
          <w:sz w:val="28"/>
          <w:szCs w:val="28"/>
        </w:rPr>
        <w:t>принять меры, направленные на предотвращение и урегулирование конфликта интересов в Отделении, путем запроса сведений о лицах (родственниках и свойственниках), перечисленных в части 2 статьи 10 Федерального закона от 25.12.2008 № 273–ФЗ «О противодействии коррупции», с которыми может быть связана личная заинтересованность работников Отделения, способная повлечь конфликт интересов, а также предоставление  ими неполных или не соответствующих действительности сведений</w:t>
      </w:r>
      <w:proofErr w:type="gramEnd"/>
      <w:r w:rsidRPr="002406DF">
        <w:rPr>
          <w:sz w:val="28"/>
          <w:szCs w:val="28"/>
        </w:rPr>
        <w:t xml:space="preserve"> при условии возникновения конфликта интересов.</w:t>
      </w:r>
    </w:p>
    <w:p w:rsidR="00C4280A" w:rsidRPr="00C239C4" w:rsidRDefault="00C4280A" w:rsidP="00C4280A">
      <w:pPr>
        <w:tabs>
          <w:tab w:val="left" w:pos="142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C4280A" w:rsidRPr="00C239C4" w:rsidRDefault="00C4280A" w:rsidP="00C4280A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2F3ADB" w:rsidRDefault="002F3ADB" w:rsidP="00C4280A">
      <w:pPr>
        <w:spacing w:line="360" w:lineRule="auto"/>
        <w:ind w:firstLine="708"/>
        <w:jc w:val="both"/>
        <w:rPr>
          <w:sz w:val="28"/>
          <w:szCs w:val="28"/>
        </w:rPr>
      </w:pPr>
    </w:p>
    <w:sectPr w:rsidR="002F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0EDF"/>
    <w:rsid w:val="001737A4"/>
    <w:rsid w:val="00176B51"/>
    <w:rsid w:val="00187EAE"/>
    <w:rsid w:val="001B0705"/>
    <w:rsid w:val="001C5F9E"/>
    <w:rsid w:val="002012AF"/>
    <w:rsid w:val="00205806"/>
    <w:rsid w:val="00216E41"/>
    <w:rsid w:val="00232D31"/>
    <w:rsid w:val="002406DF"/>
    <w:rsid w:val="00255B65"/>
    <w:rsid w:val="00282C68"/>
    <w:rsid w:val="0028536F"/>
    <w:rsid w:val="002942D9"/>
    <w:rsid w:val="002B0D5B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8368A"/>
    <w:rsid w:val="00391E98"/>
    <w:rsid w:val="003A4ACB"/>
    <w:rsid w:val="003A5184"/>
    <w:rsid w:val="003A5485"/>
    <w:rsid w:val="003C5C3C"/>
    <w:rsid w:val="003E493F"/>
    <w:rsid w:val="003F5D98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5044"/>
    <w:rsid w:val="004C771F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01EA5"/>
    <w:rsid w:val="00C30ADE"/>
    <w:rsid w:val="00C33405"/>
    <w:rsid w:val="00C4280A"/>
    <w:rsid w:val="00C45563"/>
    <w:rsid w:val="00C514A4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10F01"/>
    <w:rsid w:val="00D268EB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EBCB-7226-4CCB-865E-84961DF9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13</cp:revision>
  <cp:lastPrinted>2025-07-11T13:34:00Z</cp:lastPrinted>
  <dcterms:created xsi:type="dcterms:W3CDTF">2025-06-02T12:21:00Z</dcterms:created>
  <dcterms:modified xsi:type="dcterms:W3CDTF">2025-09-30T09:34:00Z</dcterms:modified>
</cp:coreProperties>
</file>