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170EDF" w:rsidRPr="00170EDF">
        <w:rPr>
          <w:b/>
          <w:sz w:val="28"/>
          <w:szCs w:val="28"/>
        </w:rPr>
        <w:t>24</w:t>
      </w:r>
      <w:r w:rsidR="00C92353">
        <w:rPr>
          <w:b/>
          <w:sz w:val="28"/>
          <w:szCs w:val="28"/>
        </w:rPr>
        <w:t xml:space="preserve"> а</w:t>
      </w:r>
      <w:r w:rsidR="00170EDF">
        <w:rPr>
          <w:b/>
          <w:sz w:val="28"/>
          <w:szCs w:val="28"/>
        </w:rPr>
        <w:t>п</w:t>
      </w:r>
      <w:r w:rsidR="00C92353">
        <w:rPr>
          <w:b/>
          <w:sz w:val="28"/>
          <w:szCs w:val="28"/>
        </w:rPr>
        <w:t>р</w:t>
      </w:r>
      <w:r w:rsidR="00170EDF">
        <w:rPr>
          <w:b/>
          <w:sz w:val="28"/>
          <w:szCs w:val="28"/>
        </w:rPr>
        <w:t>еля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346191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346191">
        <w:rPr>
          <w:sz w:val="28"/>
          <w:szCs w:val="28"/>
        </w:rPr>
        <w:t>2</w:t>
      </w:r>
      <w:r w:rsidR="00170EDF">
        <w:rPr>
          <w:sz w:val="28"/>
          <w:szCs w:val="28"/>
        </w:rPr>
        <w:t>4</w:t>
      </w:r>
      <w:r w:rsidR="00B25EF4">
        <w:rPr>
          <w:sz w:val="28"/>
          <w:szCs w:val="28"/>
        </w:rPr>
        <w:t xml:space="preserve"> </w:t>
      </w:r>
      <w:r w:rsidR="00170EDF">
        <w:rPr>
          <w:sz w:val="28"/>
          <w:szCs w:val="28"/>
        </w:rPr>
        <w:t>апреля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02037" w:rsidRDefault="008303C1" w:rsidP="00202037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CE51CE" w:rsidRDefault="00202037" w:rsidP="002020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5AEF" w:rsidRPr="00F17FC2">
        <w:rPr>
          <w:rFonts w:eastAsia="Calibri"/>
          <w:sz w:val="28"/>
          <w:szCs w:val="28"/>
        </w:rPr>
        <w:t xml:space="preserve"> уведомлени</w:t>
      </w:r>
      <w:r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="Calibri"/>
          <w:sz w:val="28"/>
          <w:szCs w:val="28"/>
        </w:rPr>
        <w:t>,</w:t>
      </w:r>
      <w:r w:rsidR="00346191">
        <w:rPr>
          <w:rFonts w:eastAsia="Calibri"/>
          <w:sz w:val="28"/>
          <w:szCs w:val="28"/>
        </w:rPr>
        <w:t xml:space="preserve"> от </w:t>
      </w:r>
      <w:r w:rsidR="00216E41">
        <w:rPr>
          <w:rFonts w:eastAsia="Calibri"/>
          <w:sz w:val="28"/>
          <w:szCs w:val="28"/>
        </w:rPr>
        <w:t>2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216E41">
        <w:rPr>
          <w:iCs/>
          <w:color w:val="000000"/>
          <w:sz w:val="28"/>
          <w:szCs w:val="28"/>
        </w:rPr>
        <w:t>Отделения</w:t>
      </w:r>
      <w:r w:rsidR="00C514A4" w:rsidRPr="00C514A4">
        <w:rPr>
          <w:kern w:val="3"/>
          <w:sz w:val="28"/>
          <w:szCs w:val="28"/>
        </w:rPr>
        <w:t xml:space="preserve"> </w:t>
      </w:r>
      <w:r w:rsidR="00C514A4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C514A4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  <w:r w:rsidR="00CE51CE" w:rsidRPr="00CE51CE">
        <w:rPr>
          <w:sz w:val="28"/>
          <w:szCs w:val="28"/>
        </w:rPr>
        <w:t xml:space="preserve"> </w:t>
      </w:r>
    </w:p>
    <w:p w:rsidR="00202037" w:rsidRDefault="00CE51CE" w:rsidP="00CE51CE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>
        <w:rPr>
          <w:sz w:val="28"/>
          <w:szCs w:val="28"/>
        </w:rPr>
        <w:t xml:space="preserve">2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 w:rsidR="00205806">
        <w:rPr>
          <w:sz w:val="28"/>
          <w:szCs w:val="28"/>
        </w:rPr>
        <w:t>.</w:t>
      </w:r>
    </w:p>
    <w:p w:rsidR="00CE51CE" w:rsidRPr="00F17FC2" w:rsidRDefault="00202037" w:rsidP="00CE51CE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  <w:r w:rsidR="00CE51CE">
        <w:rPr>
          <w:rFonts w:eastAsia="Calibri"/>
          <w:sz w:val="28"/>
          <w:szCs w:val="28"/>
        </w:rPr>
        <w:t xml:space="preserve"> </w:t>
      </w:r>
      <w:r w:rsidRPr="00F17FC2">
        <w:rPr>
          <w:rFonts w:eastAsia="Calibri"/>
          <w:sz w:val="28"/>
          <w:szCs w:val="28"/>
        </w:rPr>
        <w:t>уведомлени</w:t>
      </w:r>
      <w:r>
        <w:rPr>
          <w:rFonts w:eastAsia="Calibri"/>
          <w:sz w:val="28"/>
          <w:szCs w:val="28"/>
        </w:rPr>
        <w:t xml:space="preserve">е </w:t>
      </w:r>
      <w:r w:rsidR="00CE51CE">
        <w:rPr>
          <w:rFonts w:eastAsia="Calibri"/>
          <w:sz w:val="28"/>
          <w:szCs w:val="28"/>
        </w:rPr>
        <w:t xml:space="preserve">от 1 </w:t>
      </w:r>
      <w:r w:rsidR="00CE51CE" w:rsidRPr="00F17FC2">
        <w:rPr>
          <w:rFonts w:eastAsia="Calibri"/>
          <w:sz w:val="28"/>
          <w:szCs w:val="28"/>
        </w:rPr>
        <w:t>работник</w:t>
      </w:r>
      <w:r w:rsidR="00CE51CE">
        <w:rPr>
          <w:rFonts w:eastAsia="Calibri"/>
          <w:sz w:val="28"/>
          <w:szCs w:val="28"/>
        </w:rPr>
        <w:t>а</w:t>
      </w:r>
      <w:r w:rsidR="00CE51CE" w:rsidRPr="00F17FC2">
        <w:rPr>
          <w:rFonts w:eastAsia="Calibri"/>
          <w:sz w:val="28"/>
          <w:szCs w:val="28"/>
        </w:rPr>
        <w:t xml:space="preserve"> </w:t>
      </w:r>
      <w:r w:rsidR="00CE51CE" w:rsidRPr="004F6D36">
        <w:rPr>
          <w:iCs/>
          <w:color w:val="000000"/>
          <w:sz w:val="28"/>
          <w:szCs w:val="28"/>
        </w:rPr>
        <w:t>Отделения</w:t>
      </w:r>
      <w:r w:rsidR="00CE51CE" w:rsidRPr="00F17FC2">
        <w:rPr>
          <w:rFonts w:eastAsia="Calibri"/>
          <w:sz w:val="28"/>
          <w:szCs w:val="28"/>
        </w:rPr>
        <w:t xml:space="preserve">, в связи </w:t>
      </w:r>
      <w:r w:rsidR="00CE51CE">
        <w:rPr>
          <w:rFonts w:eastAsia="Calibri"/>
          <w:sz w:val="28"/>
          <w:szCs w:val="28"/>
        </w:rPr>
        <w:t xml:space="preserve">с тем, что </w:t>
      </w:r>
      <w:r w:rsidR="00205806">
        <w:rPr>
          <w:rFonts w:eastAsia="Calibri"/>
          <w:sz w:val="28"/>
          <w:szCs w:val="28"/>
        </w:rPr>
        <w:t>супруг работника</w:t>
      </w:r>
      <w:r w:rsidR="00CE51CE">
        <w:rPr>
          <w:rFonts w:eastAsia="Calibri"/>
          <w:sz w:val="28"/>
          <w:szCs w:val="28"/>
        </w:rPr>
        <w:t xml:space="preserve"> является директором и учредителем организации, входящей в зону обслуживани</w:t>
      </w:r>
      <w:r w:rsidR="0028536F">
        <w:rPr>
          <w:rFonts w:eastAsia="Calibri"/>
          <w:sz w:val="28"/>
          <w:szCs w:val="28"/>
        </w:rPr>
        <w:t>я Отделения.</w:t>
      </w:r>
    </w:p>
    <w:p w:rsidR="00CE51CE" w:rsidRDefault="00C514A4" w:rsidP="00CE51CE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Комиссия установила, что </w:t>
      </w:r>
      <w:r w:rsidR="00CE51CE" w:rsidRPr="00D8383C">
        <w:rPr>
          <w:sz w:val="28"/>
          <w:szCs w:val="28"/>
        </w:rPr>
        <w:t xml:space="preserve">работник  </w:t>
      </w:r>
      <w:r w:rsidR="00CE51CE">
        <w:rPr>
          <w:sz w:val="28"/>
          <w:szCs w:val="28"/>
        </w:rPr>
        <w:t>Отделения</w:t>
      </w:r>
      <w:r w:rsidR="00CE51CE" w:rsidRPr="00D8383C">
        <w:rPr>
          <w:sz w:val="28"/>
          <w:szCs w:val="28"/>
        </w:rPr>
        <w:t xml:space="preserve"> </w:t>
      </w:r>
      <w:r w:rsidR="00CE51CE" w:rsidRPr="00D8383C">
        <w:rPr>
          <w:bCs/>
          <w:sz w:val="28"/>
          <w:szCs w:val="28"/>
        </w:rPr>
        <w:t xml:space="preserve">не исполнил обязанность уведомить работодателя о </w:t>
      </w:r>
      <w:r w:rsidR="00CE51CE" w:rsidRPr="007000BC">
        <w:rPr>
          <w:sz w:val="28"/>
          <w:szCs w:val="28"/>
        </w:rPr>
        <w:t>возникновении личной заинтересованности при исполнении должностных обязанностей, которая может</w:t>
      </w:r>
      <w:r w:rsidR="00CE51CE">
        <w:rPr>
          <w:sz w:val="28"/>
          <w:szCs w:val="28"/>
        </w:rPr>
        <w:t xml:space="preserve"> привести к конфликту интересов, </w:t>
      </w:r>
      <w:r w:rsidR="00CE51CE" w:rsidRPr="00D8383C">
        <w:rPr>
          <w:bCs/>
          <w:sz w:val="28"/>
          <w:szCs w:val="28"/>
        </w:rPr>
        <w:t>как только станет об этом известно.</w:t>
      </w:r>
      <w:r w:rsidR="00CE51CE">
        <w:rPr>
          <w:bCs/>
          <w:sz w:val="28"/>
          <w:szCs w:val="28"/>
        </w:rPr>
        <w:t xml:space="preserve"> </w:t>
      </w:r>
      <w:r w:rsidR="004B3672">
        <w:rPr>
          <w:bCs/>
          <w:sz w:val="28"/>
          <w:szCs w:val="28"/>
        </w:rPr>
        <w:lastRenderedPageBreak/>
        <w:t xml:space="preserve">Конфликт интересов </w:t>
      </w:r>
      <w:r w:rsidR="0028536F">
        <w:rPr>
          <w:bCs/>
          <w:sz w:val="28"/>
          <w:szCs w:val="28"/>
        </w:rPr>
        <w:t xml:space="preserve">в рассмотренный период </w:t>
      </w:r>
      <w:r w:rsidR="004B3672">
        <w:rPr>
          <w:bCs/>
          <w:sz w:val="28"/>
          <w:szCs w:val="28"/>
        </w:rPr>
        <w:t xml:space="preserve">отсутствует, допущенное работником нарушение считать несущественным. </w:t>
      </w:r>
    </w:p>
    <w:p w:rsidR="004B3672" w:rsidRPr="004B3672" w:rsidRDefault="004B3672" w:rsidP="000420EA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4B3672">
        <w:rPr>
          <w:bCs/>
          <w:sz w:val="28"/>
          <w:szCs w:val="28"/>
        </w:rPr>
        <w:t xml:space="preserve">Ввиду первичности совершенного нарушения требований законодательства о противодействии коррупции, а также длительного и добросовестного исполнения работником должностных обязанностей, подтвержденного характеристикой непосредственного руководителя, соблюдения </w:t>
      </w:r>
      <w:r>
        <w:rPr>
          <w:bCs/>
          <w:sz w:val="28"/>
          <w:szCs w:val="28"/>
        </w:rPr>
        <w:t>работником</w:t>
      </w:r>
      <w:r w:rsidRPr="004B3672">
        <w:rPr>
          <w:bCs/>
          <w:sz w:val="28"/>
          <w:szCs w:val="28"/>
        </w:rPr>
        <w:t xml:space="preserve"> других запретов и ограничений, установленных в целях противодействия коррупции, а также, поскольку </w:t>
      </w:r>
      <w:r>
        <w:rPr>
          <w:bCs/>
          <w:sz w:val="28"/>
          <w:szCs w:val="28"/>
        </w:rPr>
        <w:t>работник</w:t>
      </w:r>
      <w:r w:rsidRPr="004B3672">
        <w:rPr>
          <w:bCs/>
          <w:sz w:val="28"/>
          <w:szCs w:val="28"/>
        </w:rPr>
        <w:t xml:space="preserve"> не осуществляла возложенные на нее контрольно-надзорные полномочия в отношении </w:t>
      </w:r>
      <w:r>
        <w:rPr>
          <w:bCs/>
          <w:sz w:val="28"/>
          <w:szCs w:val="28"/>
        </w:rPr>
        <w:t>данной организации</w:t>
      </w:r>
      <w:r w:rsidRPr="004B3672">
        <w:rPr>
          <w:bCs/>
          <w:sz w:val="28"/>
          <w:szCs w:val="28"/>
        </w:rPr>
        <w:t xml:space="preserve">, Комиссия рекомендует </w:t>
      </w:r>
      <w:r>
        <w:rPr>
          <w:bCs/>
          <w:sz w:val="28"/>
          <w:szCs w:val="28"/>
        </w:rPr>
        <w:t>руководству Отделения</w:t>
      </w:r>
      <w:r w:rsidRPr="004B3672">
        <w:rPr>
          <w:bCs/>
          <w:sz w:val="28"/>
          <w:szCs w:val="28"/>
        </w:rPr>
        <w:t xml:space="preserve"> не привлекать </w:t>
      </w:r>
      <w:r>
        <w:rPr>
          <w:bCs/>
          <w:sz w:val="28"/>
          <w:szCs w:val="28"/>
        </w:rPr>
        <w:t>работника</w:t>
      </w:r>
      <w:r w:rsidRPr="004B3672">
        <w:rPr>
          <w:bCs/>
          <w:sz w:val="28"/>
          <w:szCs w:val="28"/>
        </w:rPr>
        <w:t xml:space="preserve"> к дисциплинарной ответственности.</w:t>
      </w:r>
      <w:proofErr w:type="gramEnd"/>
    </w:p>
    <w:p w:rsidR="004B3672" w:rsidRPr="004B3672" w:rsidRDefault="004B3672" w:rsidP="000420EA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B3672">
        <w:rPr>
          <w:bCs/>
          <w:sz w:val="28"/>
          <w:szCs w:val="28"/>
        </w:rPr>
        <w:t xml:space="preserve">Предупредить </w:t>
      </w:r>
      <w:r>
        <w:rPr>
          <w:bCs/>
          <w:sz w:val="28"/>
          <w:szCs w:val="28"/>
        </w:rPr>
        <w:t>работника</w:t>
      </w:r>
      <w:r w:rsidRPr="004B3672">
        <w:rPr>
          <w:bCs/>
          <w:sz w:val="28"/>
          <w:szCs w:val="28"/>
        </w:rPr>
        <w:t xml:space="preserve"> о недопустимости нарушения законодательства о противодействии коррупции впредь. В случае повторного нарушения применить  меру дисциплинарной ответственности.</w:t>
      </w:r>
    </w:p>
    <w:p w:rsidR="004B3672" w:rsidRPr="004B3672" w:rsidRDefault="004B3672" w:rsidP="000420EA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B3672">
        <w:rPr>
          <w:bCs/>
          <w:sz w:val="28"/>
          <w:szCs w:val="28"/>
        </w:rPr>
        <w:t>Также Комиссия указывает на необходимость принятия работником в дальнейшем мер по недопущению любой возможности возникновения конфликта интересов, например, при осуществлении возложенных на работника контрольных функций по всем направлениям ее трудовой деятельности.</w:t>
      </w:r>
    </w:p>
    <w:p w:rsidR="004B3672" w:rsidRPr="004B3672" w:rsidRDefault="004B3672" w:rsidP="000420EA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B3672">
        <w:rPr>
          <w:bCs/>
          <w:sz w:val="28"/>
          <w:szCs w:val="28"/>
        </w:rPr>
        <w:t xml:space="preserve">Комиссия рекомендует </w:t>
      </w:r>
      <w:r>
        <w:rPr>
          <w:bCs/>
          <w:sz w:val="28"/>
          <w:szCs w:val="28"/>
        </w:rPr>
        <w:t>работнику</w:t>
      </w:r>
      <w:r w:rsidRPr="004B3672">
        <w:rPr>
          <w:bCs/>
          <w:sz w:val="28"/>
          <w:szCs w:val="28"/>
        </w:rPr>
        <w:t xml:space="preserve"> в случае возможности возникновения конфликта интересов, незамедлительно сообщить о данном факте в Комиссию Отделения по соблюдению требований к служебному поведению и урегулированию конфликта интересов.</w:t>
      </w:r>
    </w:p>
    <w:p w:rsidR="004B3672" w:rsidRPr="004B3672" w:rsidRDefault="004B3672" w:rsidP="000420EA">
      <w:pPr>
        <w:tabs>
          <w:tab w:val="left" w:pos="1701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4B3672">
        <w:rPr>
          <w:bCs/>
          <w:sz w:val="28"/>
          <w:szCs w:val="28"/>
        </w:rPr>
        <w:t xml:space="preserve">В целях </w:t>
      </w:r>
      <w:proofErr w:type="gramStart"/>
      <w:r w:rsidRPr="004B3672">
        <w:rPr>
          <w:bCs/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4B3672">
        <w:rPr>
          <w:bCs/>
          <w:sz w:val="28"/>
          <w:szCs w:val="28"/>
        </w:rPr>
        <w:t xml:space="preserve"> Комиссия рекомендует </w:t>
      </w:r>
      <w:r>
        <w:rPr>
          <w:bCs/>
          <w:sz w:val="28"/>
          <w:szCs w:val="28"/>
        </w:rPr>
        <w:t xml:space="preserve">руководству Отделения </w:t>
      </w:r>
      <w:r w:rsidRPr="004B3672">
        <w:rPr>
          <w:bCs/>
          <w:sz w:val="28"/>
          <w:szCs w:val="28"/>
        </w:rPr>
        <w:t xml:space="preserve">подготовить приказ, которым возложить на </w:t>
      </w:r>
      <w:r w:rsidR="004736F6">
        <w:rPr>
          <w:bCs/>
          <w:sz w:val="28"/>
          <w:szCs w:val="28"/>
        </w:rPr>
        <w:t xml:space="preserve">непосредственного </w:t>
      </w:r>
      <w:r w:rsidRPr="004B3672">
        <w:rPr>
          <w:bCs/>
          <w:sz w:val="28"/>
          <w:szCs w:val="28"/>
        </w:rPr>
        <w:t xml:space="preserve">начальника </w:t>
      </w:r>
      <w:r w:rsidR="004736F6">
        <w:rPr>
          <w:bCs/>
          <w:sz w:val="28"/>
          <w:szCs w:val="28"/>
        </w:rPr>
        <w:t>работника</w:t>
      </w:r>
      <w:r w:rsidRPr="004B3672">
        <w:rPr>
          <w:bCs/>
          <w:sz w:val="28"/>
          <w:szCs w:val="28"/>
        </w:rPr>
        <w:t xml:space="preserve"> обязанность при распределении заданий по проведению проверок исключить взаимодействие </w:t>
      </w:r>
      <w:r w:rsidR="000420EA">
        <w:rPr>
          <w:bCs/>
          <w:sz w:val="28"/>
          <w:szCs w:val="28"/>
        </w:rPr>
        <w:t>работника</w:t>
      </w:r>
      <w:r w:rsidRPr="004B3672">
        <w:rPr>
          <w:bCs/>
          <w:sz w:val="28"/>
          <w:szCs w:val="28"/>
        </w:rPr>
        <w:t xml:space="preserve"> с </w:t>
      </w:r>
      <w:r w:rsidR="0028536F">
        <w:rPr>
          <w:bCs/>
          <w:sz w:val="28"/>
          <w:szCs w:val="28"/>
        </w:rPr>
        <w:t>данной организацией.</w:t>
      </w:r>
    </w:p>
    <w:p w:rsidR="001B0705" w:rsidRDefault="00202037" w:rsidP="00CE51CE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1B0705">
        <w:rPr>
          <w:rFonts w:eastAsia="Calibri"/>
          <w:sz w:val="28"/>
          <w:szCs w:val="28"/>
        </w:rPr>
        <w:t>заявлени</w:t>
      </w:r>
      <w:r>
        <w:rPr>
          <w:rFonts w:eastAsia="Calibri"/>
          <w:sz w:val="28"/>
          <w:szCs w:val="28"/>
        </w:rPr>
        <w:t>е</w:t>
      </w:r>
      <w:r w:rsidR="001B0705">
        <w:rPr>
          <w:rFonts w:eastAsia="Calibri"/>
          <w:sz w:val="28"/>
          <w:szCs w:val="28"/>
        </w:rPr>
        <w:t xml:space="preserve"> </w:t>
      </w:r>
      <w:r w:rsidR="00C514A4">
        <w:rPr>
          <w:rFonts w:eastAsia="Calibri"/>
          <w:sz w:val="28"/>
          <w:szCs w:val="28"/>
        </w:rPr>
        <w:t xml:space="preserve">от </w:t>
      </w:r>
      <w:r w:rsidR="008A5AB0">
        <w:rPr>
          <w:rFonts w:eastAsia="Calibri"/>
          <w:sz w:val="28"/>
          <w:szCs w:val="28"/>
        </w:rPr>
        <w:t xml:space="preserve">1 </w:t>
      </w:r>
      <w:r w:rsidR="00C514A4">
        <w:rPr>
          <w:rFonts w:eastAsia="Calibri"/>
          <w:sz w:val="28"/>
          <w:szCs w:val="28"/>
        </w:rPr>
        <w:t>работника</w:t>
      </w:r>
      <w:r w:rsidR="008A5AB0">
        <w:rPr>
          <w:rFonts w:eastAsia="Calibri"/>
          <w:sz w:val="28"/>
          <w:szCs w:val="28"/>
        </w:rPr>
        <w:t xml:space="preserve"> Отделения</w:t>
      </w:r>
      <w:r w:rsidR="00C514A4">
        <w:rPr>
          <w:rFonts w:eastAsia="Calibri"/>
          <w:sz w:val="28"/>
          <w:szCs w:val="28"/>
        </w:rPr>
        <w:t xml:space="preserve"> </w:t>
      </w:r>
      <w:r w:rsidR="001B0705" w:rsidRPr="00FE7DF0">
        <w:rPr>
          <w:sz w:val="28"/>
          <w:szCs w:val="28"/>
        </w:rPr>
        <w:t xml:space="preserve">о </w:t>
      </w:r>
      <w:r w:rsidR="001B0705" w:rsidRPr="00D44C2C">
        <w:rPr>
          <w:bCs/>
          <w:sz w:val="28"/>
          <w:szCs w:val="28"/>
        </w:rPr>
        <w:t xml:space="preserve">невозможности по объективным причинам представить сведения о доходах, расходах, об </w:t>
      </w:r>
      <w:r w:rsidR="001B0705" w:rsidRPr="00D44C2C">
        <w:rPr>
          <w:bCs/>
          <w:sz w:val="28"/>
          <w:szCs w:val="28"/>
        </w:rPr>
        <w:lastRenderedPageBreak/>
        <w:t>имуществе и обязательствах имущественного характера в отношении супруга</w:t>
      </w:r>
      <w:r w:rsidR="00C514A4">
        <w:rPr>
          <w:bCs/>
          <w:sz w:val="28"/>
          <w:szCs w:val="28"/>
        </w:rPr>
        <w:t>.</w:t>
      </w:r>
    </w:p>
    <w:p w:rsidR="001B0705" w:rsidRDefault="001B0705" w:rsidP="00C514A4">
      <w:pPr>
        <w:tabs>
          <w:tab w:val="left" w:pos="1701"/>
        </w:tabs>
        <w:spacing w:line="360" w:lineRule="auto"/>
        <w:ind w:firstLine="567"/>
        <w:jc w:val="both"/>
        <w:rPr>
          <w:sz w:val="28"/>
          <w:szCs w:val="28"/>
        </w:rPr>
      </w:pPr>
      <w:r w:rsidRPr="00D44C2C">
        <w:rPr>
          <w:sz w:val="28"/>
          <w:szCs w:val="28"/>
        </w:rPr>
        <w:t xml:space="preserve"> </w:t>
      </w:r>
      <w:r w:rsidRPr="000230B8">
        <w:rPr>
          <w:sz w:val="28"/>
          <w:szCs w:val="28"/>
        </w:rPr>
        <w:t xml:space="preserve">Вопрос </w:t>
      </w:r>
      <w:r>
        <w:rPr>
          <w:sz w:val="28"/>
          <w:szCs w:val="28"/>
        </w:rPr>
        <w:t xml:space="preserve">снят </w:t>
      </w:r>
      <w:r w:rsidRPr="000230B8">
        <w:rPr>
          <w:sz w:val="28"/>
          <w:szCs w:val="28"/>
        </w:rPr>
        <w:t>с рассмотрения</w:t>
      </w:r>
      <w:r>
        <w:rPr>
          <w:sz w:val="28"/>
          <w:szCs w:val="28"/>
        </w:rPr>
        <w:t xml:space="preserve">, поскольку работником до даты окончания декларационной кампании (30.04.2025) исполнена обязанность по представлению сведений о доходах, расходах, об имуществе и обязательствах имущественного характера в </w:t>
      </w:r>
      <w:r w:rsidR="006C64E8">
        <w:rPr>
          <w:sz w:val="28"/>
          <w:szCs w:val="28"/>
        </w:rPr>
        <w:t>отношении себя лично, супруга и несовершеннолетнего ребенка.</w:t>
      </w:r>
    </w:p>
    <w:p w:rsidR="001B0705" w:rsidRDefault="001B0705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2F3ADB" w:rsidRDefault="002F3ADB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sectPr w:rsidR="002F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420EA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0EDF"/>
    <w:rsid w:val="001737A4"/>
    <w:rsid w:val="00176B51"/>
    <w:rsid w:val="00187EAE"/>
    <w:rsid w:val="001B0705"/>
    <w:rsid w:val="001C5F9E"/>
    <w:rsid w:val="00202037"/>
    <w:rsid w:val="00205806"/>
    <w:rsid w:val="00216E41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E493F"/>
    <w:rsid w:val="003F5D98"/>
    <w:rsid w:val="004414F6"/>
    <w:rsid w:val="00445D18"/>
    <w:rsid w:val="00465F12"/>
    <w:rsid w:val="004736F6"/>
    <w:rsid w:val="00480242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42103"/>
    <w:rsid w:val="009652F4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AB77-675B-4ABF-9CD6-BBCA19D7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21</cp:revision>
  <cp:lastPrinted>2025-04-29T11:30:00Z</cp:lastPrinted>
  <dcterms:created xsi:type="dcterms:W3CDTF">2025-04-08T11:10:00Z</dcterms:created>
  <dcterms:modified xsi:type="dcterms:W3CDTF">2025-09-30T09:31:00Z</dcterms:modified>
</cp:coreProperties>
</file>