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218" w:rsidRDefault="00C06A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01218" w:rsidRDefault="00C06A7C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мероприятий с гражданами старшего поколения </w:t>
      </w:r>
    </w:p>
    <w:p w:rsidR="00101218" w:rsidRDefault="00C06A7C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Старорусском районе</w:t>
      </w:r>
      <w:r>
        <w:rPr>
          <w:rStyle w:val="a4"/>
          <w:rFonts w:eastAsiaTheme="minorHAnsi"/>
          <w:b w:val="0"/>
          <w:bCs w:val="0"/>
          <w:sz w:val="28"/>
          <w:szCs w:val="28"/>
          <w:u w:val="none"/>
        </w:rPr>
        <w:t xml:space="preserve"> </w:t>
      </w:r>
    </w:p>
    <w:p w:rsidR="00101218" w:rsidRDefault="00C06A7C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>июнь   2025</w:t>
      </w:r>
    </w:p>
    <w:tbl>
      <w:tblPr>
        <w:tblStyle w:val="af3"/>
        <w:tblW w:w="15508" w:type="dxa"/>
        <w:tblInd w:w="-30" w:type="dxa"/>
        <w:tblCellMar>
          <w:left w:w="78" w:type="dxa"/>
        </w:tblCellMar>
        <w:tblLook w:val="04A0" w:firstRow="1" w:lastRow="0" w:firstColumn="1" w:lastColumn="0" w:noHBand="0" w:noVBand="1"/>
      </w:tblPr>
      <w:tblGrid>
        <w:gridCol w:w="910"/>
        <w:gridCol w:w="4627"/>
        <w:gridCol w:w="2683"/>
        <w:gridCol w:w="2340"/>
        <w:gridCol w:w="4948"/>
      </w:tblGrid>
      <w:tr w:rsidR="00101218">
        <w:trPr>
          <w:trHeight w:val="441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10121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101218">
        <w:trPr>
          <w:trHeight w:val="441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Плетение сетей для СВО 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1012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02.06.2025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Мизгирева Т.А.</w:t>
            </w:r>
          </w:p>
          <w:p w:rsidR="00101218" w:rsidRDefault="00C06A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bookmarkStart w:id="1" w:name="__DdeLink__273_839515721"/>
            <w:bookmarkEnd w:id="1"/>
            <w:r>
              <w:rPr>
                <w:rStyle w:val="2105pt"/>
                <w:rFonts w:eastAsiaTheme="minorHAnsi"/>
                <w:sz w:val="32"/>
                <w:szCs w:val="32"/>
              </w:rPr>
              <w:t>руководитель клиентской службы  в Старорусском районе</w:t>
            </w:r>
          </w:p>
          <w:p w:rsidR="00101218" w:rsidRDefault="001012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01218">
        <w:trPr>
          <w:trHeight w:val="1354"/>
        </w:trPr>
        <w:tc>
          <w:tcPr>
            <w:tcW w:w="910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4627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Экскурсия в Избу рыбака и </w:t>
            </w:r>
            <w:r>
              <w:rPr>
                <w:sz w:val="32"/>
                <w:szCs w:val="32"/>
              </w:rPr>
              <w:t>охотника, д.Взвад</w:t>
            </w:r>
          </w:p>
        </w:tc>
        <w:tc>
          <w:tcPr>
            <w:tcW w:w="2683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экскурсия</w:t>
            </w:r>
          </w:p>
        </w:tc>
        <w:tc>
          <w:tcPr>
            <w:tcW w:w="2340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03.06.2025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11.00</w:t>
            </w:r>
          </w:p>
        </w:tc>
        <w:tc>
          <w:tcPr>
            <w:tcW w:w="494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</w:pPr>
            <w:r>
              <w:rPr>
                <w:rStyle w:val="2105pt"/>
                <w:rFonts w:eastAsiaTheme="minorHAnsi"/>
                <w:sz w:val="32"/>
                <w:szCs w:val="32"/>
              </w:rPr>
              <w:t>Мизгирева Т.А.</w:t>
            </w:r>
          </w:p>
          <w:p w:rsidR="00101218" w:rsidRDefault="00C06A7C">
            <w:pPr>
              <w:spacing w:after="0" w:line="240" w:lineRule="auto"/>
              <w:jc w:val="center"/>
            </w:pPr>
            <w:r>
              <w:rPr>
                <w:rStyle w:val="2105pt"/>
                <w:rFonts w:eastAsiaTheme="minorHAnsi"/>
                <w:sz w:val="32"/>
                <w:szCs w:val="32"/>
              </w:rPr>
              <w:t>руководитель клиентской службы  в Старорусском районе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left"/>
              <w:rPr>
                <w:rStyle w:val="2105pt"/>
                <w:sz w:val="32"/>
                <w:szCs w:val="32"/>
              </w:rPr>
            </w:pPr>
            <w:r>
              <w:rPr>
                <w:rStyle w:val="2105pt"/>
                <w:sz w:val="32"/>
                <w:szCs w:val="32"/>
              </w:rPr>
              <w:t>Видеотрансляция музыкально-драматического спектакля А.С.Пушкин – П.И.Чайковский «Страсти по Пиковой даме»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видеотрансляция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04.06.2025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14.00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af0"/>
              <w:spacing w:beforeAutospacing="0"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  <w:shd w:val="clear" w:color="auto" w:fill="auto"/>
              </w:rPr>
              <w:t>ЦГБ им. Ф.М.Достоевского</w:t>
            </w:r>
          </w:p>
          <w:p w:rsidR="00101218" w:rsidRDefault="00C06A7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Style w:val="2105pt"/>
                <w:rFonts w:eastAsiaTheme="minorHAnsi"/>
                <w:color w:val="00000A"/>
                <w:sz w:val="32"/>
                <w:szCs w:val="32"/>
                <w:shd w:val="clear" w:color="auto" w:fill="auto"/>
              </w:rPr>
              <w:t>(в здании Архива  ул.Трибуны, 5</w:t>
            </w:r>
          </w:p>
          <w:p w:rsidR="00101218" w:rsidRDefault="00C06A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Style w:val="2105pt"/>
                <w:rFonts w:eastAsiaTheme="minorHAnsi"/>
                <w:color w:val="00000A"/>
                <w:sz w:val="32"/>
                <w:szCs w:val="32"/>
                <w:shd w:val="clear" w:color="auto" w:fill="auto"/>
              </w:rPr>
              <w:t>1 этаж)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Плетение сетей для СВО 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1012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05.06.2025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Мизгирева Т.А.</w:t>
            </w:r>
          </w:p>
          <w:p w:rsidR="00101218" w:rsidRDefault="00C06A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руководитель клиентской службы  в Старорусском районе</w:t>
            </w:r>
          </w:p>
          <w:p w:rsidR="00101218" w:rsidRDefault="001012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rFonts w:eastAsia="SimSun"/>
                <w:kern w:val="2"/>
                <w:sz w:val="32"/>
                <w:szCs w:val="32"/>
              </w:rPr>
              <w:t>Рада Вербицкая и цыганская группа из Санкт-Петербурга "ЛЭЙЛИ"</w:t>
            </w:r>
            <w:r>
              <w:rPr>
                <w:sz w:val="32"/>
                <w:szCs w:val="32"/>
              </w:rPr>
              <w:t>»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концерт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06.06.2025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ЦК «Русич» (Концертный зал )</w:t>
            </w:r>
          </w:p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ПЛАТНО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Плетение сетей для СВО 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1012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09.06.2025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Плетение сетей для СВО 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7.                                    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left"/>
              <w:rPr>
                <w:rStyle w:val="2105pt"/>
                <w:sz w:val="32"/>
                <w:szCs w:val="32"/>
              </w:rPr>
            </w:pPr>
            <w:r>
              <w:rPr>
                <w:rStyle w:val="2105pt"/>
                <w:sz w:val="32"/>
                <w:szCs w:val="32"/>
              </w:rPr>
              <w:t xml:space="preserve">Видеопоказ документального фильма «Лесная быль» (1949), </w:t>
            </w:r>
            <w:r>
              <w:rPr>
                <w:rStyle w:val="2105pt"/>
                <w:sz w:val="32"/>
                <w:szCs w:val="32"/>
              </w:rPr>
              <w:lastRenderedPageBreak/>
              <w:t xml:space="preserve">режиссер А.Згуриди  К Всемирному </w:t>
            </w:r>
            <w:r>
              <w:rPr>
                <w:rStyle w:val="2105pt"/>
                <w:sz w:val="32"/>
                <w:szCs w:val="32"/>
              </w:rPr>
              <w:t>дню охраны окружающей среды -05.06.2025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видеопоказ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lastRenderedPageBreak/>
              <w:t>14.00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af0"/>
              <w:spacing w:beforeAutospacing="0"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  <w:shd w:val="clear" w:color="auto" w:fill="auto"/>
              </w:rPr>
              <w:lastRenderedPageBreak/>
              <w:t>ЦГБ им. Ф.М.Достоевского</w:t>
            </w:r>
          </w:p>
          <w:p w:rsidR="00101218" w:rsidRDefault="00C06A7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Style w:val="2105pt"/>
                <w:rFonts w:eastAsiaTheme="minorHAnsi"/>
                <w:color w:val="00000A"/>
                <w:sz w:val="32"/>
                <w:szCs w:val="32"/>
                <w:shd w:val="clear" w:color="auto" w:fill="auto"/>
              </w:rPr>
              <w:t>(в здании Архива  ул.Трибуны, 5</w:t>
            </w:r>
          </w:p>
          <w:p w:rsidR="00101218" w:rsidRDefault="00C06A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Style w:val="2105pt"/>
                <w:rFonts w:eastAsiaTheme="minorHAnsi"/>
                <w:color w:val="00000A"/>
                <w:sz w:val="32"/>
                <w:szCs w:val="32"/>
                <w:shd w:val="clear" w:color="auto" w:fill="auto"/>
              </w:rPr>
              <w:lastRenderedPageBreak/>
              <w:t>1 этаж)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8.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Программы и акции, посвященные Дню России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программы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 xml:space="preserve">Соборная площадь 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Праздничное мероприятие, </w:t>
            </w:r>
            <w:r>
              <w:rPr>
                <w:sz w:val="32"/>
                <w:szCs w:val="32"/>
              </w:rPr>
              <w:t>посвященное Дню России. Первый открытый фестиваль патриотической песни «Россия – это мы!»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мероприятие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Площадка ЦК «Русич»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Творческий вечер Максимовой Людмилы Львовны (участницы ЛИТО «Живой мост»)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вечер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 xml:space="preserve">ЦК «Русич» </w:t>
            </w:r>
            <w:r>
              <w:rPr>
                <w:rStyle w:val="2105pt"/>
                <w:rFonts w:eastAsiaTheme="minorHAnsi"/>
                <w:sz w:val="32"/>
                <w:szCs w:val="32"/>
              </w:rPr>
              <w:t>(малый зал )</w:t>
            </w:r>
          </w:p>
          <w:p w:rsidR="00101218" w:rsidRDefault="00101218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1012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Мизгирева Т.А.</w:t>
            </w:r>
          </w:p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руководитель клиентской службы  в Старорусском районе</w:t>
            </w:r>
          </w:p>
          <w:p w:rsidR="00101218" w:rsidRDefault="001012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01218">
        <w:trPr>
          <w:trHeight w:val="410"/>
        </w:trPr>
        <w:tc>
          <w:tcPr>
            <w:tcW w:w="910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/>
                <w:sz w:val="32"/>
                <w:szCs w:val="32"/>
              </w:rPr>
              <w:t>12.</w:t>
            </w:r>
          </w:p>
        </w:tc>
        <w:tc>
          <w:tcPr>
            <w:tcW w:w="4627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Нейробика-тренировка мозга и упражнения для развития интеллекта</w:t>
            </w:r>
          </w:p>
        </w:tc>
        <w:tc>
          <w:tcPr>
            <w:tcW w:w="2683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занятие</w:t>
            </w:r>
          </w:p>
        </w:tc>
        <w:tc>
          <w:tcPr>
            <w:tcW w:w="2340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12.00</w:t>
            </w:r>
          </w:p>
        </w:tc>
        <w:tc>
          <w:tcPr>
            <w:tcW w:w="494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Семейное МФЦ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13.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Default"/>
              <w:rPr>
                <w:sz w:val="32"/>
                <w:szCs w:val="32"/>
              </w:rPr>
            </w:pPr>
            <w:r>
              <w:rPr>
                <w:rFonts w:eastAsia="SimSun"/>
                <w:kern w:val="2"/>
                <w:sz w:val="32"/>
                <w:szCs w:val="32"/>
              </w:rPr>
              <w:t xml:space="preserve">Лирическая </w:t>
            </w:r>
            <w:r>
              <w:rPr>
                <w:rFonts w:eastAsia="SimSun"/>
                <w:kern w:val="2"/>
                <w:sz w:val="32"/>
                <w:szCs w:val="32"/>
              </w:rPr>
              <w:t>комедия в 2-х действиях «Ирония любви»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eastAsia="SimSun"/>
                <w:kern w:val="2"/>
                <w:sz w:val="32"/>
                <w:szCs w:val="32"/>
              </w:rPr>
              <w:t>(В ролях: Виктория Тарасова, Сергей Дорогов, Наталья Воронина, Денис Кумохин)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sz w:val="32"/>
                <w:szCs w:val="32"/>
              </w:rPr>
              <w:t>встреча</w:t>
            </w: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ЦК «Русич» (Концертный зал )</w:t>
            </w:r>
          </w:p>
          <w:p w:rsidR="00101218" w:rsidRDefault="00C06A7C">
            <w:pPr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ПЛАТНО</w:t>
            </w:r>
          </w:p>
        </w:tc>
      </w:tr>
      <w:tr w:rsidR="00101218">
        <w:trPr>
          <w:trHeight w:val="41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14.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1012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23.06.2025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Мизгирева Т.А.</w:t>
            </w:r>
          </w:p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 xml:space="preserve">руководитель </w:t>
            </w:r>
            <w:r>
              <w:rPr>
                <w:rStyle w:val="2105pt"/>
                <w:rFonts w:eastAsiaTheme="minorHAnsi"/>
                <w:sz w:val="32"/>
                <w:szCs w:val="32"/>
              </w:rPr>
              <w:t>клиентской службы в Старорусском районе</w:t>
            </w:r>
          </w:p>
          <w:p w:rsidR="00101218" w:rsidRDefault="001012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01218">
        <w:trPr>
          <w:trHeight w:val="990"/>
        </w:trPr>
        <w:tc>
          <w:tcPr>
            <w:tcW w:w="91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widowControl w:val="0"/>
              <w:spacing w:after="0" w:line="240" w:lineRule="auto"/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15.</w:t>
            </w:r>
          </w:p>
        </w:tc>
        <w:tc>
          <w:tcPr>
            <w:tcW w:w="4627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Плетение сетей для СВО</w:t>
            </w:r>
          </w:p>
        </w:tc>
        <w:tc>
          <w:tcPr>
            <w:tcW w:w="2683" w:type="dxa"/>
            <w:shd w:val="clear" w:color="auto" w:fill="auto"/>
            <w:tcMar>
              <w:left w:w="78" w:type="dxa"/>
            </w:tcMar>
          </w:tcPr>
          <w:p w:rsidR="00101218" w:rsidRDefault="001012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</w:p>
        </w:tc>
        <w:tc>
          <w:tcPr>
            <w:tcW w:w="2340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26.06.2025</w:t>
            </w:r>
          </w:p>
          <w:p w:rsidR="00101218" w:rsidRDefault="00C06A7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10.00</w:t>
            </w:r>
          </w:p>
        </w:tc>
        <w:tc>
          <w:tcPr>
            <w:tcW w:w="4948" w:type="dxa"/>
            <w:shd w:val="clear" w:color="auto" w:fill="auto"/>
            <w:tcMar>
              <w:left w:w="78" w:type="dxa"/>
            </w:tcMar>
          </w:tcPr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Мизгирева Т.А.</w:t>
            </w:r>
          </w:p>
          <w:p w:rsidR="00101218" w:rsidRDefault="00C06A7C">
            <w:pPr>
              <w:spacing w:after="0" w:line="240" w:lineRule="auto"/>
              <w:jc w:val="center"/>
              <w:rPr>
                <w:rStyle w:val="2105pt"/>
                <w:rFonts w:eastAsiaTheme="minorHAnsi"/>
                <w:sz w:val="32"/>
                <w:szCs w:val="32"/>
              </w:rPr>
            </w:pPr>
            <w:r>
              <w:rPr>
                <w:rStyle w:val="2105pt"/>
                <w:rFonts w:eastAsiaTheme="minorHAnsi"/>
                <w:sz w:val="32"/>
                <w:szCs w:val="32"/>
              </w:rPr>
              <w:t>руководитель клиентской службы в Старорусском районе</w:t>
            </w:r>
          </w:p>
          <w:p w:rsidR="00101218" w:rsidRDefault="001012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01218" w:rsidRDefault="00101218">
      <w:pPr>
        <w:spacing w:after="0" w:line="240" w:lineRule="auto"/>
      </w:pPr>
    </w:p>
    <w:sectPr w:rsidR="00101218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245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101218"/>
    <w:rsid w:val="00101218"/>
    <w:rsid w:val="00C06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  <w:rPr>
      <w:color w:val="00000A"/>
      <w:sz w:val="22"/>
    </w:rPr>
  </w:style>
  <w:style w:type="paragraph" w:styleId="6">
    <w:name w:val="heading 6"/>
    <w:basedOn w:val="a"/>
    <w:link w:val="60"/>
    <w:uiPriority w:val="9"/>
    <w:semiHidden/>
    <w:unhideWhenUsed/>
    <w:qFormat/>
    <w:rsid w:val="009C225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link w:val="70"/>
    <w:uiPriority w:val="9"/>
    <w:qFormat/>
    <w:rsid w:val="009C2259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70">
    <w:name w:val="Заголовок 7 Знак"/>
    <w:basedOn w:val="a0"/>
    <w:link w:val="7"/>
    <w:uiPriority w:val="9"/>
    <w:qFormat/>
    <w:rsid w:val="009C2259"/>
    <w:rPr>
      <w:rFonts w:ascii="Cambria" w:eastAsia="Times New Roman" w:hAnsi="Cambria" w:cs="Times New Roman"/>
      <w:i/>
      <w:iCs/>
      <w:color w:val="404040"/>
    </w:rPr>
  </w:style>
  <w:style w:type="character" w:customStyle="1" w:styleId="60">
    <w:name w:val="Заголовок 6 Знак"/>
    <w:basedOn w:val="a0"/>
    <w:link w:val="6"/>
    <w:uiPriority w:val="9"/>
    <w:semiHidden/>
    <w:qFormat/>
    <w:rsid w:val="009C225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paragraph" w:customStyle="1" w:styleId="a8">
    <w:name w:val="Заголовок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pPr>
      <w:spacing w:after="140" w:line="288" w:lineRule="auto"/>
    </w:p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d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D57FE3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Содержимое таблицы"/>
    <w:basedOn w:val="a"/>
    <w:qFormat/>
    <w:pPr>
      <w:suppressLineNumbers/>
    </w:pPr>
  </w:style>
  <w:style w:type="paragraph" w:customStyle="1" w:styleId="af2">
    <w:name w:val="Заголовок таблицы"/>
    <w:basedOn w:val="af1"/>
    <w:qFormat/>
    <w:pPr>
      <w:jc w:val="center"/>
    </w:pPr>
    <w:rPr>
      <w:b/>
      <w:bCs/>
    </w:rPr>
  </w:style>
  <w:style w:type="table" w:styleId="af3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46DC31-511D-48C9-877A-4061B772C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1251</TotalTime>
  <Pages>3</Pages>
  <Words>343</Words>
  <Characters>1956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063KrivenkovaLV</dc:creator>
  <dc:description/>
  <cp:lastModifiedBy>Бурьяк Михаил Николаевич</cp:lastModifiedBy>
  <cp:revision>90</cp:revision>
  <cp:lastPrinted>2025-05-28T10:55:00Z</cp:lastPrinted>
  <dcterms:created xsi:type="dcterms:W3CDTF">2023-11-16T12:35:00Z</dcterms:created>
  <dcterms:modified xsi:type="dcterms:W3CDTF">2025-05-28T12:47:00Z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