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F5" w:rsidRDefault="00387429" w:rsidP="004044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0" w:name="_GoBack"/>
      <w:r w:rsidRPr="004044A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527DC4" w:rsidRPr="004044A8" w:rsidRDefault="00387429" w:rsidP="004044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044A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404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в Дзержинском районе  г. Новосибирска</w:t>
      </w:r>
    </w:p>
    <w:p w:rsidR="00527DC4" w:rsidRPr="004044A8" w:rsidRDefault="00387429" w:rsidP="004044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044A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527DC4" w:rsidRPr="004044A8" w:rsidRDefault="00387429" w:rsidP="004044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044A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4044A8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bookmarkEnd w:id="0"/>
    <w:p w:rsidR="00527DC4" w:rsidRPr="004044A8" w:rsidRDefault="00527DC4" w:rsidP="004044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527DC4" w:rsidRPr="004044A8" w:rsidRDefault="00387429" w:rsidP="004044A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06 сентября 2013 г.</w:t>
      </w:r>
      <w:r w:rsidRPr="004044A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 заседание  комиссии </w:t>
      </w:r>
      <w:r w:rsidRPr="004044A8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044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4044A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</w:t>
      </w:r>
      <w:r w:rsidR="00F05467" w:rsidRPr="004044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F05467" w:rsidRPr="004044A8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 </w:t>
      </w:r>
      <w:r w:rsidR="00F05467" w:rsidRPr="004044A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в Дзержинском  районе</w:t>
      </w:r>
      <w:r w:rsidR="00F05467" w:rsidRPr="004044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F05467" w:rsidRPr="004044A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г.</w:t>
      </w:r>
      <w:r w:rsidR="00F05467" w:rsidRPr="004044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="00F05467" w:rsidRPr="004044A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Новосибирска</w:t>
      </w:r>
      <w:r w:rsidR="00F05467" w:rsidRPr="004044A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044A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 – Комиссия УПФР).</w:t>
      </w:r>
    </w:p>
    <w:p w:rsidR="00527DC4" w:rsidRPr="004044A8" w:rsidRDefault="00387429" w:rsidP="0054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44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Число членов комиссии, принимающих участие в заседании Комиссии, составляет 7 человек.</w:t>
      </w:r>
      <w:r w:rsidR="007F0DF7" w:rsidRPr="004044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Отсутствующих нет.</w:t>
      </w:r>
      <w:r w:rsidR="00F2607F" w:rsidRPr="004044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527DC4" w:rsidRPr="004044A8" w:rsidRDefault="00387429" w:rsidP="0040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044A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7F0DF7" w:rsidRPr="004044A8" w:rsidRDefault="007F0DF7" w:rsidP="0040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F0DF7" w:rsidRPr="004044A8" w:rsidRDefault="004044A8" w:rsidP="004044A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7F0DF7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принятии решения о голосовании</w:t>
      </w:r>
      <w:r w:rsidR="00107383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 w:rsidR="007F0DF7" w:rsidRPr="004044A8">
        <w:rPr>
          <w:rFonts w:ascii="Times New Roman" w:hAnsi="Times New Roman" w:cs="Times New Roman"/>
          <w:sz w:val="26"/>
          <w:szCs w:val="26"/>
          <w:lang w:val="ru-RU"/>
        </w:rPr>
        <w:t>омиссией УПФР</w:t>
      </w:r>
      <w:r w:rsidR="00107383" w:rsidRPr="004044A8">
        <w:rPr>
          <w:rFonts w:ascii="Times New Roman" w:hAnsi="Times New Roman" w:cs="Times New Roman"/>
          <w:sz w:val="26"/>
          <w:szCs w:val="26"/>
          <w:lang w:val="ru-RU"/>
        </w:rPr>
        <w:t>. Вопрос</w:t>
      </w:r>
      <w:r w:rsidR="007F0DF7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рассматривался в соответств</w:t>
      </w:r>
      <w:r>
        <w:rPr>
          <w:rFonts w:ascii="Times New Roman" w:hAnsi="Times New Roman" w:cs="Times New Roman"/>
          <w:sz w:val="26"/>
          <w:szCs w:val="26"/>
          <w:lang w:val="ru-RU"/>
        </w:rPr>
        <w:t>ии с п. 23 Положения о Комиссии</w:t>
      </w:r>
      <w:r w:rsidR="007F0DF7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территориальных органов Пенсионного фонда Российской Федерации по соблюдению тр</w:t>
      </w:r>
      <w:r>
        <w:rPr>
          <w:rFonts w:ascii="Times New Roman" w:hAnsi="Times New Roman" w:cs="Times New Roman"/>
          <w:sz w:val="26"/>
          <w:szCs w:val="26"/>
          <w:lang w:val="ru-RU"/>
        </w:rPr>
        <w:t>ебований к служебному поведению</w:t>
      </w:r>
      <w:r w:rsidR="007F0DF7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урегулированию конфликта интересов, утвержденного  постановлением Правления ПФР от 11.06.2013 № 137п (далее - Положение о комиссии ПФР)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F0DF7" w:rsidRPr="004044A8" w:rsidRDefault="007F0DF7" w:rsidP="004044A8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044A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 </w:t>
      </w:r>
      <w:r w:rsidR="00107383" w:rsidRPr="004044A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 п</w:t>
      </w:r>
      <w:r w:rsidRPr="004044A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оступивши</w:t>
      </w:r>
      <w:r w:rsidR="00107383" w:rsidRPr="004044A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х</w:t>
      </w:r>
      <w:r w:rsidRPr="004044A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в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Комиссию </w:t>
      </w:r>
      <w:r w:rsidRPr="004044A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УПФР от начальника </w:t>
      </w:r>
      <w:r w:rsidR="004D2E99" w:rsidRPr="004044A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у</w:t>
      </w:r>
      <w:r w:rsidRPr="004044A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правления ПФР  материал</w:t>
      </w:r>
      <w:r w:rsidR="00107383" w:rsidRPr="004044A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ов</w:t>
      </w:r>
      <w:r w:rsidR="004044A8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 проверки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прокуратуры </w:t>
      </w:r>
      <w:r w:rsidRPr="004044A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Дзержинского района от 26.08.2013 № 14-1151в-2013 </w:t>
      </w:r>
      <w:r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(«Об устранении нарушений законодательства о противодействии коррупции») о предоставлении </w:t>
      </w:r>
      <w:r w:rsidR="005122C9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работниками неполных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сведений  при заполнении справок о доходах,  об имуществе и обязательствах  имущественного характера  на себя, супруга (супруги) и несовершеннолетних детей в подразделе 5.1 «Объекты имущественного характера, находящиеся в пользовании» раздела </w:t>
      </w:r>
      <w:r w:rsidR="005122C9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5 «Сведения </w:t>
      </w:r>
      <w:r w:rsidR="00DB39F2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</w:t>
      </w:r>
      <w:r w:rsidR="00DB39F2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обязательствах</w:t>
      </w:r>
      <w:r w:rsidR="00955798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имущественного характера», обнаружение фактов неу</w:t>
      </w:r>
      <w:r w:rsid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мышленного не указания объектов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недвижимого имущества, находящихся в пользовании работник</w:t>
      </w:r>
      <w:r w:rsidR="005122C9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ов</w:t>
      </w:r>
      <w:r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Управления. </w:t>
      </w:r>
      <w:r w:rsidRPr="004044A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</w:t>
      </w:r>
      <w:r w:rsidRPr="004044A8">
        <w:rPr>
          <w:rFonts w:ascii="Times New Roman" w:hAnsi="Times New Roman" w:cs="Times New Roman"/>
          <w:sz w:val="26"/>
          <w:szCs w:val="26"/>
          <w:lang w:val="ru-RU"/>
        </w:rPr>
        <w:t>подпунктом «а» пункта 10  Положения о комиссии  ПФР, утвержденного  постановлением ПФР от 11.06.2013 № 137п.</w:t>
      </w:r>
    </w:p>
    <w:p w:rsidR="007F0DF7" w:rsidRPr="004044A8" w:rsidRDefault="007F0DF7" w:rsidP="0040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DC4" w:rsidRPr="004044A8" w:rsidRDefault="00387429" w:rsidP="004044A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4044A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527DC4" w:rsidRPr="004044A8" w:rsidRDefault="00527DC4" w:rsidP="004044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71B06" w:rsidRPr="004044A8" w:rsidRDefault="00387429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- </w:t>
      </w:r>
      <w:r w:rsidR="00543E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установить,</w:t>
      </w:r>
      <w:r w:rsidR="00955798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что </w:t>
      </w:r>
      <w:r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сведения</w:t>
      </w:r>
      <w:r w:rsidR="00477176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о </w:t>
      </w:r>
      <w:r w:rsidR="00955798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доходах, </w:t>
      </w:r>
      <w:r w:rsidR="00955798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="00955798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</w:t>
      </w:r>
      <w:r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представленные работником</w:t>
      </w:r>
      <w:r w:rsidR="00E73AEE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(далее - Сведения)</w:t>
      </w:r>
      <w:r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являются достоверными и полными</w:t>
      </w:r>
      <w:r w:rsidR="00FD4AA7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Ошибка, допущенная </w:t>
      </w:r>
      <w:r w:rsidR="00DD2E33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при заполнении справки, совершена не умышленно и не повлекла сокрытия доходов, имущества и имущественных прав. В действиях работника не усматривается состав коррупционного правонарушения.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Комиссия, принимая во внимание степень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допущенных нарушений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тот факт, что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заполнялись работником впервые, считает необходимым указать на недопустимость нарушения требований по соблюдению обязанностей работников Пенсионного фонда РФ по представлению справок о д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оходах</w:t>
      </w:r>
      <w:r w:rsidR="00647410" w:rsidRPr="004044A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имущественного характера  на себя, супруга (супруги) и несовершеннолетних детей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в дальнейшем. Рекомендовано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 не применять дисциплинарное взыскание;</w:t>
      </w:r>
    </w:p>
    <w:p w:rsidR="00D71B06" w:rsidRPr="004044A8" w:rsidRDefault="004044A8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 установить,</w:t>
      </w:r>
      <w:r w:rsidR="00D71B06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что сведения о доходах, </w:t>
      </w:r>
      <w:r w:rsidR="00D71B06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="00D71B06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 справки, совершена не умышленно и не повлекла сокрытия доходов, имущества и имущественных прав. В действиях работника не усматривается состав коррупционного правонарушения.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Комиссия, принимая во внимание степень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допущенных нарушений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тот факт, что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заполнялись работником впервые, считает 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lastRenderedPageBreak/>
        <w:t>необходимым указать на недопустимость нарушения требований по соблюдению обязанностей работников Пенсионного фонда РФ по представлению справок о д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оходах</w:t>
      </w:r>
      <w:r w:rsidR="00647410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имущественного характера  на себя, супруга (супруги) и несовершеннолетних детей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в дальнейшем. Рекомендовано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 не применять дисциплинарное взыскание;</w:t>
      </w:r>
    </w:p>
    <w:p w:rsidR="00D71B06" w:rsidRPr="004044A8" w:rsidRDefault="004044A8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 установить,</w:t>
      </w:r>
      <w:r w:rsidR="00D71B06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что сведения о доходах, </w:t>
      </w:r>
      <w:r w:rsidR="00D71B06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="00D71B06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 справки, совершена не умышленно и не повлекла сокрытия доходов, имущества и имущественных прав. В действиях работника не усматривается состав коррупционного правонарушения.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Комиссия, принимая во внимание степень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допущенных нарушений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тот факт, что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заполнялись работником впервые, считает необходимым указать на недопустимость нарушения требований по соблюдению обязанностей работников Пенсионного фонда РФ по представлению справок о доходах</w:t>
      </w:r>
      <w:r w:rsidR="00647410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 имуществе и обязатель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ствах  имущественного характера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себя, супруга (супруги) и несовершеннолетних детей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дальнейшем. Рекомендуем</w:t>
      </w:r>
      <w:r w:rsidR="00D71B06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не применять дисциплинарное взыскание;</w:t>
      </w:r>
    </w:p>
    <w:p w:rsidR="00054AE4" w:rsidRPr="004044A8" w:rsidRDefault="004044A8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 установить,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что сведения о доходах, </w:t>
      </w:r>
      <w:r w:rsidR="00054AE4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 справки, совершена не умышленно и не повлекла сокрытия доходов, имущества и имущественных прав. В действиях работника не усматривается состав коррупционного правонарушения.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Комиссия, принимая во внимание степень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допущенных нарушений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тот факт, что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заполнялись работником впервые, считает необходимым указать на недопустимость нарушения требований по соблюдению обязанностей работников Пенсионного фонда РФ по представлению справок о д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оходах</w:t>
      </w:r>
      <w:r w:rsidR="00647410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,  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имущественного характера  на себя, супруга (супруги) и несовершеннолетних детей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в дальнейшем. Рекомендовано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 не применять дисциплинарное взыскание;</w:t>
      </w:r>
    </w:p>
    <w:p w:rsidR="00054AE4" w:rsidRPr="004044A8" w:rsidRDefault="004044A8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 установить,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что сведения о доходах, </w:t>
      </w:r>
      <w:r w:rsidR="00054AE4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 справки, совершена не умышленно и не повлекла сокрытия доходов, имущества и имущественных прав. В действиях работника не усматривается состав коррупционного правонарушения.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Комиссия, принимая во внимание степень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допущенных нарушений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тот факт, что С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ведения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заполнялись работником впервые, считает необходимым указать на недопустимость нарушения требований по соблюдению обязанностей работников Пенсионного фонда РФ по представлению справок о дохо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дах</w:t>
      </w:r>
      <w:r w:rsidR="00647410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имущественного характера  на себя, супруга (супруги) и несовершеннолетних детей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в дальнейшем. Рекомендовано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 не применять дисциплинарное взыскание;</w:t>
      </w:r>
    </w:p>
    <w:p w:rsidR="00054AE4" w:rsidRPr="004044A8" w:rsidRDefault="004044A8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 установить,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что сведения о доходах, </w:t>
      </w:r>
      <w:r w:rsidR="00054AE4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 справки, совершена не умышленно и не повлекла сокрытия доходов, имущества и имущественных прав. В действиях работника не усматривается состав коррупционного правонарушения.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Комиссия, принимая во внимание степень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допущенных нарушений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тот факт, что С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ведения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заполнялись работником впервые, считает необходимым указать на недопустимость нарушения требований по соблюдению 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обязанностей работников Пенсионного фонда РФ по представлению справок о доходах</w:t>
      </w:r>
      <w:r w:rsidR="00647410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 имуществе и обязатель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ствах имущественного характера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себя, супруга (супруги) и несовершеннолетних детей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в дальн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ейшем. Рекомендовано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не применять дисциплинарное взыскание;</w:t>
      </w:r>
    </w:p>
    <w:p w:rsidR="00054AE4" w:rsidRPr="004044A8" w:rsidRDefault="004044A8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-установить,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что сведения о доходах, </w:t>
      </w:r>
      <w:r w:rsidR="00054AE4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 </w:t>
      </w:r>
      <w:r w:rsidR="00054AE4" w:rsidRPr="00404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имущественного характера на себя, супругу и несовершеннолетнего ребенка представленные работником, являются достоверными и полными. Ошибка, допущенная при заполнении справки, совершена не умышленно и не повлекла сокрытия доходов, имущества и имущественных прав. В действиях работника не усматривается состав коррупционного правонарушения.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Комиссия, принимая во внимание степень 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допущенных нарушений 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и тот факт, что С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ведения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заполнялись работником впервые, считает необходимым указать на недопустимость нарушения требований по соблюдению обязанностей работников Пенсионного фонда РФ по представлению справок о доходах</w:t>
      </w:r>
      <w:r w:rsidR="00647410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 имуществе и обязатель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ствах  имущественного характера</w:t>
      </w:r>
      <w:r w:rsidR="00647410" w:rsidRPr="004044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себя, супруга (супруги) и несовершеннолетних детей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в дальнейшем. Реком</w:t>
      </w:r>
      <w:r w:rsidR="00E73AEE" w:rsidRPr="004044A8">
        <w:rPr>
          <w:rFonts w:ascii="Times New Roman" w:hAnsi="Times New Roman" w:cs="Times New Roman"/>
          <w:sz w:val="26"/>
          <w:szCs w:val="26"/>
          <w:lang w:val="ru-RU"/>
        </w:rPr>
        <w:t>ендовано</w:t>
      </w:r>
      <w:r w:rsidR="00054AE4" w:rsidRPr="004044A8">
        <w:rPr>
          <w:rFonts w:ascii="Times New Roman" w:hAnsi="Times New Roman" w:cs="Times New Roman"/>
          <w:sz w:val="26"/>
          <w:szCs w:val="26"/>
          <w:lang w:val="ru-RU"/>
        </w:rPr>
        <w:t xml:space="preserve"> не применять дисциплинарное взыскание.</w:t>
      </w:r>
    </w:p>
    <w:p w:rsidR="00054AE4" w:rsidRPr="004044A8" w:rsidRDefault="00054AE4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4AE4" w:rsidRPr="004044A8" w:rsidRDefault="00054AE4" w:rsidP="004044A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DC4" w:rsidRPr="004044A8" w:rsidRDefault="00527DC4" w:rsidP="004044A8">
      <w:pPr>
        <w:spacing w:after="0" w:line="240" w:lineRule="auto"/>
        <w:jc w:val="both"/>
        <w:rPr>
          <w:rFonts w:ascii="Times New Roman" w:eastAsia="Calibri" w:hAnsi="Times New Roman" w:cs="Times New Roman"/>
          <w:color w:val="C9211E"/>
          <w:sz w:val="26"/>
          <w:szCs w:val="26"/>
          <w:lang w:val="ru-RU" w:eastAsia="ru-RU"/>
        </w:rPr>
      </w:pPr>
    </w:p>
    <w:sectPr w:rsidR="00527DC4" w:rsidRPr="004044A8" w:rsidSect="004044A8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DC4"/>
    <w:rsid w:val="00054AE4"/>
    <w:rsid w:val="00066D6D"/>
    <w:rsid w:val="00080270"/>
    <w:rsid w:val="00083B85"/>
    <w:rsid w:val="000C760A"/>
    <w:rsid w:val="00107383"/>
    <w:rsid w:val="001834E9"/>
    <w:rsid w:val="00226CE9"/>
    <w:rsid w:val="00387429"/>
    <w:rsid w:val="003A1505"/>
    <w:rsid w:val="004044A8"/>
    <w:rsid w:val="004310A2"/>
    <w:rsid w:val="00455886"/>
    <w:rsid w:val="00477176"/>
    <w:rsid w:val="004A53DD"/>
    <w:rsid w:val="004D2E99"/>
    <w:rsid w:val="005122C9"/>
    <w:rsid w:val="00513EF5"/>
    <w:rsid w:val="00527DC4"/>
    <w:rsid w:val="00543E0B"/>
    <w:rsid w:val="00544A64"/>
    <w:rsid w:val="00554B89"/>
    <w:rsid w:val="00647410"/>
    <w:rsid w:val="006541D7"/>
    <w:rsid w:val="00797A91"/>
    <w:rsid w:val="007F0DF7"/>
    <w:rsid w:val="0088582B"/>
    <w:rsid w:val="00955798"/>
    <w:rsid w:val="009710E2"/>
    <w:rsid w:val="00A13569"/>
    <w:rsid w:val="00A92D6E"/>
    <w:rsid w:val="00BA4C1B"/>
    <w:rsid w:val="00C12DA1"/>
    <w:rsid w:val="00C16BC9"/>
    <w:rsid w:val="00CF24C8"/>
    <w:rsid w:val="00D360F6"/>
    <w:rsid w:val="00D71B06"/>
    <w:rsid w:val="00D76762"/>
    <w:rsid w:val="00DB39F2"/>
    <w:rsid w:val="00DD2E33"/>
    <w:rsid w:val="00E73AEE"/>
    <w:rsid w:val="00F05467"/>
    <w:rsid w:val="00F2607F"/>
    <w:rsid w:val="00F34E45"/>
    <w:rsid w:val="00F900CF"/>
    <w:rsid w:val="00FD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527DC4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527D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7DC4"/>
    <w:pPr>
      <w:spacing w:after="140"/>
    </w:pPr>
  </w:style>
  <w:style w:type="paragraph" w:styleId="a7">
    <w:name w:val="List"/>
    <w:basedOn w:val="a6"/>
    <w:rsid w:val="00527DC4"/>
    <w:rPr>
      <w:rFonts w:cs="Mangal"/>
    </w:rPr>
  </w:style>
  <w:style w:type="paragraph" w:customStyle="1" w:styleId="1">
    <w:name w:val="Название объекта1"/>
    <w:basedOn w:val="a"/>
    <w:qFormat/>
    <w:rsid w:val="00527D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7DC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527DC4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527D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7DC4"/>
    <w:pPr>
      <w:spacing w:after="140"/>
    </w:pPr>
  </w:style>
  <w:style w:type="paragraph" w:styleId="a7">
    <w:name w:val="List"/>
    <w:basedOn w:val="a6"/>
    <w:rsid w:val="00527DC4"/>
    <w:rPr>
      <w:rFonts w:cs="Mangal"/>
    </w:rPr>
  </w:style>
  <w:style w:type="paragraph" w:customStyle="1" w:styleId="1">
    <w:name w:val="Название объекта1"/>
    <w:basedOn w:val="a"/>
    <w:qFormat/>
    <w:rsid w:val="00527D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7DC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79AE-E7D8-4700-9721-5819F3B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2019-08-15T09:31:00Z</cp:lastPrinted>
  <dcterms:created xsi:type="dcterms:W3CDTF">2019-08-16T03:06:00Z</dcterms:created>
  <dcterms:modified xsi:type="dcterms:W3CDTF">2019-08-19T03:13:00Z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