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25D" w:rsidRDefault="0052625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</w:pPr>
      <w:bookmarkStart w:id="0" w:name="_GoBack"/>
    </w:p>
    <w:bookmarkEnd w:id="0"/>
    <w:p w:rsidR="0052625D" w:rsidRPr="0009681D" w:rsidRDefault="00A66D29">
      <w:pPr>
        <w:spacing w:after="0" w:line="240" w:lineRule="auto"/>
        <w:jc w:val="center"/>
        <w:outlineLvl w:val="1"/>
        <w:rPr>
          <w:sz w:val="24"/>
          <w:szCs w:val="24"/>
          <w:lang w:val="ru-RU"/>
        </w:rPr>
      </w:pPr>
      <w:r w:rsidRPr="0009681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ПРОТОКОЛ   № </w:t>
      </w:r>
      <w:r w:rsidR="00673C55" w:rsidRPr="0009681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2</w:t>
      </w:r>
    </w:p>
    <w:p w:rsidR="0052625D" w:rsidRPr="0009681D" w:rsidRDefault="00A66D29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09681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заседания Комиссии УПФР</w:t>
      </w:r>
      <w:r w:rsidRPr="0009681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/>
        </w:rPr>
        <w:t xml:space="preserve"> </w:t>
      </w:r>
      <w:r w:rsidRPr="000968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в </w:t>
      </w:r>
      <w:r w:rsidR="0009681D" w:rsidRPr="000968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Дзержинском</w:t>
      </w:r>
      <w:r w:rsidRPr="000968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  районе  г.</w:t>
      </w:r>
      <w:r w:rsidRPr="0009681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/>
        </w:rPr>
        <w:t xml:space="preserve"> </w:t>
      </w:r>
      <w:r w:rsidRPr="000968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Новосибирска</w:t>
      </w:r>
      <w:r w:rsidR="0009681D" w:rsidRPr="000968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 </w:t>
      </w:r>
      <w:r w:rsidR="0009681D" w:rsidRPr="0009681D">
        <w:rPr>
          <w:rFonts w:ascii="Times New Roman" w:hAnsi="Times New Roman" w:cs="Times New Roman"/>
          <w:b/>
          <w:color w:val="000000"/>
          <w:spacing w:val="1"/>
          <w:sz w:val="24"/>
          <w:szCs w:val="24"/>
          <w:lang w:val="ru-RU"/>
        </w:rPr>
        <w:t>(</w:t>
      </w:r>
      <w:proofErr w:type="gramStart"/>
      <w:r w:rsidR="0009681D" w:rsidRPr="0009681D">
        <w:rPr>
          <w:rFonts w:ascii="Times New Roman" w:hAnsi="Times New Roman" w:cs="Times New Roman"/>
          <w:b/>
          <w:color w:val="000000"/>
          <w:spacing w:val="1"/>
          <w:sz w:val="24"/>
          <w:szCs w:val="24"/>
          <w:lang w:val="ru-RU"/>
        </w:rPr>
        <w:t>межрайонное</w:t>
      </w:r>
      <w:proofErr w:type="gramEnd"/>
      <w:r w:rsidR="0009681D" w:rsidRPr="0009681D">
        <w:rPr>
          <w:rFonts w:ascii="Times New Roman" w:hAnsi="Times New Roman" w:cs="Times New Roman"/>
          <w:b/>
          <w:color w:val="000000"/>
          <w:spacing w:val="1"/>
          <w:sz w:val="24"/>
          <w:szCs w:val="24"/>
          <w:lang w:val="ru-RU"/>
        </w:rPr>
        <w:t>)</w:t>
      </w:r>
      <w:r w:rsidR="0009681D" w:rsidRPr="0009681D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 </w:t>
      </w:r>
      <w:r w:rsidRPr="0009681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по соблюдению требований к служебному поведению </w:t>
      </w:r>
    </w:p>
    <w:p w:rsidR="0052625D" w:rsidRPr="0009681D" w:rsidRDefault="00A66D2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09681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и урегулированию </w:t>
      </w:r>
      <w:r w:rsidRPr="0009681D">
        <w:rPr>
          <w:rFonts w:ascii="Times New Roman" w:hAnsi="Times New Roman" w:cs="Times New Roman"/>
          <w:b/>
          <w:color w:val="000000"/>
          <w:spacing w:val="1"/>
          <w:sz w:val="24"/>
          <w:szCs w:val="24"/>
          <w:lang w:val="ru-RU"/>
        </w:rPr>
        <w:t>конфликта    интересов</w:t>
      </w:r>
    </w:p>
    <w:p w:rsidR="0052625D" w:rsidRPr="0009681D" w:rsidRDefault="0052625D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512CB3" w:rsidRPr="0009681D" w:rsidRDefault="00A66D29" w:rsidP="00512CB3">
      <w:pPr>
        <w:spacing w:after="0" w:line="240" w:lineRule="auto"/>
        <w:ind w:firstLine="709"/>
        <w:jc w:val="both"/>
        <w:outlineLvl w:val="1"/>
        <w:rPr>
          <w:sz w:val="24"/>
          <w:szCs w:val="24"/>
          <w:lang w:val="ru-RU"/>
        </w:rPr>
      </w:pPr>
      <w:r w:rsidRPr="000968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</w:t>
      </w:r>
      <w:r w:rsidR="00F54DA1" w:rsidRPr="000968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</w:t>
      </w:r>
      <w:r w:rsidRPr="000968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</w:t>
      </w:r>
      <w:r w:rsidR="0074769D" w:rsidRPr="000968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сентября</w:t>
      </w:r>
      <w:r w:rsidRPr="000968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201</w:t>
      </w:r>
      <w:r w:rsidR="0074769D" w:rsidRPr="000968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</w:t>
      </w:r>
      <w:r w:rsidRPr="000968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г</w:t>
      </w:r>
      <w:r w:rsidRPr="0009681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 w:eastAsia="ru-RU"/>
        </w:rPr>
        <w:t xml:space="preserve">. </w:t>
      </w:r>
      <w:r w:rsidRPr="0009681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r w:rsidR="00512CB3" w:rsidRPr="0009681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r w:rsidR="00512CB3" w:rsidRPr="0009681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состоялось  заседание  комиссии </w:t>
      </w:r>
      <w:r w:rsidR="00512CB3" w:rsidRPr="0009681D">
        <w:rPr>
          <w:rFonts w:ascii="Times New Roman" w:hAnsi="Times New Roman" w:cs="Times New Roman"/>
          <w:color w:val="000000"/>
          <w:spacing w:val="4"/>
          <w:sz w:val="24"/>
          <w:szCs w:val="24"/>
          <w:lang w:val="ru-RU"/>
        </w:rPr>
        <w:t xml:space="preserve"> </w:t>
      </w:r>
      <w:r w:rsidR="00512CB3" w:rsidRPr="0009681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 соблюдению требований к служебному поведению и урегулированию </w:t>
      </w:r>
      <w:r w:rsidR="00512CB3" w:rsidRPr="0009681D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конфликта    интересов </w:t>
      </w:r>
      <w:r w:rsidR="00512CB3" w:rsidRPr="0009681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У</w:t>
      </w:r>
      <w:r w:rsidR="00512CB3" w:rsidRPr="0009681D">
        <w:rPr>
          <w:rFonts w:ascii="Times New Roman" w:hAnsi="Times New Roman" w:cs="Times New Roman"/>
          <w:color w:val="000000"/>
          <w:spacing w:val="4"/>
          <w:sz w:val="24"/>
          <w:szCs w:val="24"/>
          <w:lang w:val="ru-RU"/>
        </w:rPr>
        <w:t xml:space="preserve">ПФР  </w:t>
      </w:r>
      <w:r w:rsidR="00512CB3" w:rsidRPr="0009681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ru-RU" w:eastAsia="ru-RU"/>
        </w:rPr>
        <w:t xml:space="preserve">в </w:t>
      </w:r>
      <w:r w:rsidR="0074769D" w:rsidRPr="0009681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ru-RU" w:eastAsia="ru-RU"/>
        </w:rPr>
        <w:t xml:space="preserve">Дзержинском </w:t>
      </w:r>
      <w:r w:rsidR="00512CB3" w:rsidRPr="0009681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ru-RU" w:eastAsia="ru-RU"/>
        </w:rPr>
        <w:t>районе</w:t>
      </w:r>
      <w:r w:rsidR="00512CB3" w:rsidRPr="0009681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  <w:lang w:val="ru-RU" w:eastAsia="ru-RU"/>
        </w:rPr>
        <w:t xml:space="preserve"> </w:t>
      </w:r>
      <w:r w:rsidR="00512CB3" w:rsidRPr="0009681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ru-RU" w:eastAsia="ru-RU"/>
        </w:rPr>
        <w:t>г.</w:t>
      </w:r>
      <w:r w:rsidR="00512CB3" w:rsidRPr="0009681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  <w:lang w:val="ru-RU" w:eastAsia="ru-RU"/>
        </w:rPr>
        <w:t xml:space="preserve"> </w:t>
      </w:r>
      <w:r w:rsidR="00512CB3" w:rsidRPr="0009681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ru-RU" w:eastAsia="ru-RU"/>
        </w:rPr>
        <w:t>Новосибирска</w:t>
      </w:r>
      <w:r w:rsidR="00512CB3" w:rsidRPr="0009681D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 </w:t>
      </w:r>
      <w:r w:rsidR="0074769D" w:rsidRPr="0009681D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(межрайонное) </w:t>
      </w:r>
      <w:r w:rsidR="00512CB3" w:rsidRPr="0009681D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>(далее – Комиссия УПФР).</w:t>
      </w:r>
    </w:p>
    <w:p w:rsidR="0052625D" w:rsidRPr="0009681D" w:rsidRDefault="00512CB3" w:rsidP="00512CB3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9681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Число членов комиссии, принимающих участие в заседании Комиссии, составляет 7 человек. Отсутствующих нет. </w:t>
      </w:r>
      <w:r w:rsidRPr="000968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Кворум для проведения заседания Комиссии имеется.</w:t>
      </w:r>
    </w:p>
    <w:p w:rsidR="00512CB3" w:rsidRPr="0009681D" w:rsidRDefault="00512CB3" w:rsidP="00512CB3">
      <w:pPr>
        <w:spacing w:after="0" w:line="240" w:lineRule="auto"/>
        <w:ind w:firstLine="709"/>
        <w:jc w:val="both"/>
        <w:outlineLvl w:val="1"/>
        <w:rPr>
          <w:sz w:val="24"/>
          <w:szCs w:val="24"/>
          <w:lang w:val="ru-RU"/>
        </w:rPr>
      </w:pPr>
    </w:p>
    <w:p w:rsidR="0052625D" w:rsidRPr="0009681D" w:rsidRDefault="00A66D29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09681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На заседании Комиссии УПФР было рассмотрено:</w:t>
      </w:r>
    </w:p>
    <w:p w:rsidR="0052625D" w:rsidRPr="0009681D" w:rsidRDefault="005262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512CB3" w:rsidRPr="0009681D" w:rsidRDefault="00512CB3" w:rsidP="00512CB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681D">
        <w:rPr>
          <w:rFonts w:ascii="Times New Roman" w:hAnsi="Times New Roman" w:cs="Times New Roman"/>
          <w:sz w:val="24"/>
          <w:szCs w:val="24"/>
          <w:lang w:val="ru-RU"/>
        </w:rPr>
        <w:t>Вопрос о принятии решения о голосовании Комиссией УПФР рассматривался в соответствии с п. 23 Положения о Комиссии  территориальных органов Пенсионного фонда Российской Федерации по соблюдению требований к служебному поведению  и урегулированию конфликта интересов, утвержденного  постановлением Правления ПФР от 11.06.2013 № 137п (далее - Положение о комиссии ПФР)</w:t>
      </w:r>
      <w:r w:rsidR="00A66D29" w:rsidRPr="0009681D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52625D" w:rsidRPr="0009681D" w:rsidRDefault="00A66D29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09681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2. Поступившее в кадровую службу уведомление работника </w:t>
      </w:r>
      <w:r w:rsidRPr="0009681D">
        <w:rPr>
          <w:rFonts w:ascii="Times New Roman" w:hAnsi="Times New Roman"/>
          <w:sz w:val="24"/>
          <w:szCs w:val="24"/>
          <w:lang w:val="ru-RU"/>
        </w:rPr>
        <w:t>У</w:t>
      </w:r>
      <w:r w:rsidRPr="0009681D">
        <w:rPr>
          <w:rFonts w:ascii="Times New Roman" w:eastAsia="Calibri" w:hAnsi="Times New Roman" w:cs="Times New Roman"/>
          <w:sz w:val="24"/>
          <w:szCs w:val="24"/>
          <w:lang w:val="ru-RU"/>
        </w:rPr>
        <w:t>ПФР о возникновении   личной заинтересованности, которая приводит или может привести к  конфликту интересов  при обращении работника с заявлением с целью  реализации права на социальное обеспечение. Вопрос рассматривался в соответствии с  подпунктом «д» пункта 10</w:t>
      </w:r>
      <w:r w:rsidRPr="0009681D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9681D">
        <w:rPr>
          <w:rFonts w:ascii="Times New Roman" w:eastAsia="Calibri" w:hAnsi="Times New Roman" w:cs="Times New Roman"/>
          <w:sz w:val="24"/>
          <w:szCs w:val="24"/>
          <w:lang w:val="ru-RU"/>
        </w:rPr>
        <w:t>Положения о комиссии ПФР, утвержденного постановлением Правления ПФР от 11.06.2013 № 137п</w:t>
      </w:r>
      <w:r w:rsidRPr="0009681D">
        <w:rPr>
          <w:rFonts w:ascii="Times New Roman" w:hAnsi="Times New Roman"/>
          <w:sz w:val="24"/>
          <w:szCs w:val="24"/>
          <w:lang w:val="ru-RU"/>
        </w:rPr>
        <w:t>.</w:t>
      </w:r>
    </w:p>
    <w:p w:rsidR="0052625D" w:rsidRPr="0009681D" w:rsidRDefault="0052625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52625D" w:rsidRPr="0009681D" w:rsidRDefault="00A66D29">
      <w:pPr>
        <w:spacing w:after="0" w:line="240" w:lineRule="auto"/>
        <w:ind w:firstLine="709"/>
        <w:rPr>
          <w:sz w:val="24"/>
          <w:szCs w:val="24"/>
          <w:lang w:val="ru-RU"/>
        </w:rPr>
      </w:pPr>
      <w:r w:rsidRPr="0009681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По итогам заседания комиссии УПФР принято решение:</w:t>
      </w:r>
    </w:p>
    <w:p w:rsidR="0009681D" w:rsidRPr="0009681D" w:rsidRDefault="0009681D" w:rsidP="000968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968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Признать, что при исполнении работником  должностных обязанностей конфликт интересов отсутствует.</w:t>
      </w:r>
    </w:p>
    <w:p w:rsidR="0009681D" w:rsidRPr="0009681D" w:rsidRDefault="0009681D" w:rsidP="000968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52625D" w:rsidRPr="00512CB3" w:rsidRDefault="005262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ru-RU"/>
        </w:rPr>
      </w:pPr>
    </w:p>
    <w:p w:rsidR="0052625D" w:rsidRPr="00512CB3" w:rsidRDefault="0052625D">
      <w:pPr>
        <w:pStyle w:val="aa"/>
        <w:spacing w:after="0" w:line="240" w:lineRule="auto"/>
        <w:jc w:val="both"/>
        <w:rPr>
          <w:lang w:val="ru-RU"/>
        </w:rPr>
      </w:pPr>
    </w:p>
    <w:sectPr w:rsidR="0052625D" w:rsidRPr="00512CB3" w:rsidSect="00F771CD">
      <w:pgSz w:w="11906" w:h="16838"/>
      <w:pgMar w:top="567" w:right="567" w:bottom="567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4E5CA2"/>
    <w:multiLevelType w:val="multilevel"/>
    <w:tmpl w:val="ED545498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625D"/>
    <w:rsid w:val="0009681D"/>
    <w:rsid w:val="00106AED"/>
    <w:rsid w:val="00512CB3"/>
    <w:rsid w:val="0052625D"/>
    <w:rsid w:val="00673C55"/>
    <w:rsid w:val="0074769D"/>
    <w:rsid w:val="00A66D29"/>
    <w:rsid w:val="00F54DA1"/>
    <w:rsid w:val="00F77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0F2"/>
    <w:pPr>
      <w:spacing w:after="200" w:line="276" w:lineRule="auto"/>
    </w:pPr>
    <w:rPr>
      <w:sz w:val="22"/>
      <w:lang w:val="en-US"/>
    </w:rPr>
  </w:style>
  <w:style w:type="paragraph" w:styleId="2">
    <w:name w:val="heading 2"/>
    <w:basedOn w:val="a"/>
    <w:link w:val="20"/>
    <w:uiPriority w:val="9"/>
    <w:qFormat/>
    <w:rsid w:val="004E4CD8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qFormat/>
    <w:rsid w:val="004E4CD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ubmenu-table">
    <w:name w:val="submenu-table"/>
    <w:basedOn w:val="a0"/>
    <w:qFormat/>
    <w:rsid w:val="004E4CD8"/>
  </w:style>
  <w:style w:type="character" w:customStyle="1" w:styleId="butback1">
    <w:name w:val="butback1"/>
    <w:basedOn w:val="a0"/>
    <w:qFormat/>
    <w:rsid w:val="004E4CD8"/>
    <w:rPr>
      <w:color w:val="666666"/>
    </w:rPr>
  </w:style>
  <w:style w:type="character" w:customStyle="1" w:styleId="a3">
    <w:name w:val="Верхний колонтитул Знак"/>
    <w:basedOn w:val="a0"/>
    <w:uiPriority w:val="99"/>
    <w:semiHidden/>
    <w:qFormat/>
    <w:rsid w:val="00664093"/>
    <w:rPr>
      <w:lang w:val="en-US"/>
    </w:rPr>
  </w:style>
  <w:style w:type="character" w:customStyle="1" w:styleId="a4">
    <w:name w:val="Нижний колонтитул Знак"/>
    <w:basedOn w:val="a0"/>
    <w:uiPriority w:val="99"/>
    <w:qFormat/>
    <w:rsid w:val="00664093"/>
    <w:rPr>
      <w:lang w:val="en-US"/>
    </w:rPr>
  </w:style>
  <w:style w:type="character" w:customStyle="1" w:styleId="ListLabel1">
    <w:name w:val="ListLabel 1"/>
    <w:qFormat/>
    <w:rsid w:val="00F771CD"/>
    <w:rPr>
      <w:rFonts w:eastAsia="Times New Roman"/>
    </w:rPr>
  </w:style>
  <w:style w:type="paragraph" w:customStyle="1" w:styleId="a5">
    <w:name w:val="Заголовок"/>
    <w:basedOn w:val="a"/>
    <w:next w:val="a6"/>
    <w:qFormat/>
    <w:rsid w:val="00F771C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F771CD"/>
    <w:pPr>
      <w:spacing w:after="140"/>
    </w:pPr>
  </w:style>
  <w:style w:type="paragraph" w:styleId="a7">
    <w:name w:val="List"/>
    <w:basedOn w:val="a6"/>
    <w:rsid w:val="00F771CD"/>
    <w:rPr>
      <w:rFonts w:cs="Mangal"/>
    </w:rPr>
  </w:style>
  <w:style w:type="paragraph" w:styleId="a8">
    <w:name w:val="caption"/>
    <w:basedOn w:val="a"/>
    <w:qFormat/>
    <w:rsid w:val="00F771C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rsid w:val="00F771CD"/>
    <w:pPr>
      <w:suppressLineNumbers/>
    </w:pPr>
    <w:rPr>
      <w:rFonts w:cs="Mangal"/>
    </w:rPr>
  </w:style>
  <w:style w:type="paragraph" w:styleId="aa">
    <w:name w:val="List Paragraph"/>
    <w:basedOn w:val="a"/>
    <w:uiPriority w:val="34"/>
    <w:qFormat/>
    <w:rsid w:val="0031482D"/>
    <w:pPr>
      <w:ind w:left="720"/>
      <w:contextualSpacing/>
    </w:pPr>
  </w:style>
  <w:style w:type="paragraph" w:styleId="ab">
    <w:name w:val="header"/>
    <w:basedOn w:val="a"/>
    <w:uiPriority w:val="99"/>
    <w:semiHidden/>
    <w:unhideWhenUsed/>
    <w:rsid w:val="00664093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footer"/>
    <w:basedOn w:val="a"/>
    <w:uiPriority w:val="99"/>
    <w:unhideWhenUsed/>
    <w:rsid w:val="00664093"/>
    <w:pPr>
      <w:tabs>
        <w:tab w:val="center" w:pos="4677"/>
        <w:tab w:val="right" w:pos="9355"/>
      </w:tabs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0F2"/>
    <w:pPr>
      <w:spacing w:after="200" w:line="276" w:lineRule="auto"/>
    </w:pPr>
    <w:rPr>
      <w:sz w:val="22"/>
      <w:lang w:val="en-US"/>
    </w:rPr>
  </w:style>
  <w:style w:type="paragraph" w:styleId="2">
    <w:name w:val="heading 2"/>
    <w:basedOn w:val="a"/>
    <w:link w:val="20"/>
    <w:uiPriority w:val="9"/>
    <w:qFormat/>
    <w:rsid w:val="004E4CD8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qFormat/>
    <w:rsid w:val="004E4CD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ubmenu-table">
    <w:name w:val="submenu-table"/>
    <w:basedOn w:val="a0"/>
    <w:qFormat/>
    <w:rsid w:val="004E4CD8"/>
  </w:style>
  <w:style w:type="character" w:customStyle="1" w:styleId="butback1">
    <w:name w:val="butback1"/>
    <w:basedOn w:val="a0"/>
    <w:qFormat/>
    <w:rsid w:val="004E4CD8"/>
    <w:rPr>
      <w:color w:val="666666"/>
    </w:rPr>
  </w:style>
  <w:style w:type="character" w:customStyle="1" w:styleId="a3">
    <w:name w:val="Верхний колонтитул Знак"/>
    <w:basedOn w:val="a0"/>
    <w:uiPriority w:val="99"/>
    <w:semiHidden/>
    <w:qFormat/>
    <w:rsid w:val="00664093"/>
    <w:rPr>
      <w:lang w:val="en-US"/>
    </w:rPr>
  </w:style>
  <w:style w:type="character" w:customStyle="1" w:styleId="a4">
    <w:name w:val="Нижний колонтитул Знак"/>
    <w:basedOn w:val="a0"/>
    <w:uiPriority w:val="99"/>
    <w:qFormat/>
    <w:rsid w:val="00664093"/>
    <w:rPr>
      <w:lang w:val="en-US"/>
    </w:rPr>
  </w:style>
  <w:style w:type="character" w:customStyle="1" w:styleId="ListLabel1">
    <w:name w:val="ListLabel 1"/>
    <w:qFormat/>
    <w:rPr>
      <w:rFonts w:eastAsia="Times New Roman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styleId="aa">
    <w:name w:val="List Paragraph"/>
    <w:basedOn w:val="a"/>
    <w:uiPriority w:val="34"/>
    <w:qFormat/>
    <w:rsid w:val="0031482D"/>
    <w:pPr>
      <w:ind w:left="720"/>
      <w:contextualSpacing/>
    </w:pPr>
  </w:style>
  <w:style w:type="paragraph" w:styleId="ab">
    <w:name w:val="header"/>
    <w:basedOn w:val="a"/>
    <w:uiPriority w:val="99"/>
    <w:semiHidden/>
    <w:unhideWhenUsed/>
    <w:rsid w:val="00664093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footer"/>
    <w:basedOn w:val="a"/>
    <w:uiPriority w:val="99"/>
    <w:unhideWhenUsed/>
    <w:rsid w:val="00664093"/>
    <w:pPr>
      <w:tabs>
        <w:tab w:val="center" w:pos="4677"/>
        <w:tab w:val="right" w:pos="9355"/>
      </w:tabs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F18AFA-9687-457C-A5F7-DC9257C05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</Company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ws06400001109</dc:creator>
  <cp:lastModifiedBy>Лосева Людмила Петровна</cp:lastModifiedBy>
  <cp:revision>5</cp:revision>
  <cp:lastPrinted>2014-05-07T03:38:00Z</cp:lastPrinted>
  <dcterms:created xsi:type="dcterms:W3CDTF">2020-03-11T10:32:00Z</dcterms:created>
  <dcterms:modified xsi:type="dcterms:W3CDTF">2020-03-19T12:33:00Z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opfr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