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EC" w:rsidRDefault="00092A2E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4967EC" w:rsidRDefault="00092A2E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Центра общения старшего поколения «Вместе»</w:t>
      </w:r>
    </w:p>
    <w:p w:rsidR="004967EC" w:rsidRDefault="00092A2E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г. Тара  Омской области</w:t>
      </w:r>
    </w:p>
    <w:p w:rsidR="004967EC" w:rsidRDefault="00092A2E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2025 г.</w:t>
      </w:r>
    </w:p>
    <w:p w:rsidR="004967EC" w:rsidRDefault="004967EC">
      <w:pPr>
        <w:pStyle w:val="22"/>
        <w:spacing w:after="0" w:line="240" w:lineRule="auto"/>
        <w:jc w:val="right"/>
        <w:rPr>
          <w:sz w:val="24"/>
        </w:rPr>
      </w:pPr>
    </w:p>
    <w:tbl>
      <w:tblPr>
        <w:tblW w:w="9420" w:type="dxa"/>
        <w:tblInd w:w="-58" w:type="dxa"/>
        <w:tblLayout w:type="fixed"/>
        <w:tblLook w:val="0000"/>
      </w:tblPr>
      <w:tblGrid>
        <w:gridCol w:w="735"/>
        <w:gridCol w:w="3914"/>
        <w:gridCol w:w="2206"/>
        <w:gridCol w:w="2565"/>
      </w:tblGrid>
      <w:tr w:rsidR="004967EC">
        <w:trPr>
          <w:trHeight w:val="67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4967EC">
        <w:trPr>
          <w:trHeight w:val="67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both"/>
            </w:pPr>
            <w:r>
              <w:rPr>
                <w:sz w:val="28"/>
                <w:szCs w:val="28"/>
              </w:rPr>
              <w:t>Занятия по компьютерной грамотности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1"/>
              <w:widowControl w:val="0"/>
              <w:spacing w:after="0" w:line="240" w:lineRule="auto"/>
            </w:pPr>
            <w:r>
              <w:rPr>
                <w:sz w:val="28"/>
              </w:rPr>
              <w:t>Руководитель КС - Другова Е.В.,</w:t>
            </w:r>
          </w:p>
          <w:p w:rsidR="004967EC" w:rsidRDefault="00092A2E">
            <w:pPr>
              <w:pStyle w:val="21"/>
              <w:widowControl w:val="0"/>
              <w:spacing w:after="0" w:line="240" w:lineRule="auto"/>
            </w:pPr>
            <w:r>
              <w:rPr>
                <w:sz w:val="28"/>
              </w:rPr>
              <w:t xml:space="preserve">заместитель руководителя КС - </w:t>
            </w:r>
            <w:proofErr w:type="spellStart"/>
            <w:r>
              <w:rPr>
                <w:sz w:val="28"/>
              </w:rPr>
              <w:t>Быховцева</w:t>
            </w:r>
            <w:proofErr w:type="spellEnd"/>
            <w:r>
              <w:rPr>
                <w:sz w:val="28"/>
              </w:rPr>
              <w:t xml:space="preserve"> О.М.</w:t>
            </w:r>
          </w:p>
          <w:p w:rsidR="004967EC" w:rsidRDefault="004967EC">
            <w:pPr>
              <w:pStyle w:val="22"/>
              <w:widowControl w:val="0"/>
              <w:spacing w:after="0" w:line="264" w:lineRule="auto"/>
              <w:jc w:val="both"/>
              <w:rPr>
                <w:sz w:val="28"/>
                <w:szCs w:val="28"/>
              </w:rPr>
            </w:pPr>
          </w:p>
        </w:tc>
      </w:tr>
      <w:tr w:rsidR="004967EC">
        <w:trPr>
          <w:trHeight w:val="671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РО "Знание"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Тема встречи: "Культурный диалог: просто 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прекрасном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https://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znan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092A2E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Pr="00092A2E">
              <w:rPr>
                <w:rFonts w:ascii="Times New Roman" w:hAnsi="Times New Roman"/>
                <w:sz w:val="28"/>
                <w:szCs w:val="28"/>
              </w:rPr>
              <w:t>_0512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  <w:lang w:val="en-US"/>
              </w:rPr>
              <w:t>05.12.2025</w:t>
            </w:r>
            <w:r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:00-</w:t>
            </w:r>
            <w:r>
              <w:rPr>
                <w:sz w:val="28"/>
                <w:szCs w:val="28"/>
                <w:lang w:val="en-US"/>
              </w:rPr>
              <w:t>16.00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Ведущий специалист-эксперт КС - </w:t>
            </w:r>
            <w:proofErr w:type="spellStart"/>
            <w:r>
              <w:rPr>
                <w:sz w:val="28"/>
                <w:szCs w:val="28"/>
              </w:rPr>
              <w:t>Спиченок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4967EC">
        <w:trPr>
          <w:trHeight w:val="671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t>3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3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  <w:lang w:eastAsia="ru-RU"/>
              </w:rPr>
              <w:t>Лекция «Продукты банка, банкротство» с</w:t>
            </w:r>
            <w:r>
              <w:rPr>
                <w:sz w:val="28"/>
                <w:lang w:eastAsia="ru-RU"/>
              </w:rPr>
              <w:t xml:space="preserve"> участием представителя АО «Альфа-банк»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en-US"/>
              </w:rPr>
              <w:t>.12.2025</w:t>
            </w:r>
            <w:r>
              <w:rPr>
                <w:sz w:val="28"/>
                <w:szCs w:val="28"/>
              </w:rPr>
              <w:t>, 11:00-12.00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both"/>
            </w:pPr>
            <w:r>
              <w:rPr>
                <w:sz w:val="28"/>
                <w:szCs w:val="28"/>
              </w:rPr>
              <w:t>Главный специалист-эксперт КС -  Костерина С.Н.</w:t>
            </w:r>
          </w:p>
        </w:tc>
      </w:tr>
      <w:tr w:rsidR="004967EC">
        <w:trPr>
          <w:trHeight w:val="671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aa"/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ФП "Здоровое долголетие"</w:t>
            </w:r>
            <w:r>
              <w:rPr>
                <w:rFonts w:ascii="Times New Roman" w:hAnsi="Times New Roman"/>
                <w:color w:val="262626"/>
                <w:sz w:val="28"/>
                <w:szCs w:val="28"/>
              </w:rPr>
              <w:br/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  <w:lang w:val="en-US"/>
              </w:rPr>
              <w:t>18.12.2025</w:t>
            </w:r>
            <w:r>
              <w:rPr>
                <w:sz w:val="28"/>
                <w:szCs w:val="28"/>
              </w:rPr>
              <w:t>, 13:00-14.00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1"/>
              <w:widowControl w:val="0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аместитель руководителя КС - </w:t>
            </w:r>
            <w:proofErr w:type="spellStart"/>
            <w:r>
              <w:rPr>
                <w:sz w:val="28"/>
                <w:szCs w:val="28"/>
              </w:rPr>
              <w:t>Быховцева</w:t>
            </w:r>
            <w:proofErr w:type="spellEnd"/>
            <w:r>
              <w:rPr>
                <w:sz w:val="28"/>
                <w:szCs w:val="28"/>
              </w:rPr>
              <w:t xml:space="preserve"> О.М.</w:t>
            </w:r>
          </w:p>
        </w:tc>
      </w:tr>
      <w:tr w:rsidR="004967EC">
        <w:trPr>
          <w:trHeight w:val="671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aa"/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Мастер-класс: изготовление новогодних </w:t>
            </w: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украшений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19.12.2025, 14:00-15:00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Специалисты КС, Активисты </w:t>
            </w:r>
            <w:r>
              <w:rPr>
                <w:sz w:val="28"/>
                <w:szCs w:val="28"/>
              </w:rPr>
              <w:t>Центра</w:t>
            </w:r>
          </w:p>
        </w:tc>
      </w:tr>
      <w:tr w:rsidR="004967EC">
        <w:trPr>
          <w:trHeight w:val="671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aa"/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Новогодний утренник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26.12.2025, 12:00-15:00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Специалисты КС, Активисты </w:t>
            </w:r>
            <w:r>
              <w:rPr>
                <w:sz w:val="28"/>
                <w:szCs w:val="28"/>
              </w:rPr>
              <w:t>Центра</w:t>
            </w:r>
          </w:p>
        </w:tc>
      </w:tr>
      <w:tr w:rsidR="004967EC">
        <w:trPr>
          <w:trHeight w:val="67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3"/>
              <w:widowControl w:val="0"/>
              <w:spacing w:after="0" w:line="240" w:lineRule="auto"/>
            </w:pPr>
            <w:r>
              <w:rPr>
                <w:sz w:val="28"/>
                <w:lang w:eastAsia="ru-RU"/>
              </w:rPr>
              <w:t>Совместный просмотр фильмов: о ВОВ, Регионального географического общества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Еженедельно</w:t>
            </w:r>
          </w:p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по четвергам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1"/>
              <w:widowControl w:val="0"/>
              <w:spacing w:after="0" w:line="240" w:lineRule="auto"/>
            </w:pPr>
            <w:r>
              <w:rPr>
                <w:sz w:val="28"/>
              </w:rPr>
              <w:t>Руководитель КС - Другова Е.В.,</w:t>
            </w:r>
          </w:p>
          <w:p w:rsidR="004967EC" w:rsidRDefault="00092A2E">
            <w:pPr>
              <w:pStyle w:val="21"/>
              <w:widowControl w:val="0"/>
              <w:spacing w:after="0" w:line="240" w:lineRule="auto"/>
            </w:pPr>
            <w:r>
              <w:rPr>
                <w:sz w:val="28"/>
              </w:rPr>
              <w:t xml:space="preserve">заместитель руководителя КС - </w:t>
            </w:r>
            <w:proofErr w:type="spellStart"/>
            <w:r>
              <w:rPr>
                <w:sz w:val="28"/>
              </w:rPr>
              <w:t>Быховцева</w:t>
            </w:r>
            <w:proofErr w:type="spellEnd"/>
            <w:r>
              <w:rPr>
                <w:sz w:val="28"/>
              </w:rPr>
              <w:t xml:space="preserve"> О.М.</w:t>
            </w:r>
          </w:p>
          <w:p w:rsidR="004967EC" w:rsidRDefault="004967EC">
            <w:pPr>
              <w:pStyle w:val="22"/>
              <w:widowControl w:val="0"/>
              <w:spacing w:after="0" w:line="264" w:lineRule="auto"/>
              <w:jc w:val="both"/>
              <w:rPr>
                <w:sz w:val="28"/>
                <w:szCs w:val="28"/>
              </w:rPr>
            </w:pPr>
          </w:p>
        </w:tc>
      </w:tr>
      <w:tr w:rsidR="004967EC">
        <w:trPr>
          <w:trHeight w:val="67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3"/>
              <w:widowControl w:val="0"/>
              <w:spacing w:after="0" w:line="100" w:lineRule="atLeast"/>
              <w:jc w:val="both"/>
            </w:pPr>
            <w:r>
              <w:rPr>
                <w:sz w:val="28"/>
                <w:lang w:eastAsia="ru-RU"/>
              </w:rPr>
              <w:t>Индивидуальное консультирование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Еженедельно</w:t>
            </w:r>
          </w:p>
          <w:p w:rsidR="004967EC" w:rsidRDefault="00092A2E">
            <w:pPr>
              <w:pStyle w:val="22"/>
              <w:widowControl w:val="0"/>
              <w:spacing w:after="0" w:line="264" w:lineRule="auto"/>
              <w:jc w:val="center"/>
            </w:pPr>
            <w:r>
              <w:rPr>
                <w:sz w:val="28"/>
                <w:szCs w:val="28"/>
              </w:rPr>
              <w:t>по пятницам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EC" w:rsidRDefault="00092A2E">
            <w:pPr>
              <w:pStyle w:val="21"/>
              <w:widowControl w:val="0"/>
              <w:spacing w:after="0" w:line="240" w:lineRule="auto"/>
            </w:pPr>
            <w:r>
              <w:rPr>
                <w:sz w:val="28"/>
              </w:rPr>
              <w:t>Руководитель КС - Другова Е.В.</w:t>
            </w:r>
          </w:p>
          <w:p w:rsidR="004967EC" w:rsidRDefault="004967EC">
            <w:pPr>
              <w:pStyle w:val="22"/>
              <w:widowControl w:val="0"/>
              <w:spacing w:after="0" w:line="264" w:lineRule="auto"/>
              <w:jc w:val="both"/>
              <w:rPr>
                <w:sz w:val="28"/>
              </w:rPr>
            </w:pPr>
          </w:p>
          <w:p w:rsidR="004967EC" w:rsidRDefault="004967EC">
            <w:pPr>
              <w:pStyle w:val="22"/>
              <w:widowControl w:val="0"/>
              <w:spacing w:after="0" w:line="264" w:lineRule="auto"/>
              <w:jc w:val="both"/>
              <w:rPr>
                <w:sz w:val="28"/>
                <w:szCs w:val="28"/>
              </w:rPr>
            </w:pPr>
          </w:p>
        </w:tc>
      </w:tr>
    </w:tbl>
    <w:p w:rsidR="004967EC" w:rsidRDefault="004967EC">
      <w:pPr>
        <w:pStyle w:val="22"/>
        <w:spacing w:after="0" w:line="276" w:lineRule="auto"/>
        <w:rPr>
          <w:sz w:val="28"/>
        </w:rPr>
      </w:pPr>
    </w:p>
    <w:p w:rsidR="004967EC" w:rsidRDefault="00092A2E">
      <w:pPr>
        <w:pStyle w:val="22"/>
        <w:spacing w:after="0" w:line="276" w:lineRule="auto"/>
      </w:pPr>
      <w:r>
        <w:rPr>
          <w:sz w:val="28"/>
        </w:rPr>
        <w:t>По вопросам работы Центра общения старшего поколения «</w:t>
      </w:r>
      <w:r>
        <w:rPr>
          <w:sz w:val="28"/>
        </w:rPr>
        <w:t>Вместе</w:t>
      </w:r>
      <w:r>
        <w:rPr>
          <w:sz w:val="28"/>
        </w:rPr>
        <w:t xml:space="preserve">» в клиентской службе </w:t>
      </w:r>
      <w:r>
        <w:rPr>
          <w:sz w:val="28"/>
        </w:rPr>
        <w:t>Тарского района обращаться по телефону 8(38171)22118</w:t>
      </w:r>
    </w:p>
    <w:sectPr w:rsidR="004967EC" w:rsidSect="004967EC">
      <w:pgSz w:w="11906" w:h="16838"/>
      <w:pgMar w:top="850" w:right="850" w:bottom="850" w:left="17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haracterSpacingControl w:val="doNotCompress"/>
  <w:compat/>
  <w:rsids>
    <w:rsidRoot w:val="004967EC"/>
    <w:rsid w:val="00092A2E"/>
    <w:rsid w:val="0049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EC"/>
    <w:pPr>
      <w:spacing w:after="200" w:line="276" w:lineRule="auto"/>
    </w:pPr>
    <w:rPr>
      <w:rFonts w:ascii="Calibri" w:hAnsi="Calibri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967EC"/>
  </w:style>
  <w:style w:type="character" w:customStyle="1" w:styleId="a3">
    <w:name w:val="Нумерация строк"/>
    <w:basedOn w:val="1"/>
    <w:rsid w:val="004967EC"/>
  </w:style>
  <w:style w:type="character" w:customStyle="1" w:styleId="-">
    <w:name w:val="Интернет-ссылка"/>
    <w:rsid w:val="004967EC"/>
    <w:rPr>
      <w:color w:val="0000FF"/>
      <w:u w:val="single"/>
    </w:rPr>
  </w:style>
  <w:style w:type="character" w:customStyle="1" w:styleId="2">
    <w:name w:val="Основной текст 2 Знак"/>
    <w:basedOn w:val="1"/>
    <w:qFormat/>
    <w:rsid w:val="004967EC"/>
    <w:rPr>
      <w:rFonts w:ascii="Times New Roman" w:hAnsi="Times New Roman" w:cs="Times New Roman"/>
      <w:sz w:val="26"/>
    </w:rPr>
  </w:style>
  <w:style w:type="character" w:customStyle="1" w:styleId="WW8Num1z0">
    <w:name w:val="WW8Num1z0"/>
    <w:qFormat/>
    <w:rsid w:val="004967EC"/>
  </w:style>
  <w:style w:type="paragraph" w:customStyle="1" w:styleId="a4">
    <w:name w:val="Заголовок"/>
    <w:basedOn w:val="a"/>
    <w:next w:val="a5"/>
    <w:qFormat/>
    <w:rsid w:val="004967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967EC"/>
    <w:pPr>
      <w:spacing w:after="140"/>
    </w:pPr>
  </w:style>
  <w:style w:type="paragraph" w:styleId="a6">
    <w:name w:val="List"/>
    <w:basedOn w:val="a5"/>
    <w:rsid w:val="004967EC"/>
    <w:rPr>
      <w:rFonts w:cs="Mangal"/>
    </w:rPr>
  </w:style>
  <w:style w:type="paragraph" w:customStyle="1" w:styleId="Caption">
    <w:name w:val="Caption"/>
    <w:basedOn w:val="a"/>
    <w:qFormat/>
    <w:rsid w:val="00496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967EC"/>
    <w:pPr>
      <w:suppressLineNumbers/>
    </w:pPr>
    <w:rPr>
      <w:rFonts w:cs="Mangal"/>
    </w:rPr>
  </w:style>
  <w:style w:type="paragraph" w:styleId="a8">
    <w:name w:val="caption"/>
    <w:basedOn w:val="a"/>
    <w:qFormat/>
    <w:rsid w:val="00496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4967EC"/>
    <w:pPr>
      <w:suppressLineNumbers/>
    </w:pPr>
    <w:rPr>
      <w:rFonts w:cs="Mangal"/>
    </w:rPr>
  </w:style>
  <w:style w:type="paragraph" w:customStyle="1" w:styleId="22">
    <w:name w:val="Основной текст 22"/>
    <w:basedOn w:val="a"/>
    <w:qFormat/>
    <w:rsid w:val="004967EC"/>
    <w:pPr>
      <w:spacing w:after="120" w:line="480" w:lineRule="auto"/>
    </w:pPr>
    <w:rPr>
      <w:rFonts w:ascii="Times New Roman" w:hAnsi="Times New Roman"/>
      <w:sz w:val="26"/>
    </w:rPr>
  </w:style>
  <w:style w:type="paragraph" w:styleId="a9">
    <w:name w:val="No Spacing"/>
    <w:qFormat/>
    <w:rsid w:val="004967EC"/>
    <w:rPr>
      <w:rFonts w:ascii="Calibri" w:eastAsia="Calibri" w:hAnsi="Calibri"/>
      <w:sz w:val="22"/>
      <w:szCs w:val="22"/>
      <w:lang w:eastAsia="zh-CN"/>
    </w:rPr>
  </w:style>
  <w:style w:type="paragraph" w:customStyle="1" w:styleId="21">
    <w:name w:val="Основной текст 21"/>
    <w:basedOn w:val="a"/>
    <w:qFormat/>
    <w:rsid w:val="004967EC"/>
    <w:pPr>
      <w:spacing w:after="120" w:line="480" w:lineRule="auto"/>
    </w:pPr>
    <w:rPr>
      <w:rFonts w:ascii="Times New Roman" w:hAnsi="Times New Roman"/>
      <w:sz w:val="26"/>
    </w:rPr>
  </w:style>
  <w:style w:type="paragraph" w:customStyle="1" w:styleId="aa">
    <w:name w:val="Содержимое таблицы"/>
    <w:basedOn w:val="a"/>
    <w:qFormat/>
    <w:rsid w:val="004967EC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4967EC"/>
    <w:pPr>
      <w:jc w:val="center"/>
    </w:pPr>
    <w:rPr>
      <w:b/>
      <w:bCs/>
    </w:rPr>
  </w:style>
  <w:style w:type="paragraph" w:customStyle="1" w:styleId="23">
    <w:name w:val="Основной текст 23"/>
    <w:basedOn w:val="a"/>
    <w:qFormat/>
    <w:rsid w:val="004967EC"/>
    <w:pPr>
      <w:spacing w:after="120" w:line="48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1995-11-21T11:41:00Z</cp:lastPrinted>
  <dcterms:created xsi:type="dcterms:W3CDTF">2025-11-24T05:26:00Z</dcterms:created>
  <dcterms:modified xsi:type="dcterms:W3CDTF">2025-11-24T05:26:00Z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